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D563" w14:textId="77777777" w:rsidR="00834B30" w:rsidRDefault="00000000">
      <w:pPr>
        <w:pStyle w:val="Heading1"/>
        <w:spacing w:before="240"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Projektni zadatak DRES </w:t>
      </w:r>
      <w:r>
        <w:rPr>
          <w:rFonts w:ascii="Calibri" w:eastAsia="Calibri" w:hAnsi="Calibri" w:cs="Calibri"/>
          <w:sz w:val="32"/>
          <w:szCs w:val="32"/>
        </w:rPr>
        <w:br/>
      </w:r>
      <w:r w:rsidRPr="0014701E">
        <w:rPr>
          <w:rFonts w:ascii="Calibri" w:eastAsia="Calibri" w:hAnsi="Calibri" w:cs="Calibri"/>
          <w:sz w:val="32"/>
          <w:szCs w:val="32"/>
          <w:highlight w:val="green"/>
        </w:rPr>
        <w:t>Sistem razmjene novčanih sredstava</w:t>
      </w:r>
    </w:p>
    <w:p w14:paraId="08CD2BEE" w14:textId="77777777" w:rsidR="00834B30" w:rsidRDefault="00834B30"/>
    <w:p w14:paraId="421B11B1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Implementirati projekat koji simulira transakcije izmedju korisničkih računa.</w:t>
      </w:r>
    </w:p>
    <w:p w14:paraId="2382910A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302E906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Implementacija treba da sadrzi 3 komponente:</w:t>
      </w:r>
    </w:p>
    <w:p w14:paraId="01B27475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2A67D9" w14:textId="77777777" w:rsidR="00834B30" w:rsidRPr="0014701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  <w:highlight w:val="green"/>
        </w:rPr>
      </w:pPr>
      <w:r w:rsidRPr="0014701E">
        <w:rPr>
          <w:rFonts w:ascii="Calibri" w:eastAsia="Calibri" w:hAnsi="Calibri" w:cs="Calibri"/>
          <w:sz w:val="24"/>
          <w:szCs w:val="24"/>
          <w:highlight w:val="green"/>
        </w:rPr>
        <w:t>Korisnicki interfejs (UI)</w:t>
      </w:r>
    </w:p>
    <w:p w14:paraId="13DEC448" w14:textId="77777777" w:rsidR="00834B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Servis za obradu zahteva I podataka (Engine)</w:t>
      </w:r>
    </w:p>
    <w:p w14:paraId="641CBD78" w14:textId="77777777" w:rsidR="00834B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Bazu podataka (DB)</w:t>
      </w:r>
    </w:p>
    <w:p w14:paraId="3D9D9117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D3F9CB" w14:textId="77777777" w:rsidR="00834B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4AA1FA9" wp14:editId="2FA9BC71">
            <wp:simplePos x="0" y="0"/>
            <wp:positionH relativeFrom="column">
              <wp:posOffset>2449245</wp:posOffset>
            </wp:positionH>
            <wp:positionV relativeFrom="paragraph">
              <wp:posOffset>75158</wp:posOffset>
            </wp:positionV>
            <wp:extent cx="1342390" cy="3531235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353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22C3CD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BE6E42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B98AB33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EC9979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1C8778D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29EFF5E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8B773E5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0E5F241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08B602F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DF5CA3B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95C2D80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04A48EA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DC0270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565CD4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F33F832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C58570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9CC320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BF66742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E43781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C321253" w14:textId="77777777" w:rsidR="00834B30" w:rsidRDefault="00000000">
      <w:pPr>
        <w:tabs>
          <w:tab w:val="left" w:pos="3922"/>
        </w:tabs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Skica sistema</w:t>
      </w:r>
    </w:p>
    <w:p w14:paraId="57F5D869" w14:textId="77777777" w:rsidR="00834B30" w:rsidRDefault="00834B30">
      <w:pPr>
        <w:tabs>
          <w:tab w:val="left" w:pos="3922"/>
        </w:tabs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D7C2178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6E1CAC97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5D161F4E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34BBD651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2519B93E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66E454DD" w14:textId="77777777" w:rsidR="00834B30" w:rsidRDefault="00834B3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60989E37" w14:textId="77777777" w:rsidR="00834B30" w:rsidRDefault="0000000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Korisnicki interfejs (UI)</w:t>
      </w:r>
    </w:p>
    <w:p w14:paraId="59FA8E74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C37D63F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Korisnicki interfejs je Flask web aplikacija koja treba da opsluzi korisnika u interakciji sa platnim prometom. </w:t>
      </w:r>
    </w:p>
    <w:p w14:paraId="0523347D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2A14DCB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Inicijalno aplikacija treba da sadrži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administratorski nalog.</w:t>
      </w:r>
      <w:r>
        <w:rPr>
          <w:rFonts w:ascii="Calibri" w:eastAsia="Calibri" w:hAnsi="Calibri" w:cs="Calibri"/>
          <w:sz w:val="24"/>
          <w:szCs w:val="24"/>
        </w:rPr>
        <w:t xml:space="preserve"> Administrator ima svoje:</w:t>
      </w:r>
    </w:p>
    <w:p w14:paraId="713228EE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Ime</w:t>
      </w:r>
    </w:p>
    <w:p w14:paraId="2C59178A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Prezime</w:t>
      </w:r>
    </w:p>
    <w:p w14:paraId="70E8E451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Adresa</w:t>
      </w:r>
    </w:p>
    <w:p w14:paraId="318BF9CD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Grad</w:t>
      </w:r>
    </w:p>
    <w:p w14:paraId="61FB0968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Drzava</w:t>
      </w:r>
    </w:p>
    <w:p w14:paraId="76A4D61C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Broj telefona</w:t>
      </w:r>
    </w:p>
    <w:p w14:paraId="2CB6EFA0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</w:t>
      </w:r>
    </w:p>
    <w:p w14:paraId="0113A5EB" w14:textId="77777777" w:rsidR="00834B3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Lozinka</w:t>
      </w:r>
    </w:p>
    <w:p w14:paraId="69D0E536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Prva od opcija koja je omogućena administratoru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nakon prijave je registracija novog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korisnika.</w:t>
      </w:r>
      <w:r>
        <w:rPr>
          <w:rFonts w:ascii="Calibri" w:eastAsia="Calibri" w:hAnsi="Calibri" w:cs="Calibri"/>
          <w:sz w:val="24"/>
          <w:szCs w:val="24"/>
        </w:rPr>
        <w:t xml:space="preserve"> Nakon što administrator registruje korisnika,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korisnik treba da dobije mail</w:t>
      </w:r>
      <w:r>
        <w:rPr>
          <w:rFonts w:ascii="Calibri" w:eastAsia="Calibri" w:hAnsi="Calibri" w:cs="Calibri"/>
          <w:sz w:val="24"/>
          <w:szCs w:val="24"/>
        </w:rPr>
        <w:t xml:space="preserve"> sa kredencijalima za prijavu.</w:t>
      </w:r>
    </w:p>
    <w:p w14:paraId="0DF63558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691F0D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14701E">
        <w:rPr>
          <w:rFonts w:ascii="Calibri" w:eastAsia="Calibri" w:hAnsi="Calibri" w:cs="Calibri"/>
          <w:sz w:val="24"/>
          <w:szCs w:val="24"/>
          <w:highlight w:val="green"/>
        </w:rPr>
        <w:t>Druga opcija</w:t>
      </w:r>
      <w:r>
        <w:rPr>
          <w:rFonts w:ascii="Calibri" w:eastAsia="Calibri" w:hAnsi="Calibri" w:cs="Calibri"/>
          <w:sz w:val="24"/>
          <w:szCs w:val="24"/>
        </w:rPr>
        <w:t xml:space="preserve"> koju administrator može da koristi je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praćenje uživo izvršenih transakcija između korisnika (bez osvježavanja stranice).</w:t>
      </w:r>
    </w:p>
    <w:p w14:paraId="10D90467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08A8C40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Novoregistrovani korisnik treba da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verifikuje svoj nalog</w:t>
      </w:r>
      <w:r>
        <w:rPr>
          <w:rFonts w:ascii="Calibri" w:eastAsia="Calibri" w:hAnsi="Calibri" w:cs="Calibri"/>
          <w:sz w:val="24"/>
          <w:szCs w:val="24"/>
        </w:rPr>
        <w:t xml:space="preserve"> tako što će da unese bar jednu karticu na svoj nalog što zapravo </w:t>
      </w:r>
      <w:r w:rsidRPr="0014701E">
        <w:rPr>
          <w:rFonts w:ascii="Calibri" w:eastAsia="Calibri" w:hAnsi="Calibri" w:cs="Calibri"/>
          <w:sz w:val="24"/>
          <w:szCs w:val="24"/>
          <w:highlight w:val="green"/>
        </w:rPr>
        <w:t>predstavlja verifikaciju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E33733B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14701E">
        <w:rPr>
          <w:rFonts w:ascii="Calibri" w:eastAsia="Calibri" w:hAnsi="Calibri" w:cs="Calibri"/>
          <w:sz w:val="24"/>
          <w:szCs w:val="24"/>
          <w:highlight w:val="green"/>
        </w:rPr>
        <w:t>Kako bi verifikacija bila uspješna administrator treba da prihvati povezivanje kartice za nalog i tada je korisnički nalog verifikovan i spreman za transakcije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6D85B33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Korisnički nalog može da ima više kartica. Svaka kartica ima svoje stanje računa.</w:t>
      </w:r>
    </w:p>
    <w:p w14:paraId="152F9948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E182C42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Obični korisnik treba da podrži sledeće mogućnosti:</w:t>
      </w:r>
    </w:p>
    <w:p w14:paraId="6066B64B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Prijava na nalog (email i lozinka)</w:t>
      </w:r>
    </w:p>
    <w:p w14:paraId="5F6C3EAD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Izmena korisnickog profila (svih polja)</w:t>
      </w:r>
    </w:p>
    <w:p w14:paraId="56AD4E1C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Pregled računa u svim svojim valutama.</w:t>
      </w:r>
    </w:p>
    <w:p w14:paraId="519A6B27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Mogućnost uplate na račun u bilo kojoj valuti (u okviru jedne kartice).</w:t>
      </w:r>
    </w:p>
    <w:p w14:paraId="2C0D8EFC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Mogućnost konverzije iz stanja računa jedne valute u drugu valutu (u okviru jedne kartice)</w:t>
      </w:r>
    </w:p>
    <w:p w14:paraId="1F332EE4" w14:textId="77777777" w:rsidR="00834B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Mogućnost vršenja transakcije sa drugim računima (korišćenjem jedne od kartica koje je verifikovao).</w:t>
      </w:r>
    </w:p>
    <w:p w14:paraId="099AB666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542B2B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Korisnike se loguje putem:</w:t>
      </w:r>
    </w:p>
    <w:p w14:paraId="2B08C85F" w14:textId="77777777" w:rsidR="00834B30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</w:t>
      </w:r>
    </w:p>
    <w:p w14:paraId="0AFB9D63" w14:textId="77777777" w:rsidR="00834B30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Lozinka</w:t>
      </w:r>
    </w:p>
    <w:p w14:paraId="71D18D45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2573A6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 transakcije:</w:t>
      </w:r>
    </w:p>
    <w:p w14:paraId="2AD26A38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541A1AF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Korisnik treba da pokrene transakciju tako što će da odabere jednu od svojih kartica i jednu od valuta koju posjeduje na toj kartici, odabere iznos i broj računa (kartice) korisnika kome želi da uplati novac. Uz to potrebno je unijeti i podatke o email adresi, imenu i prezimenu primaoca. Nakon toga transakcija će se kreirati i biti u stanju čekanja tek kada se provjeri da li postoje novčana sredstva za njeno izvršenje. Svako jedan minut potrebno je izvršiti sve transakcije na čekanju. U tom momentu strižu poruke na email pošiljaoca i primaoca o izvršenoj transakciji, a sredstva se skidaju sa računa odnosno uplaćuju na račun.</w:t>
      </w:r>
    </w:p>
    <w:p w14:paraId="21E4B162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D75CB46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Ukoliko primaoc nema na svom računu (kartici) stanje u datoj valuti, kreirati ga.</w:t>
      </w:r>
    </w:p>
    <w:p w14:paraId="0B0431FF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Prilikom konverzije valuta potrebno je koristiti trenutno stanje kursne liste.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3AFEB6E3" w14:textId="77777777" w:rsidR="00834B30" w:rsidRDefault="0000000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Servis za obradu zahteva I podataka (Engine)</w:t>
      </w:r>
    </w:p>
    <w:p w14:paraId="58BB0598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D27DF9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Engine je servis implementiran kao flask API aplikacija. Engine ima svoje endpointe koje prikazuje eksternom svetu (UI aplikaciji) za koriscenje. UI deo poziva endpointe Engine-a radi obrade raznih zahteva I podataka. Pri tome samo Engine komunicira sa bazom, a UI sa Engine-om.</w:t>
      </w:r>
    </w:p>
    <w:p w14:paraId="3B37868F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C31F244" w14:textId="77777777" w:rsidR="00834B30" w:rsidRDefault="00000000">
      <w:pPr>
        <w:pStyle w:val="Heading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Baza podataka (DB)</w:t>
      </w:r>
    </w:p>
    <w:p w14:paraId="0327FE23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04D399E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Baza podataka je u komunikaciji sa Engine-om za svrhu skladistenja podataka o aplikaciji. U bazi se skladiste svi esencijalno bitni podaci za rad aplikacije. </w:t>
      </w:r>
    </w:p>
    <w:p w14:paraId="1DA81F05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5BACB45" w14:textId="77777777" w:rsidR="00834B3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baze kao I tip baze (NoSQL, SQL) je proizvoljan (ne može biti SQLite).</w:t>
      </w:r>
    </w:p>
    <w:p w14:paraId="7A1508B4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3FBDE26" w14:textId="77777777" w:rsidR="00834B30" w:rsidRDefault="00000000">
      <w:pPr>
        <w:pStyle w:val="Heading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0" w:name="_cu0xgzr0dz24" w:colFirst="0" w:colLast="0"/>
      <w:bookmarkEnd w:id="0"/>
      <w:r>
        <w:rPr>
          <w:rFonts w:ascii="Calibri" w:eastAsia="Calibri" w:hAnsi="Calibri" w:cs="Calibri"/>
          <w:color w:val="2F5496"/>
          <w:sz w:val="32"/>
          <w:szCs w:val="32"/>
        </w:rPr>
        <w:t>Nacina ocenjivanja</w:t>
      </w:r>
    </w:p>
    <w:p w14:paraId="40861BEA" w14:textId="77777777" w:rsidR="00834B30" w:rsidRDefault="00834B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3E9BE1D" w14:textId="77777777" w:rsidR="00834B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Aplikacija je funkcionalna I postoji Flask aplikacija – 51 poen</w:t>
      </w:r>
    </w:p>
    <w:p w14:paraId="692F6421" w14:textId="77777777" w:rsidR="00834B30" w:rsidRDefault="0000000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Aplikacija se sastoji od 1 aplikacije bez baze koja je potpuno funkcionalna</w:t>
      </w:r>
    </w:p>
    <w:p w14:paraId="5A214118" w14:textId="77777777" w:rsidR="00834B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Implementiran Engine kao posebna Flask aplikacija gde UI komunicira sa Engine-om putem API-a – 10 poena</w:t>
      </w:r>
    </w:p>
    <w:p w14:paraId="48CB2044" w14:textId="77777777" w:rsidR="00834B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Implementirana je baza sa kojom komunicira Engine – 9 poena</w:t>
      </w:r>
    </w:p>
    <w:p w14:paraId="33A1B5C8" w14:textId="77777777" w:rsidR="00834B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Koriscenje procesa prilikom implementacije – 15 poena</w:t>
      </w:r>
    </w:p>
    <w:p w14:paraId="5DC794C4" w14:textId="77777777" w:rsidR="00834B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Dokerizacija aplikacije I pokretanje na vise racunara (distribuiran sistem) – 15 poena</w:t>
      </w:r>
    </w:p>
    <w:p w14:paraId="4CA31E9C" w14:textId="77777777" w:rsidR="00834B30" w:rsidRDefault="00834B3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8DA26BB" w14:textId="77777777" w:rsidR="00834B30" w:rsidRDefault="00000000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Deploy aplikacije na Heroku – gratis 5 poena (moguce samo su implementirane sve funkcionalnosti korisnika iadministratora)</w:t>
      </w:r>
    </w:p>
    <w:p w14:paraId="540CA887" w14:textId="77777777" w:rsidR="00834B30" w:rsidRDefault="00834B30"/>
    <w:sectPr w:rsidR="00834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A9B"/>
    <w:multiLevelType w:val="multilevel"/>
    <w:tmpl w:val="17A6A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03D"/>
    <w:multiLevelType w:val="multilevel"/>
    <w:tmpl w:val="F454020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BD6140C"/>
    <w:multiLevelType w:val="multilevel"/>
    <w:tmpl w:val="776E5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7FA"/>
    <w:multiLevelType w:val="multilevel"/>
    <w:tmpl w:val="3B64F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00F"/>
    <w:multiLevelType w:val="multilevel"/>
    <w:tmpl w:val="479E0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32919">
    <w:abstractNumId w:val="0"/>
  </w:num>
  <w:num w:numId="2" w16cid:durableId="765152936">
    <w:abstractNumId w:val="4"/>
  </w:num>
  <w:num w:numId="3" w16cid:durableId="2054959861">
    <w:abstractNumId w:val="3"/>
  </w:num>
  <w:num w:numId="4" w16cid:durableId="5063342">
    <w:abstractNumId w:val="1"/>
  </w:num>
  <w:num w:numId="5" w16cid:durableId="137665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B30"/>
    <w:rsid w:val="0014701E"/>
    <w:rsid w:val="00834B30"/>
    <w:rsid w:val="00B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F385"/>
  <w15:docId w15:val="{B57C18F4-72E1-42E5-B70E-406CDA33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43/2020 - Kuljić Bojan</dc:creator>
  <cp:keywords/>
  <dc:description/>
  <cp:lastModifiedBy>PR 43/2020 - Kuljić Bojan</cp:lastModifiedBy>
  <cp:revision>1</cp:revision>
  <dcterms:created xsi:type="dcterms:W3CDTF">2024-01-11T14:53:00Z</dcterms:created>
  <dcterms:modified xsi:type="dcterms:W3CDTF">2024-01-14T16:46:00Z</dcterms:modified>
</cp:coreProperties>
</file>