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56A" w:rsidRPr="00174002" w:rsidRDefault="00237706" w:rsidP="004F4A47">
      <w:pPr>
        <w:spacing w:after="0" w:line="240" w:lineRule="auto"/>
        <w:jc w:val="center"/>
        <w:rPr>
          <w:rFonts w:ascii="Verdana" w:hAnsi="Verdana" w:cs="Times New Roman"/>
          <w:b/>
          <w:sz w:val="20"/>
          <w:szCs w:val="20"/>
        </w:rPr>
      </w:pPr>
      <w:r w:rsidRPr="00174002">
        <w:rPr>
          <w:rFonts w:ascii="Verdana" w:hAnsi="Verdana" w:cs="Times New Roman"/>
          <w:b/>
          <w:sz w:val="20"/>
          <w:szCs w:val="20"/>
        </w:rPr>
        <w:t>UNIVERZITA KARLOVA</w:t>
      </w:r>
      <w:r w:rsidR="007600E8" w:rsidRPr="00174002">
        <w:rPr>
          <w:rFonts w:ascii="Verdana" w:hAnsi="Verdana" w:cs="Times New Roman"/>
          <w:b/>
          <w:sz w:val="20"/>
          <w:szCs w:val="20"/>
        </w:rPr>
        <w:t xml:space="preserve">, KOLEJE A MENZY, </w:t>
      </w:r>
      <w:r w:rsidR="007915E9">
        <w:rPr>
          <w:rFonts w:ascii="Verdana" w:hAnsi="Verdana" w:cs="Times New Roman"/>
          <w:b/>
          <w:sz w:val="20"/>
          <w:szCs w:val="20"/>
        </w:rPr>
        <w:t>Zvoníčkova 1927/5,</w:t>
      </w:r>
      <w:r w:rsidRPr="00174002">
        <w:rPr>
          <w:rFonts w:ascii="Verdana" w:hAnsi="Verdana" w:cs="Times New Roman"/>
          <w:b/>
          <w:sz w:val="20"/>
          <w:szCs w:val="20"/>
        </w:rPr>
        <w:t xml:space="preserve"> </w:t>
      </w:r>
      <w:r w:rsidR="009049F6">
        <w:rPr>
          <w:rFonts w:ascii="Verdana" w:hAnsi="Verdana" w:cs="Times New Roman"/>
          <w:b/>
          <w:sz w:val="20"/>
          <w:szCs w:val="20"/>
        </w:rPr>
        <w:t>162 08</w:t>
      </w:r>
      <w:r w:rsidR="00264A1D">
        <w:rPr>
          <w:rFonts w:ascii="Verdana" w:hAnsi="Verdana" w:cs="Times New Roman"/>
          <w:b/>
          <w:sz w:val="20"/>
          <w:szCs w:val="20"/>
        </w:rPr>
        <w:t xml:space="preserve"> </w:t>
      </w:r>
      <w:r w:rsidRPr="00174002">
        <w:rPr>
          <w:rFonts w:ascii="Verdana" w:hAnsi="Verdana" w:cs="Times New Roman"/>
          <w:b/>
          <w:sz w:val="20"/>
          <w:szCs w:val="20"/>
        </w:rPr>
        <w:t>Praha</w:t>
      </w:r>
      <w:r w:rsidR="00CB2E67" w:rsidRPr="00174002">
        <w:rPr>
          <w:rFonts w:ascii="Verdana" w:hAnsi="Verdana" w:cs="Times New Roman"/>
          <w:b/>
          <w:sz w:val="20"/>
          <w:szCs w:val="20"/>
        </w:rPr>
        <w:t xml:space="preserve"> </w:t>
      </w:r>
      <w:r w:rsidR="007915E9">
        <w:rPr>
          <w:rFonts w:ascii="Verdana" w:hAnsi="Verdana" w:cs="Times New Roman"/>
          <w:b/>
          <w:sz w:val="20"/>
          <w:szCs w:val="20"/>
        </w:rPr>
        <w:t>6</w:t>
      </w:r>
    </w:p>
    <w:p w:rsidR="004F4A47" w:rsidRPr="00174002" w:rsidRDefault="004F4A47" w:rsidP="004F4A47">
      <w:pPr>
        <w:tabs>
          <w:tab w:val="left" w:pos="6237"/>
        </w:tabs>
        <w:spacing w:after="0" w:line="240" w:lineRule="auto"/>
        <w:rPr>
          <w:rFonts w:ascii="Verdana" w:hAnsi="Verdana" w:cs="Times New Roman"/>
          <w:b/>
          <w:sz w:val="20"/>
          <w:szCs w:val="20"/>
        </w:rPr>
      </w:pPr>
      <w:r w:rsidRPr="00174002">
        <w:rPr>
          <w:rFonts w:ascii="Verdana" w:hAnsi="Verdana" w:cs="Times New Roman"/>
          <w:b/>
          <w:sz w:val="20"/>
          <w:szCs w:val="20"/>
        </w:rPr>
        <w:tab/>
      </w:r>
    </w:p>
    <w:p w:rsidR="00F51025" w:rsidRPr="00174002" w:rsidRDefault="00F51025" w:rsidP="004F4A47">
      <w:pPr>
        <w:tabs>
          <w:tab w:val="left" w:pos="6237"/>
        </w:tabs>
        <w:spacing w:after="0" w:line="240" w:lineRule="auto"/>
        <w:rPr>
          <w:rFonts w:ascii="Verdana" w:hAnsi="Verdana" w:cs="Times New Roman"/>
          <w:b/>
          <w:sz w:val="20"/>
          <w:szCs w:val="20"/>
        </w:rPr>
      </w:pPr>
    </w:p>
    <w:p w:rsidR="00F51025" w:rsidRPr="00174002" w:rsidRDefault="00F51025" w:rsidP="004F4A47">
      <w:pPr>
        <w:tabs>
          <w:tab w:val="left" w:pos="6237"/>
        </w:tabs>
        <w:spacing w:after="0" w:line="240" w:lineRule="auto"/>
        <w:rPr>
          <w:rFonts w:ascii="Verdana" w:hAnsi="Verdana" w:cs="Times New Roman"/>
          <w:b/>
          <w:sz w:val="20"/>
          <w:szCs w:val="20"/>
        </w:rPr>
      </w:pPr>
    </w:p>
    <w:p w:rsidR="004F4A47" w:rsidRPr="00174002" w:rsidRDefault="004F4A47" w:rsidP="004F4A47">
      <w:pPr>
        <w:tabs>
          <w:tab w:val="left" w:pos="6237"/>
        </w:tabs>
        <w:spacing w:after="0" w:line="240" w:lineRule="auto"/>
        <w:rPr>
          <w:rFonts w:ascii="Verdana" w:hAnsi="Verdana" w:cs="Times New Roman"/>
          <w:b/>
          <w:sz w:val="20"/>
          <w:szCs w:val="20"/>
        </w:rPr>
      </w:pPr>
    </w:p>
    <w:p w:rsidR="004F4A47" w:rsidRPr="00174002" w:rsidRDefault="004F4A47" w:rsidP="004F4A47">
      <w:pPr>
        <w:tabs>
          <w:tab w:val="left" w:pos="6237"/>
        </w:tabs>
        <w:spacing w:after="0" w:line="240" w:lineRule="auto"/>
        <w:rPr>
          <w:rFonts w:ascii="Verdana" w:hAnsi="Verdana" w:cs="Times New Roman"/>
          <w:sz w:val="20"/>
          <w:szCs w:val="20"/>
        </w:rPr>
      </w:pPr>
      <w:r w:rsidRPr="00174002">
        <w:rPr>
          <w:rFonts w:ascii="Verdana" w:hAnsi="Verdana" w:cs="Times New Roman"/>
          <w:b/>
          <w:sz w:val="20"/>
          <w:szCs w:val="20"/>
        </w:rPr>
        <w:tab/>
      </w:r>
      <w:r w:rsidR="00CB2E67" w:rsidRPr="00174002">
        <w:rPr>
          <w:rFonts w:ascii="Verdana" w:hAnsi="Verdana" w:cs="Times New Roman"/>
          <w:sz w:val="20"/>
          <w:szCs w:val="20"/>
        </w:rPr>
        <w:t>č.</w:t>
      </w:r>
      <w:r w:rsidR="00124CFE">
        <w:rPr>
          <w:rFonts w:ascii="Verdana" w:hAnsi="Verdana" w:cs="Times New Roman"/>
          <w:sz w:val="20"/>
          <w:szCs w:val="20"/>
        </w:rPr>
        <w:t xml:space="preserve"> </w:t>
      </w:r>
      <w:r w:rsidR="00CB2E67" w:rsidRPr="00174002">
        <w:rPr>
          <w:rFonts w:ascii="Verdana" w:hAnsi="Verdana" w:cs="Times New Roman"/>
          <w:sz w:val="20"/>
          <w:szCs w:val="20"/>
        </w:rPr>
        <w:t xml:space="preserve">j. </w:t>
      </w:r>
      <w:r w:rsidR="00312A71">
        <w:rPr>
          <w:rStyle w:val="Hypertextovodkaz"/>
          <w:bCs/>
          <w:color w:val="auto"/>
          <w:u w:val="none"/>
        </w:rPr>
        <w:t xml:space="preserve"> </w:t>
      </w:r>
      <w:hyperlink r:id="rId7" w:history="1">
        <w:proofErr w:type="spellStart"/>
        <w:r w:rsidR="000F73FA" w:rsidRPr="00BC0235">
          <w:rPr>
            <w:rStyle w:val="Hypertextovodkaz"/>
            <w:bCs/>
            <w:color w:val="auto"/>
            <w:u w:val="none"/>
          </w:rPr>
          <w:t>UKKaM</w:t>
        </w:r>
        <w:proofErr w:type="spellEnd"/>
        <w:r w:rsidR="000F73FA" w:rsidRPr="00BC0235">
          <w:rPr>
            <w:rStyle w:val="Hypertextovodkaz"/>
            <w:bCs/>
            <w:color w:val="auto"/>
            <w:u w:val="none"/>
          </w:rPr>
          <w:t>/139025/2023</w:t>
        </w:r>
      </w:hyperlink>
    </w:p>
    <w:p w:rsidR="004F4A47" w:rsidRPr="00174002" w:rsidRDefault="004F4A47" w:rsidP="004F4A47">
      <w:pPr>
        <w:tabs>
          <w:tab w:val="left" w:pos="6237"/>
        </w:tabs>
        <w:spacing w:after="0" w:line="240" w:lineRule="auto"/>
        <w:rPr>
          <w:rFonts w:ascii="Verdana" w:hAnsi="Verdana" w:cs="Times New Roman"/>
          <w:sz w:val="20"/>
          <w:szCs w:val="20"/>
        </w:rPr>
      </w:pPr>
      <w:r w:rsidRPr="00174002">
        <w:rPr>
          <w:rFonts w:ascii="Verdana" w:hAnsi="Verdana" w:cs="Times New Roman"/>
          <w:sz w:val="20"/>
          <w:szCs w:val="20"/>
        </w:rPr>
        <w:tab/>
      </w:r>
      <w:r w:rsidR="00C96B1E">
        <w:rPr>
          <w:rFonts w:ascii="Verdana" w:hAnsi="Verdana" w:cs="Times New Roman"/>
          <w:sz w:val="20"/>
          <w:szCs w:val="20"/>
        </w:rPr>
        <w:t>v</w:t>
      </w:r>
      <w:r w:rsidR="009637E9">
        <w:rPr>
          <w:rFonts w:ascii="Verdana" w:hAnsi="Verdana" w:cs="Times New Roman"/>
          <w:sz w:val="20"/>
          <w:szCs w:val="20"/>
        </w:rPr>
        <w:t> </w:t>
      </w:r>
      <w:r w:rsidR="00F40E7E" w:rsidRPr="00174002">
        <w:rPr>
          <w:rFonts w:ascii="Verdana" w:hAnsi="Verdana" w:cs="Times New Roman"/>
          <w:sz w:val="20"/>
          <w:szCs w:val="20"/>
        </w:rPr>
        <w:t>Praze</w:t>
      </w:r>
      <w:r w:rsidR="009637E9">
        <w:rPr>
          <w:rFonts w:ascii="Verdana" w:hAnsi="Verdana" w:cs="Times New Roman"/>
          <w:sz w:val="20"/>
          <w:szCs w:val="20"/>
        </w:rPr>
        <w:t>,</w:t>
      </w:r>
      <w:r w:rsidR="00004319">
        <w:rPr>
          <w:rFonts w:ascii="Verdana" w:hAnsi="Verdana" w:cs="Times New Roman"/>
          <w:sz w:val="20"/>
          <w:szCs w:val="20"/>
        </w:rPr>
        <w:t xml:space="preserve"> </w:t>
      </w:r>
      <w:r w:rsidR="00174002">
        <w:rPr>
          <w:rFonts w:ascii="Verdana" w:hAnsi="Verdana" w:cs="Times New Roman"/>
          <w:sz w:val="20"/>
          <w:szCs w:val="20"/>
        </w:rPr>
        <w:t xml:space="preserve">dne </w:t>
      </w:r>
      <w:proofErr w:type="gramStart"/>
      <w:r w:rsidR="000F73FA">
        <w:rPr>
          <w:rFonts w:ascii="Verdana" w:hAnsi="Verdana" w:cs="Times New Roman"/>
          <w:sz w:val="20"/>
          <w:szCs w:val="20"/>
        </w:rPr>
        <w:t>17.3.2023</w:t>
      </w:r>
      <w:proofErr w:type="gramEnd"/>
    </w:p>
    <w:p w:rsidR="004F4A47" w:rsidRPr="00174002" w:rsidRDefault="004F4A47" w:rsidP="004F4A47">
      <w:pPr>
        <w:tabs>
          <w:tab w:val="left" w:pos="6237"/>
        </w:tabs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4F4A47" w:rsidRPr="00174002" w:rsidRDefault="004F4A47" w:rsidP="004F4A47">
      <w:pPr>
        <w:tabs>
          <w:tab w:val="left" w:pos="6237"/>
        </w:tabs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9F482F" w:rsidRPr="00174002" w:rsidRDefault="009F482F" w:rsidP="004F4A47">
      <w:pPr>
        <w:tabs>
          <w:tab w:val="left" w:pos="6237"/>
        </w:tabs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9F482F" w:rsidRPr="00174002" w:rsidRDefault="009F482F" w:rsidP="004F4A47">
      <w:pPr>
        <w:tabs>
          <w:tab w:val="left" w:pos="6237"/>
        </w:tabs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9F482F" w:rsidRPr="00174002" w:rsidRDefault="009F482F" w:rsidP="004F4A47">
      <w:pPr>
        <w:tabs>
          <w:tab w:val="left" w:pos="6237"/>
        </w:tabs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9F482F" w:rsidRPr="00174002" w:rsidRDefault="009F482F" w:rsidP="004F4A47">
      <w:pPr>
        <w:tabs>
          <w:tab w:val="left" w:pos="6237"/>
        </w:tabs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9F482F" w:rsidRPr="00174002" w:rsidRDefault="009F482F" w:rsidP="004F4A47">
      <w:pPr>
        <w:tabs>
          <w:tab w:val="left" w:pos="6237"/>
        </w:tabs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9F482F" w:rsidRPr="00174002" w:rsidRDefault="009F482F" w:rsidP="004F4A47">
      <w:pPr>
        <w:tabs>
          <w:tab w:val="left" w:pos="6237"/>
        </w:tabs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9F482F" w:rsidRPr="00174002" w:rsidRDefault="009F482F" w:rsidP="004F4A47">
      <w:pPr>
        <w:tabs>
          <w:tab w:val="left" w:pos="6237"/>
        </w:tabs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9F482F" w:rsidRPr="00174002" w:rsidRDefault="009F482F" w:rsidP="004F4A47">
      <w:pPr>
        <w:tabs>
          <w:tab w:val="left" w:pos="6237"/>
        </w:tabs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4F4A47" w:rsidRPr="00174002" w:rsidRDefault="004F4A47" w:rsidP="004F4A47">
      <w:pPr>
        <w:tabs>
          <w:tab w:val="left" w:pos="6237"/>
        </w:tabs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9F482F" w:rsidRPr="00174002" w:rsidRDefault="009F482F" w:rsidP="004F4A47">
      <w:pPr>
        <w:tabs>
          <w:tab w:val="left" w:pos="6237"/>
        </w:tabs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9F482F" w:rsidRPr="00174002" w:rsidRDefault="009F482F" w:rsidP="004F4A47">
      <w:pPr>
        <w:tabs>
          <w:tab w:val="left" w:pos="6237"/>
        </w:tabs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F51025" w:rsidRPr="00174002" w:rsidRDefault="00F51025" w:rsidP="004F4A47">
      <w:pPr>
        <w:tabs>
          <w:tab w:val="left" w:pos="6237"/>
        </w:tabs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4F4A47" w:rsidRPr="00174002" w:rsidRDefault="004F4A47" w:rsidP="004F4A47">
      <w:pPr>
        <w:tabs>
          <w:tab w:val="left" w:pos="6237"/>
        </w:tabs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F51025" w:rsidRPr="00174002" w:rsidRDefault="00CB2E67" w:rsidP="004F4A47">
      <w:pPr>
        <w:tabs>
          <w:tab w:val="left" w:pos="6237"/>
        </w:tabs>
        <w:spacing w:after="0" w:line="240" w:lineRule="auto"/>
        <w:jc w:val="center"/>
        <w:rPr>
          <w:rFonts w:ascii="Verdana" w:hAnsi="Verdana" w:cs="Times New Roman"/>
          <w:b/>
          <w:sz w:val="20"/>
          <w:szCs w:val="20"/>
        </w:rPr>
      </w:pPr>
      <w:r w:rsidRPr="00174002">
        <w:rPr>
          <w:rFonts w:ascii="Verdana" w:hAnsi="Verdana" w:cs="Times New Roman"/>
          <w:b/>
          <w:sz w:val="20"/>
          <w:szCs w:val="20"/>
        </w:rPr>
        <w:t xml:space="preserve">OPATŘENÍ ŘEDITELE č. </w:t>
      </w:r>
      <w:r w:rsidR="006D0577">
        <w:rPr>
          <w:rFonts w:ascii="Verdana" w:hAnsi="Verdana" w:cs="Times New Roman"/>
          <w:b/>
          <w:sz w:val="20"/>
          <w:szCs w:val="20"/>
        </w:rPr>
        <w:t>6</w:t>
      </w:r>
    </w:p>
    <w:p w:rsidR="004F4A47" w:rsidRPr="00174002" w:rsidRDefault="004F4A47" w:rsidP="004F4A47">
      <w:pPr>
        <w:tabs>
          <w:tab w:val="left" w:pos="6237"/>
        </w:tabs>
        <w:spacing w:after="0" w:line="240" w:lineRule="auto"/>
        <w:jc w:val="center"/>
        <w:rPr>
          <w:rFonts w:ascii="Verdana" w:hAnsi="Verdana" w:cs="Arial"/>
          <w:b/>
          <w:sz w:val="20"/>
          <w:szCs w:val="20"/>
        </w:rPr>
      </w:pPr>
    </w:p>
    <w:p w:rsidR="00F40E7E" w:rsidRPr="00174002" w:rsidRDefault="00F40E7E" w:rsidP="004F4A47">
      <w:pPr>
        <w:tabs>
          <w:tab w:val="left" w:pos="6237"/>
        </w:tabs>
        <w:spacing w:after="0" w:line="240" w:lineRule="auto"/>
        <w:jc w:val="center"/>
        <w:rPr>
          <w:rFonts w:ascii="Verdana" w:hAnsi="Verdana" w:cs="Arial"/>
          <w:b/>
          <w:sz w:val="20"/>
          <w:szCs w:val="20"/>
        </w:rPr>
      </w:pPr>
    </w:p>
    <w:p w:rsidR="00F40E7E" w:rsidRPr="00174002" w:rsidRDefault="004C2004" w:rsidP="004F4A47">
      <w:pPr>
        <w:tabs>
          <w:tab w:val="left" w:pos="6237"/>
        </w:tabs>
        <w:spacing w:after="0" w:line="240" w:lineRule="auto"/>
        <w:jc w:val="center"/>
        <w:rPr>
          <w:rFonts w:ascii="Verdana" w:hAnsi="Verdana" w:cs="Times New Roman"/>
          <w:b/>
          <w:sz w:val="20"/>
          <w:szCs w:val="20"/>
        </w:rPr>
      </w:pPr>
      <w:r w:rsidRPr="00174002">
        <w:rPr>
          <w:rFonts w:ascii="Verdana" w:hAnsi="Verdana" w:cs="Times New Roman"/>
          <w:b/>
          <w:sz w:val="20"/>
          <w:szCs w:val="20"/>
        </w:rPr>
        <w:t>Stanovení</w:t>
      </w:r>
      <w:r w:rsidR="00003486" w:rsidRPr="00174002">
        <w:rPr>
          <w:rFonts w:ascii="Verdana" w:hAnsi="Verdana" w:cs="Times New Roman"/>
          <w:b/>
          <w:sz w:val="20"/>
          <w:szCs w:val="20"/>
        </w:rPr>
        <w:t xml:space="preserve"> standardních cen pro ubytování v kolejích Univerzity Karlovy</w:t>
      </w:r>
      <w:r w:rsidR="00970185">
        <w:rPr>
          <w:rFonts w:ascii="Verdana" w:hAnsi="Verdana" w:cs="Times New Roman"/>
          <w:b/>
          <w:sz w:val="20"/>
          <w:szCs w:val="20"/>
        </w:rPr>
        <w:t>, platné</w:t>
      </w:r>
      <w:r w:rsidR="00CB2E67" w:rsidRPr="00174002">
        <w:rPr>
          <w:rFonts w:ascii="Verdana" w:hAnsi="Verdana" w:cs="Times New Roman"/>
          <w:b/>
          <w:sz w:val="20"/>
          <w:szCs w:val="20"/>
        </w:rPr>
        <w:t xml:space="preserve"> </w:t>
      </w:r>
      <w:r w:rsidR="00970185">
        <w:rPr>
          <w:rFonts w:ascii="Verdana" w:hAnsi="Verdana" w:cs="Times New Roman"/>
          <w:b/>
          <w:sz w:val="20"/>
          <w:szCs w:val="20"/>
        </w:rPr>
        <w:t xml:space="preserve">od </w:t>
      </w:r>
      <w:r w:rsidR="000F73FA">
        <w:rPr>
          <w:rFonts w:ascii="Verdana" w:hAnsi="Verdana" w:cs="Times New Roman"/>
          <w:b/>
          <w:sz w:val="20"/>
          <w:szCs w:val="20"/>
        </w:rPr>
        <w:t>1. 7. 2023</w:t>
      </w:r>
    </w:p>
    <w:p w:rsidR="00F40E7E" w:rsidRPr="00174002" w:rsidRDefault="00F40E7E" w:rsidP="004F4A47">
      <w:pPr>
        <w:tabs>
          <w:tab w:val="left" w:pos="6237"/>
        </w:tabs>
        <w:spacing w:after="0" w:line="240" w:lineRule="auto"/>
        <w:jc w:val="center"/>
        <w:rPr>
          <w:rFonts w:ascii="Verdana" w:hAnsi="Verdana" w:cs="Times New Roman"/>
          <w:b/>
          <w:sz w:val="20"/>
          <w:szCs w:val="20"/>
        </w:rPr>
      </w:pPr>
    </w:p>
    <w:p w:rsidR="00F40E7E" w:rsidRPr="00174002" w:rsidRDefault="00F40E7E" w:rsidP="004F4A47">
      <w:pPr>
        <w:tabs>
          <w:tab w:val="left" w:pos="6237"/>
        </w:tabs>
        <w:spacing w:after="0" w:line="240" w:lineRule="auto"/>
        <w:jc w:val="center"/>
        <w:rPr>
          <w:rFonts w:ascii="Verdana" w:hAnsi="Verdana" w:cs="Arial"/>
          <w:b/>
          <w:sz w:val="20"/>
          <w:szCs w:val="20"/>
        </w:rPr>
      </w:pPr>
    </w:p>
    <w:p w:rsidR="00F40E7E" w:rsidRPr="00174002" w:rsidRDefault="00F40E7E" w:rsidP="004F4A47">
      <w:pPr>
        <w:tabs>
          <w:tab w:val="left" w:pos="6237"/>
        </w:tabs>
        <w:spacing w:after="0" w:line="240" w:lineRule="auto"/>
        <w:jc w:val="center"/>
        <w:rPr>
          <w:rFonts w:ascii="Verdana" w:hAnsi="Verdana" w:cs="Arial"/>
          <w:b/>
          <w:sz w:val="20"/>
          <w:szCs w:val="20"/>
        </w:rPr>
      </w:pPr>
    </w:p>
    <w:p w:rsidR="00F40E7E" w:rsidRPr="00174002" w:rsidRDefault="00F40E7E" w:rsidP="004F4A47">
      <w:pPr>
        <w:tabs>
          <w:tab w:val="left" w:pos="6237"/>
        </w:tabs>
        <w:spacing w:after="0" w:line="240" w:lineRule="auto"/>
        <w:jc w:val="center"/>
        <w:rPr>
          <w:rFonts w:ascii="Verdana" w:hAnsi="Verdana" w:cs="Arial"/>
          <w:b/>
          <w:sz w:val="20"/>
          <w:szCs w:val="20"/>
        </w:rPr>
      </w:pPr>
    </w:p>
    <w:p w:rsidR="009F482F" w:rsidRPr="00174002" w:rsidRDefault="009F482F" w:rsidP="004F4A47">
      <w:pPr>
        <w:tabs>
          <w:tab w:val="left" w:pos="6237"/>
        </w:tabs>
        <w:spacing w:after="0" w:line="240" w:lineRule="auto"/>
        <w:jc w:val="center"/>
        <w:rPr>
          <w:rFonts w:ascii="Verdana" w:hAnsi="Verdana" w:cs="Arial"/>
          <w:b/>
          <w:sz w:val="20"/>
          <w:szCs w:val="20"/>
        </w:rPr>
      </w:pPr>
    </w:p>
    <w:p w:rsidR="009F482F" w:rsidRPr="00174002" w:rsidRDefault="009F482F" w:rsidP="004F4A47">
      <w:pPr>
        <w:tabs>
          <w:tab w:val="left" w:pos="6237"/>
        </w:tabs>
        <w:spacing w:after="0" w:line="240" w:lineRule="auto"/>
        <w:jc w:val="center"/>
        <w:rPr>
          <w:rFonts w:ascii="Verdana" w:hAnsi="Verdana" w:cs="Arial"/>
          <w:b/>
          <w:sz w:val="20"/>
          <w:szCs w:val="20"/>
        </w:rPr>
      </w:pPr>
    </w:p>
    <w:p w:rsidR="009F482F" w:rsidRPr="00174002" w:rsidRDefault="009F482F" w:rsidP="004F4A47">
      <w:pPr>
        <w:tabs>
          <w:tab w:val="left" w:pos="6237"/>
        </w:tabs>
        <w:spacing w:after="0" w:line="240" w:lineRule="auto"/>
        <w:jc w:val="center"/>
        <w:rPr>
          <w:rFonts w:ascii="Verdana" w:hAnsi="Verdana" w:cs="Arial"/>
          <w:b/>
          <w:sz w:val="20"/>
          <w:szCs w:val="20"/>
        </w:rPr>
      </w:pPr>
    </w:p>
    <w:p w:rsidR="00F40E7E" w:rsidRPr="00174002" w:rsidRDefault="00F40E7E" w:rsidP="004F4A47">
      <w:pPr>
        <w:tabs>
          <w:tab w:val="left" w:pos="6237"/>
        </w:tabs>
        <w:spacing w:after="0" w:line="240" w:lineRule="auto"/>
        <w:jc w:val="center"/>
        <w:rPr>
          <w:rFonts w:ascii="Verdana" w:hAnsi="Verdana" w:cs="Arial"/>
          <w:b/>
          <w:sz w:val="20"/>
          <w:szCs w:val="20"/>
        </w:rPr>
      </w:pPr>
    </w:p>
    <w:p w:rsidR="00F40E7E" w:rsidRPr="00174002" w:rsidRDefault="00F40E7E" w:rsidP="004F4A47">
      <w:pPr>
        <w:tabs>
          <w:tab w:val="left" w:pos="6237"/>
        </w:tabs>
        <w:spacing w:after="0" w:line="240" w:lineRule="auto"/>
        <w:jc w:val="center"/>
        <w:rPr>
          <w:rFonts w:ascii="Verdana" w:hAnsi="Verdana" w:cs="Arial"/>
          <w:b/>
          <w:sz w:val="20"/>
          <w:szCs w:val="20"/>
        </w:rPr>
      </w:pPr>
    </w:p>
    <w:p w:rsidR="00F40E7E" w:rsidRPr="00174002" w:rsidRDefault="00F40E7E" w:rsidP="004F4A47">
      <w:pPr>
        <w:tabs>
          <w:tab w:val="left" w:pos="6237"/>
        </w:tabs>
        <w:spacing w:after="0" w:line="240" w:lineRule="auto"/>
        <w:jc w:val="center"/>
        <w:rPr>
          <w:rFonts w:ascii="Verdana" w:hAnsi="Verdana" w:cs="Arial"/>
          <w:b/>
          <w:sz w:val="20"/>
          <w:szCs w:val="20"/>
        </w:rPr>
      </w:pPr>
    </w:p>
    <w:p w:rsidR="00F40E7E" w:rsidRPr="00174002" w:rsidRDefault="00F40E7E" w:rsidP="004F4A47">
      <w:pPr>
        <w:tabs>
          <w:tab w:val="left" w:pos="6237"/>
        </w:tabs>
        <w:spacing w:after="0" w:line="240" w:lineRule="auto"/>
        <w:jc w:val="center"/>
        <w:rPr>
          <w:rFonts w:ascii="Verdana" w:hAnsi="Verdana" w:cs="Arial"/>
          <w:b/>
          <w:sz w:val="20"/>
          <w:szCs w:val="20"/>
        </w:rPr>
      </w:pPr>
    </w:p>
    <w:p w:rsidR="00F40E7E" w:rsidRPr="00174002" w:rsidRDefault="00F40E7E" w:rsidP="004F4A47">
      <w:pPr>
        <w:tabs>
          <w:tab w:val="left" w:pos="6237"/>
        </w:tabs>
        <w:spacing w:after="0" w:line="240" w:lineRule="auto"/>
        <w:jc w:val="center"/>
        <w:rPr>
          <w:rFonts w:ascii="Verdana" w:hAnsi="Verdana" w:cs="Arial"/>
          <w:b/>
          <w:sz w:val="20"/>
          <w:szCs w:val="20"/>
        </w:rPr>
      </w:pPr>
    </w:p>
    <w:p w:rsidR="00F40E7E" w:rsidRPr="00174002" w:rsidRDefault="00F40E7E" w:rsidP="004F4A47">
      <w:pPr>
        <w:tabs>
          <w:tab w:val="left" w:pos="6237"/>
        </w:tabs>
        <w:spacing w:after="0" w:line="240" w:lineRule="auto"/>
        <w:jc w:val="center"/>
        <w:rPr>
          <w:rFonts w:ascii="Verdana" w:hAnsi="Verdana" w:cs="Arial"/>
          <w:b/>
          <w:sz w:val="20"/>
          <w:szCs w:val="20"/>
        </w:rPr>
      </w:pPr>
    </w:p>
    <w:p w:rsidR="00F40E7E" w:rsidRPr="00174002" w:rsidRDefault="00F40E7E" w:rsidP="004F4A47">
      <w:pPr>
        <w:tabs>
          <w:tab w:val="left" w:pos="6237"/>
        </w:tabs>
        <w:spacing w:after="0" w:line="240" w:lineRule="auto"/>
        <w:jc w:val="center"/>
        <w:rPr>
          <w:rFonts w:ascii="Verdana" w:hAnsi="Verdana" w:cs="Arial"/>
          <w:b/>
          <w:sz w:val="20"/>
          <w:szCs w:val="20"/>
        </w:rPr>
      </w:pPr>
    </w:p>
    <w:p w:rsidR="00F40E7E" w:rsidRPr="00174002" w:rsidRDefault="00F40E7E" w:rsidP="004F4A47">
      <w:pPr>
        <w:tabs>
          <w:tab w:val="left" w:pos="6237"/>
        </w:tabs>
        <w:spacing w:after="0" w:line="240" w:lineRule="auto"/>
        <w:jc w:val="center"/>
        <w:rPr>
          <w:rFonts w:ascii="Verdana" w:hAnsi="Verdana" w:cs="Arial"/>
          <w:b/>
          <w:sz w:val="20"/>
          <w:szCs w:val="20"/>
        </w:rPr>
      </w:pPr>
    </w:p>
    <w:p w:rsidR="00F40E7E" w:rsidRPr="00174002" w:rsidRDefault="00F40E7E" w:rsidP="00F40E7E">
      <w:pPr>
        <w:pStyle w:val="Odstavecseseznamem"/>
        <w:numPr>
          <w:ilvl w:val="0"/>
          <w:numId w:val="3"/>
        </w:numPr>
        <w:tabs>
          <w:tab w:val="left" w:pos="6237"/>
        </w:tabs>
        <w:spacing w:after="0" w:line="240" w:lineRule="auto"/>
        <w:rPr>
          <w:rFonts w:ascii="Verdana" w:hAnsi="Verdana" w:cs="Times New Roman"/>
          <w:sz w:val="20"/>
          <w:szCs w:val="20"/>
          <w:u w:val="single"/>
        </w:rPr>
      </w:pPr>
      <w:r w:rsidRPr="00174002">
        <w:rPr>
          <w:rFonts w:ascii="Verdana" w:hAnsi="Verdana" w:cs="Times New Roman"/>
          <w:sz w:val="20"/>
          <w:szCs w:val="20"/>
          <w:u w:val="single"/>
        </w:rPr>
        <w:t>K provedení</w:t>
      </w:r>
    </w:p>
    <w:p w:rsidR="00F40E7E" w:rsidRPr="00174002" w:rsidRDefault="00F40E7E" w:rsidP="00F40E7E">
      <w:pPr>
        <w:tabs>
          <w:tab w:val="left" w:pos="6237"/>
        </w:tabs>
        <w:spacing w:after="0" w:line="240" w:lineRule="auto"/>
        <w:ind w:left="360"/>
        <w:rPr>
          <w:rFonts w:ascii="Verdana" w:hAnsi="Verdana" w:cs="Times New Roman"/>
          <w:sz w:val="20"/>
          <w:szCs w:val="20"/>
        </w:rPr>
      </w:pPr>
    </w:p>
    <w:p w:rsidR="00F40E7E" w:rsidRPr="00174002" w:rsidRDefault="00003486" w:rsidP="00F40E7E">
      <w:pPr>
        <w:tabs>
          <w:tab w:val="left" w:pos="6237"/>
        </w:tabs>
        <w:spacing w:after="0" w:line="240" w:lineRule="auto"/>
        <w:ind w:left="360"/>
        <w:rPr>
          <w:rFonts w:ascii="Verdana" w:hAnsi="Verdana" w:cs="Times New Roman"/>
          <w:sz w:val="20"/>
          <w:szCs w:val="20"/>
        </w:rPr>
      </w:pPr>
      <w:r w:rsidRPr="00174002">
        <w:rPr>
          <w:rFonts w:ascii="Verdana" w:hAnsi="Verdana" w:cs="Times New Roman"/>
          <w:sz w:val="20"/>
          <w:szCs w:val="20"/>
        </w:rPr>
        <w:t>Řádu pro poskytování ubytovacích a stravovacích služeb Univerzity Karlovy, Část III. Čl. 11 odst. 3</w:t>
      </w:r>
    </w:p>
    <w:p w:rsidR="00F40E7E" w:rsidRPr="00174002" w:rsidRDefault="00F40E7E" w:rsidP="00F40E7E">
      <w:pPr>
        <w:tabs>
          <w:tab w:val="left" w:pos="6237"/>
        </w:tabs>
        <w:spacing w:after="0" w:line="240" w:lineRule="auto"/>
        <w:ind w:left="360"/>
        <w:rPr>
          <w:rFonts w:ascii="Verdana" w:hAnsi="Verdana" w:cs="Times New Roman"/>
          <w:sz w:val="20"/>
          <w:szCs w:val="20"/>
        </w:rPr>
      </w:pPr>
    </w:p>
    <w:p w:rsidR="00F40E7E" w:rsidRPr="00003486" w:rsidRDefault="00F40E7E" w:rsidP="00F40E7E">
      <w:pPr>
        <w:tabs>
          <w:tab w:val="left" w:pos="6237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40E7E" w:rsidRDefault="00F40E7E" w:rsidP="00F40E7E">
      <w:pPr>
        <w:tabs>
          <w:tab w:val="left" w:pos="6237"/>
        </w:tabs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F40E7E" w:rsidRDefault="00F40E7E" w:rsidP="00F40E7E">
      <w:pPr>
        <w:tabs>
          <w:tab w:val="left" w:pos="6237"/>
        </w:tabs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F40E7E" w:rsidRDefault="00F40E7E" w:rsidP="00F40E7E">
      <w:pPr>
        <w:tabs>
          <w:tab w:val="left" w:pos="6237"/>
        </w:tabs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3D7DB0" w:rsidRDefault="003D7DB0" w:rsidP="00F40E7E">
      <w:pPr>
        <w:tabs>
          <w:tab w:val="left" w:pos="6237"/>
        </w:tabs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9049F6" w:rsidRDefault="009049F6" w:rsidP="00F40E7E">
      <w:pPr>
        <w:tabs>
          <w:tab w:val="left" w:pos="6237"/>
        </w:tabs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3D7DB0" w:rsidRDefault="003D7DB0" w:rsidP="00F40E7E">
      <w:pPr>
        <w:tabs>
          <w:tab w:val="left" w:pos="6237"/>
        </w:tabs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9F482F" w:rsidRDefault="009F482F" w:rsidP="009F482F">
      <w:pPr>
        <w:tabs>
          <w:tab w:val="left" w:pos="6237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687DD1" w:rsidRPr="009F482F" w:rsidRDefault="00687DD1" w:rsidP="009F482F">
      <w:pPr>
        <w:tabs>
          <w:tab w:val="left" w:pos="6237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4C492F" w:rsidRDefault="00284C57" w:rsidP="00DA0DF0">
      <w:pPr>
        <w:pStyle w:val="Odstavecseseznamem"/>
        <w:tabs>
          <w:tab w:val="left" w:pos="6237"/>
        </w:tabs>
        <w:spacing w:after="0" w:line="240" w:lineRule="auto"/>
        <w:ind w:left="142"/>
        <w:jc w:val="center"/>
        <w:rPr>
          <w:rFonts w:ascii="Verdana" w:hAnsi="Verdana" w:cs="Times New Roman"/>
          <w:sz w:val="18"/>
          <w:szCs w:val="18"/>
        </w:rPr>
      </w:pPr>
      <w:r w:rsidRPr="00284C57">
        <w:rPr>
          <w:rFonts w:ascii="Verdana" w:hAnsi="Verdana" w:cs="Times New Roman"/>
          <w:b/>
          <w:sz w:val="18"/>
          <w:szCs w:val="18"/>
        </w:rPr>
        <w:lastRenderedPageBreak/>
        <w:t>Čl. I</w:t>
      </w:r>
      <w:r w:rsidR="00E00FF6">
        <w:rPr>
          <w:rFonts w:ascii="Verdana" w:hAnsi="Verdana" w:cs="Times New Roman"/>
          <w:b/>
          <w:sz w:val="18"/>
          <w:szCs w:val="18"/>
        </w:rPr>
        <w:t xml:space="preserve"> </w:t>
      </w:r>
      <w:r w:rsidR="00003486" w:rsidRPr="00FF215F">
        <w:rPr>
          <w:rFonts w:ascii="Verdana" w:hAnsi="Verdana" w:cs="Times New Roman"/>
          <w:b/>
          <w:sz w:val="18"/>
          <w:szCs w:val="18"/>
        </w:rPr>
        <w:t>Ceník standardních cen za ubytování v kolejích Univerzity Karlovy</w:t>
      </w:r>
    </w:p>
    <w:tbl>
      <w:tblPr>
        <w:tblW w:w="8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2740"/>
        <w:gridCol w:w="960"/>
        <w:gridCol w:w="960"/>
        <w:gridCol w:w="960"/>
        <w:gridCol w:w="960"/>
      </w:tblGrid>
      <w:tr w:rsidR="006F67F2" w:rsidRPr="006F67F2" w:rsidTr="006F67F2">
        <w:trPr>
          <w:trHeight w:val="1155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cs-CZ"/>
              </w:rPr>
              <w:t>Kolej</w:t>
            </w:r>
          </w:p>
        </w:tc>
        <w:tc>
          <w:tcPr>
            <w:tcW w:w="274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cs-CZ"/>
              </w:rPr>
              <w:t>Typ pokoje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67F2" w:rsidRPr="006F67F2" w:rsidRDefault="006F67F2" w:rsidP="006F6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cs-CZ"/>
              </w:rPr>
              <w:t>Počet</w:t>
            </w: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cs-CZ"/>
              </w:rPr>
              <w:br/>
              <w:t>pokojů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67F2" w:rsidRPr="006F67F2" w:rsidRDefault="006F67F2" w:rsidP="006F6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cs-CZ"/>
              </w:rPr>
              <w:t>Počet</w:t>
            </w: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cs-CZ"/>
              </w:rPr>
              <w:br/>
              <w:t>lůžek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cs-CZ"/>
              </w:rPr>
              <w:t>Nová cena CZK/den</w:t>
            </w: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cs-CZ"/>
              </w:rPr>
              <w:br/>
              <w:t>obsazeno</w:t>
            </w: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cs-CZ"/>
              </w:rPr>
              <w:br/>
              <w:t>1 - 300 dnů s DPH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cs-CZ"/>
              </w:rPr>
              <w:t>Nová cena</w:t>
            </w: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cs-CZ"/>
              </w:rPr>
              <w:br/>
              <w:t>CZK/den obsazeno</w:t>
            </w: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cs-CZ"/>
              </w:rPr>
              <w:br/>
              <w:t>nad 300 dnů s DPH</w:t>
            </w:r>
          </w:p>
        </w:tc>
      </w:tr>
      <w:tr w:rsidR="006F67F2" w:rsidRPr="006F67F2" w:rsidTr="006F67F2">
        <w:trPr>
          <w:trHeight w:val="300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Jednota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1 lůžkový pokoj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24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24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204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202</w:t>
            </w:r>
          </w:p>
        </w:tc>
      </w:tr>
      <w:tr w:rsidR="006F67F2" w:rsidRPr="006F67F2" w:rsidTr="006F67F2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 xml:space="preserve">1 lůžkový pokoj se soc. </w:t>
            </w:r>
            <w:proofErr w:type="gramStart"/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zař</w:t>
            </w:r>
            <w:proofErr w:type="gramEnd"/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232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230</w:t>
            </w:r>
          </w:p>
        </w:tc>
      </w:tr>
      <w:tr w:rsidR="006F67F2" w:rsidRPr="006F67F2" w:rsidTr="006F67F2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2 lůžkový pokoj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165</w:t>
            </w:r>
          </w:p>
        </w:tc>
      </w:tr>
      <w:tr w:rsidR="006F67F2" w:rsidRPr="006F67F2" w:rsidTr="006F67F2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3 lůžkový pokoj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133</w:t>
            </w:r>
          </w:p>
        </w:tc>
      </w:tr>
      <w:tr w:rsidR="006F67F2" w:rsidRPr="006F67F2" w:rsidTr="006F67F2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4 lůžkový pokoj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119</w:t>
            </w:r>
          </w:p>
        </w:tc>
      </w:tr>
      <w:tr w:rsidR="006F67F2" w:rsidRPr="006F67F2" w:rsidTr="006F67F2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Budeč</w:t>
            </w:r>
          </w:p>
        </w:tc>
        <w:tc>
          <w:tcPr>
            <w:tcW w:w="274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1 lůžkový pokoj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96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203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200</w:t>
            </w:r>
          </w:p>
        </w:tc>
      </w:tr>
      <w:tr w:rsidR="006F67F2" w:rsidRPr="006F67F2" w:rsidTr="006F67F2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274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2 lůžkový pokoj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182</w:t>
            </w:r>
          </w:p>
        </w:tc>
        <w:tc>
          <w:tcPr>
            <w:tcW w:w="96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152</w:t>
            </w:r>
          </w:p>
        </w:tc>
      </w:tr>
      <w:tr w:rsidR="006F67F2" w:rsidRPr="006F67F2" w:rsidTr="006F67F2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2740" w:type="dxa"/>
            <w:tcBorders>
              <w:top w:val="nil"/>
              <w:left w:val="single" w:sz="8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3 lůžkový pokoj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18</w:t>
            </w:r>
          </w:p>
        </w:tc>
        <w:tc>
          <w:tcPr>
            <w:tcW w:w="960" w:type="dxa"/>
            <w:tcBorders>
              <w:top w:val="nil"/>
              <w:left w:val="dotted" w:sz="4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126</w:t>
            </w:r>
          </w:p>
        </w:tc>
      </w:tr>
      <w:tr w:rsidR="006F67F2" w:rsidRPr="006F67F2" w:rsidTr="006F67F2">
        <w:trPr>
          <w:trHeight w:val="300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Švehlova</w:t>
            </w:r>
          </w:p>
        </w:tc>
        <w:tc>
          <w:tcPr>
            <w:tcW w:w="2740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1 lůžkový pokoj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24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24</w:t>
            </w:r>
          </w:p>
        </w:tc>
        <w:tc>
          <w:tcPr>
            <w:tcW w:w="96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154</w:t>
            </w:r>
          </w:p>
        </w:tc>
      </w:tr>
      <w:tr w:rsidR="006F67F2" w:rsidRPr="006F67F2" w:rsidTr="006F67F2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274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 xml:space="preserve">2 lůžkový pokoj 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187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374</w:t>
            </w:r>
          </w:p>
        </w:tc>
        <w:tc>
          <w:tcPr>
            <w:tcW w:w="96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125</w:t>
            </w:r>
          </w:p>
        </w:tc>
      </w:tr>
      <w:tr w:rsidR="006F67F2" w:rsidRPr="006F67F2" w:rsidTr="006F67F2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274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 xml:space="preserve">2 lůžkový pokoj se soc. </w:t>
            </w:r>
            <w:proofErr w:type="gramStart"/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zař</w:t>
            </w:r>
            <w:proofErr w:type="gramEnd"/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96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135</w:t>
            </w:r>
          </w:p>
        </w:tc>
      </w:tr>
      <w:tr w:rsidR="006F67F2" w:rsidRPr="006F67F2" w:rsidTr="006F67F2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274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3 lůžkový pokoj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291</w:t>
            </w:r>
          </w:p>
        </w:tc>
        <w:tc>
          <w:tcPr>
            <w:tcW w:w="96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101</w:t>
            </w:r>
          </w:p>
        </w:tc>
      </w:tr>
      <w:tr w:rsidR="006F67F2" w:rsidRPr="006F67F2" w:rsidTr="006F67F2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4 lůžkový pokoj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28</w:t>
            </w:r>
          </w:p>
        </w:tc>
        <w:tc>
          <w:tcPr>
            <w:tcW w:w="960" w:type="dxa"/>
            <w:tcBorders>
              <w:top w:val="nil"/>
              <w:left w:val="dotted" w:sz="4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89</w:t>
            </w:r>
          </w:p>
        </w:tc>
      </w:tr>
      <w:tr w:rsidR="006F67F2" w:rsidRPr="006F67F2" w:rsidTr="006F67F2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Na Větrníku</w:t>
            </w:r>
          </w:p>
        </w:tc>
        <w:tc>
          <w:tcPr>
            <w:tcW w:w="274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1 lůžkový pokoj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336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164</w:t>
            </w:r>
          </w:p>
        </w:tc>
      </w:tr>
      <w:tr w:rsidR="006F67F2" w:rsidRPr="006F67F2" w:rsidTr="006F67F2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2740" w:type="dxa"/>
            <w:tcBorders>
              <w:top w:val="nil"/>
              <w:left w:val="single" w:sz="8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2 lůžkový pokoj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440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880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117</w:t>
            </w:r>
          </w:p>
        </w:tc>
      </w:tr>
      <w:tr w:rsidR="006F67F2" w:rsidRPr="006F67F2" w:rsidTr="006F67F2">
        <w:trPr>
          <w:trHeight w:val="300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Hvězda</w:t>
            </w:r>
          </w:p>
        </w:tc>
        <w:tc>
          <w:tcPr>
            <w:tcW w:w="2740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1 lůžkový pokoj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226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226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175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170</w:t>
            </w:r>
          </w:p>
        </w:tc>
      </w:tr>
      <w:tr w:rsidR="006F67F2" w:rsidRPr="006F67F2" w:rsidTr="006F67F2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274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1 lůžkový pokoj NW</w:t>
            </w:r>
            <w:r w:rsidR="00FB51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 xml:space="preserve"> (nový)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215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215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193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181</w:t>
            </w:r>
          </w:p>
        </w:tc>
      </w:tr>
      <w:tr w:rsidR="006F67F2" w:rsidRPr="006F67F2" w:rsidTr="006F67F2">
        <w:trPr>
          <w:trHeight w:val="510"/>
        </w:trPr>
        <w:tc>
          <w:tcPr>
            <w:tcW w:w="1660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274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1 lůžkový pokoj se soc. zař.</w:t>
            </w:r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br/>
              <w:t>v buňce 1+1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237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232</w:t>
            </w:r>
          </w:p>
        </w:tc>
      </w:tr>
      <w:tr w:rsidR="006F67F2" w:rsidRPr="006F67F2" w:rsidTr="006F67F2">
        <w:trPr>
          <w:trHeight w:val="435"/>
        </w:trPr>
        <w:tc>
          <w:tcPr>
            <w:tcW w:w="1660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274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 xml:space="preserve">1 lůžkový pokoj se </w:t>
            </w:r>
            <w:proofErr w:type="spellStart"/>
            <w:proofErr w:type="gramStart"/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soc.zař</w:t>
            </w:r>
            <w:proofErr w:type="spellEnd"/>
            <w:proofErr w:type="gramEnd"/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290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277</w:t>
            </w:r>
          </w:p>
        </w:tc>
      </w:tr>
      <w:tr w:rsidR="006F67F2" w:rsidRPr="006F67F2" w:rsidTr="006F67F2">
        <w:trPr>
          <w:trHeight w:val="525"/>
        </w:trPr>
        <w:tc>
          <w:tcPr>
            <w:tcW w:w="1660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274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1 lůžkový pokoj se soc. zař.</w:t>
            </w:r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br/>
            </w: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cs-CZ"/>
              </w:rPr>
              <w:t>Nadstandard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391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379</w:t>
            </w:r>
          </w:p>
        </w:tc>
      </w:tr>
      <w:tr w:rsidR="006F67F2" w:rsidRPr="006F67F2" w:rsidTr="006F67F2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274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 xml:space="preserve">2 lůžkový pokoj 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189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378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131</w:t>
            </w:r>
          </w:p>
        </w:tc>
      </w:tr>
      <w:tr w:rsidR="006F67F2" w:rsidRPr="006F67F2" w:rsidTr="006F67F2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2740" w:type="dxa"/>
            <w:tcBorders>
              <w:top w:val="nil"/>
              <w:left w:val="single" w:sz="8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2 lůžkový pokoj XL</w:t>
            </w:r>
            <w:r w:rsidR="00FB51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 xml:space="preserve"> (velký)</w:t>
            </w:r>
            <w:bookmarkStart w:id="0" w:name="_GoBack"/>
            <w:bookmarkEnd w:id="0"/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142</w:t>
            </w:r>
          </w:p>
        </w:tc>
      </w:tr>
      <w:tr w:rsidR="006F67F2" w:rsidRPr="006F67F2" w:rsidTr="006F67F2">
        <w:trPr>
          <w:trHeight w:val="585"/>
        </w:trPr>
        <w:tc>
          <w:tcPr>
            <w:tcW w:w="1660" w:type="dxa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2740" w:type="dxa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2 lůžkový pokoj se soc. zař.</w:t>
            </w:r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br/>
              <w:t>v buňce 2+2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213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209</w:t>
            </w:r>
          </w:p>
        </w:tc>
      </w:tr>
      <w:tr w:rsidR="006F67F2" w:rsidRPr="006F67F2" w:rsidTr="006F67F2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Kajetánka</w:t>
            </w:r>
          </w:p>
        </w:tc>
        <w:tc>
          <w:tcPr>
            <w:tcW w:w="274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 xml:space="preserve">1 lůžkový pokoj se soc. </w:t>
            </w:r>
            <w:proofErr w:type="spellStart"/>
            <w:proofErr w:type="gramStart"/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zař.NW</w:t>
            </w:r>
            <w:proofErr w:type="spellEnd"/>
            <w:proofErr w:type="gramEnd"/>
            <w:r w:rsidR="00FB51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 xml:space="preserve"> (nový)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237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215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209</w:t>
            </w:r>
          </w:p>
        </w:tc>
      </w:tr>
      <w:tr w:rsidR="006F67F2" w:rsidRPr="006F67F2" w:rsidTr="006F67F2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 xml:space="preserve">1lůžkový pokoj se soc. </w:t>
            </w:r>
            <w:proofErr w:type="gramStart"/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zař</w:t>
            </w:r>
            <w:proofErr w:type="gramEnd"/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. NW</w:t>
            </w:r>
            <w:r w:rsidR="00FB51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 xml:space="preserve"> (nový)</w:t>
            </w:r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 xml:space="preserve"> XL</w:t>
            </w:r>
            <w:r w:rsidR="00FB51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 xml:space="preserve"> (velký)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237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228</w:t>
            </w:r>
          </w:p>
        </w:tc>
      </w:tr>
      <w:tr w:rsidR="006F67F2" w:rsidRPr="006F67F2" w:rsidTr="006F67F2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 xml:space="preserve">1 lůžkový pokoj se soc. </w:t>
            </w:r>
            <w:proofErr w:type="gramStart"/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zař</w:t>
            </w:r>
            <w:proofErr w:type="gramEnd"/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 xml:space="preserve">. 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205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200</w:t>
            </w:r>
          </w:p>
        </w:tc>
      </w:tr>
      <w:tr w:rsidR="006F67F2" w:rsidRPr="006F67F2" w:rsidTr="006F67F2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 xml:space="preserve">2 lůžkový pokoj se soc. </w:t>
            </w:r>
            <w:proofErr w:type="gramStart"/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zař</w:t>
            </w:r>
            <w:proofErr w:type="gramEnd"/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 xml:space="preserve">. 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168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160</w:t>
            </w:r>
          </w:p>
        </w:tc>
      </w:tr>
      <w:tr w:rsidR="006F67F2" w:rsidRPr="006F67F2" w:rsidTr="006F67F2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2740" w:type="dxa"/>
            <w:tcBorders>
              <w:top w:val="nil"/>
              <w:left w:val="single" w:sz="8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 xml:space="preserve">2 lůžkový pokoj se soc. </w:t>
            </w:r>
            <w:proofErr w:type="gramStart"/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zař</w:t>
            </w:r>
            <w:proofErr w:type="gramEnd"/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402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804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154</w:t>
            </w:r>
          </w:p>
        </w:tc>
      </w:tr>
      <w:tr w:rsidR="006F67F2" w:rsidRPr="006F67F2" w:rsidTr="006F67F2">
        <w:trPr>
          <w:trHeight w:val="300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 xml:space="preserve">Komenského </w:t>
            </w:r>
          </w:p>
        </w:tc>
        <w:tc>
          <w:tcPr>
            <w:tcW w:w="2740" w:type="dxa"/>
            <w:tcBorders>
              <w:top w:val="single" w:sz="8" w:space="0" w:color="auto"/>
              <w:left w:val="single" w:sz="8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 xml:space="preserve">1 lůžkový pokoj se soc. </w:t>
            </w:r>
            <w:proofErr w:type="gramStart"/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zař</w:t>
            </w:r>
            <w:proofErr w:type="gramEnd"/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. NW</w:t>
            </w:r>
            <w:r w:rsidR="00FB51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 xml:space="preserve"> (nový)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154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154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235</w:t>
            </w:r>
          </w:p>
        </w:tc>
      </w:tr>
      <w:tr w:rsidR="006F67F2" w:rsidRPr="006F67F2" w:rsidTr="006F67F2">
        <w:trPr>
          <w:trHeight w:val="300"/>
        </w:trPr>
        <w:tc>
          <w:tcPr>
            <w:tcW w:w="166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274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 xml:space="preserve">1 lůžkový pokoj se soc. </w:t>
            </w:r>
            <w:proofErr w:type="gramStart"/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zař</w:t>
            </w:r>
            <w:proofErr w:type="gramEnd"/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.</w:t>
            </w:r>
          </w:p>
        </w:tc>
        <w:tc>
          <w:tcPr>
            <w:tcW w:w="96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235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224</w:t>
            </w:r>
          </w:p>
        </w:tc>
      </w:tr>
      <w:tr w:rsidR="006F67F2" w:rsidRPr="006F67F2" w:rsidTr="006F67F2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 xml:space="preserve">2 lůžkový pokoj se soc. </w:t>
            </w:r>
            <w:proofErr w:type="gramStart"/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zař</w:t>
            </w:r>
            <w:proofErr w:type="gramEnd"/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. NW</w:t>
            </w:r>
            <w:r w:rsidR="00FB51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 xml:space="preserve"> (nový)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199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195</w:t>
            </w:r>
          </w:p>
        </w:tc>
      </w:tr>
      <w:tr w:rsidR="006F67F2" w:rsidRPr="006F67F2" w:rsidTr="006F67F2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 xml:space="preserve">2 lůžkový pokoj se soc. </w:t>
            </w:r>
            <w:proofErr w:type="gramStart"/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zař</w:t>
            </w:r>
            <w:proofErr w:type="gramEnd"/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189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185</w:t>
            </w:r>
          </w:p>
        </w:tc>
      </w:tr>
      <w:tr w:rsidR="006F67F2" w:rsidRPr="006F67F2" w:rsidTr="006F67F2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 xml:space="preserve">3 lůžkový pokoj se soc. </w:t>
            </w:r>
            <w:proofErr w:type="gramStart"/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zař</w:t>
            </w:r>
            <w:proofErr w:type="gramEnd"/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185</w:t>
            </w:r>
          </w:p>
        </w:tc>
      </w:tr>
      <w:tr w:rsidR="006F67F2" w:rsidRPr="006F67F2" w:rsidTr="006F67F2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17. listopadu</w:t>
            </w:r>
          </w:p>
        </w:tc>
        <w:tc>
          <w:tcPr>
            <w:tcW w:w="274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 xml:space="preserve">1 lůžkový pokoj se soc. </w:t>
            </w:r>
            <w:proofErr w:type="gramStart"/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zař</w:t>
            </w:r>
            <w:proofErr w:type="gramEnd"/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195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183</w:t>
            </w:r>
          </w:p>
        </w:tc>
      </w:tr>
      <w:tr w:rsidR="006F67F2" w:rsidRPr="006F67F2" w:rsidTr="006F67F2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2740" w:type="dxa"/>
            <w:tcBorders>
              <w:top w:val="nil"/>
              <w:left w:val="single" w:sz="8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 xml:space="preserve">2 lůžkový pokoj se soc. </w:t>
            </w:r>
            <w:proofErr w:type="gramStart"/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zař</w:t>
            </w:r>
            <w:proofErr w:type="gramEnd"/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664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1328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147</w:t>
            </w:r>
          </w:p>
        </w:tc>
      </w:tr>
      <w:tr w:rsidR="006F67F2" w:rsidRPr="006F67F2" w:rsidTr="006F67F2">
        <w:trPr>
          <w:trHeight w:val="315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lastRenderedPageBreak/>
              <w:t>Nová kolej</w:t>
            </w:r>
          </w:p>
        </w:tc>
        <w:tc>
          <w:tcPr>
            <w:tcW w:w="2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2 lůžkový pokoj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116</w:t>
            </w:r>
          </w:p>
        </w:tc>
      </w:tr>
      <w:tr w:rsidR="006F67F2" w:rsidRPr="006F67F2" w:rsidTr="006F67F2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Otava + Vltava</w:t>
            </w:r>
          </w:p>
        </w:tc>
        <w:tc>
          <w:tcPr>
            <w:tcW w:w="274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 xml:space="preserve">1 lůžkový pokoj se soc. </w:t>
            </w:r>
            <w:proofErr w:type="gramStart"/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zař</w:t>
            </w:r>
            <w:proofErr w:type="gramEnd"/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. NW</w:t>
            </w:r>
            <w:r w:rsidR="00FB51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 xml:space="preserve"> (nový)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190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188</w:t>
            </w:r>
          </w:p>
        </w:tc>
      </w:tr>
      <w:tr w:rsidR="006F67F2" w:rsidRPr="006F67F2" w:rsidTr="006F67F2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2740" w:type="dxa"/>
            <w:tcBorders>
              <w:top w:val="nil"/>
              <w:left w:val="single" w:sz="8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 xml:space="preserve">1 lůžkový pokoj se soc. </w:t>
            </w:r>
            <w:proofErr w:type="gramStart"/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zař</w:t>
            </w:r>
            <w:proofErr w:type="gramEnd"/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 xml:space="preserve">. 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173</w:t>
            </w:r>
          </w:p>
        </w:tc>
      </w:tr>
      <w:tr w:rsidR="006F67F2" w:rsidRPr="006F67F2" w:rsidTr="006F67F2">
        <w:trPr>
          <w:trHeight w:val="300"/>
        </w:trPr>
        <w:tc>
          <w:tcPr>
            <w:tcW w:w="166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274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 xml:space="preserve">2 lůžkový pokoj se soc. </w:t>
            </w:r>
            <w:proofErr w:type="gramStart"/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zař</w:t>
            </w:r>
            <w:proofErr w:type="gramEnd"/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. NW</w:t>
            </w:r>
            <w:r w:rsidR="00FB51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 xml:space="preserve"> (nový)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761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1522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147</w:t>
            </w:r>
          </w:p>
        </w:tc>
      </w:tr>
      <w:tr w:rsidR="006F67F2" w:rsidRPr="006F67F2" w:rsidTr="006F67F2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 xml:space="preserve">2 lůžkový pokoj se soc. </w:t>
            </w:r>
            <w:proofErr w:type="gramStart"/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zař</w:t>
            </w:r>
            <w:proofErr w:type="gramEnd"/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761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1522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129</w:t>
            </w:r>
          </w:p>
        </w:tc>
      </w:tr>
      <w:tr w:rsidR="006F67F2" w:rsidRPr="006F67F2" w:rsidTr="006F67F2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Hostivař</w:t>
            </w:r>
          </w:p>
        </w:tc>
        <w:tc>
          <w:tcPr>
            <w:tcW w:w="274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 xml:space="preserve">1 lůžkový pokoj se soc. </w:t>
            </w:r>
            <w:proofErr w:type="gramStart"/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zař</w:t>
            </w:r>
            <w:proofErr w:type="gramEnd"/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30</w:t>
            </w:r>
          </w:p>
        </w:tc>
        <w:tc>
          <w:tcPr>
            <w:tcW w:w="96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173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168</w:t>
            </w:r>
          </w:p>
        </w:tc>
      </w:tr>
      <w:tr w:rsidR="006F67F2" w:rsidRPr="006F67F2" w:rsidTr="006F67F2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274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2 lůžkový pokoj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160</w:t>
            </w:r>
          </w:p>
        </w:tc>
        <w:tc>
          <w:tcPr>
            <w:tcW w:w="96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128</w:t>
            </w:r>
          </w:p>
        </w:tc>
      </w:tr>
      <w:tr w:rsidR="006F67F2" w:rsidRPr="006F67F2" w:rsidTr="006F67F2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2740" w:type="dxa"/>
            <w:tcBorders>
              <w:top w:val="nil"/>
              <w:left w:val="single" w:sz="8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 xml:space="preserve">2 lůžkový pokoj se soc. </w:t>
            </w:r>
            <w:proofErr w:type="gramStart"/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zař</w:t>
            </w:r>
            <w:proofErr w:type="gramEnd"/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456</w:t>
            </w:r>
          </w:p>
        </w:tc>
        <w:tc>
          <w:tcPr>
            <w:tcW w:w="960" w:type="dxa"/>
            <w:tcBorders>
              <w:top w:val="nil"/>
              <w:left w:val="dotted" w:sz="4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143</w:t>
            </w:r>
          </w:p>
        </w:tc>
      </w:tr>
      <w:tr w:rsidR="006F67F2" w:rsidRPr="006F67F2" w:rsidTr="006F67F2">
        <w:trPr>
          <w:trHeight w:val="300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Bolevecká</w:t>
            </w:r>
          </w:p>
        </w:tc>
        <w:tc>
          <w:tcPr>
            <w:tcW w:w="2740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 xml:space="preserve">1 lůžkový pokoj se soc. </w:t>
            </w:r>
            <w:proofErr w:type="gramStart"/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zař</w:t>
            </w:r>
            <w:proofErr w:type="gramEnd"/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.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  <w:tc>
          <w:tcPr>
            <w:tcW w:w="96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158</w:t>
            </w:r>
          </w:p>
        </w:tc>
      </w:tr>
      <w:tr w:rsidR="006F67F2" w:rsidRPr="006F67F2" w:rsidTr="006F67F2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274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 xml:space="preserve">2 lůžkový pokoj se soc. </w:t>
            </w:r>
            <w:proofErr w:type="gramStart"/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zař</w:t>
            </w:r>
            <w:proofErr w:type="gramEnd"/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288</w:t>
            </w:r>
          </w:p>
        </w:tc>
        <w:tc>
          <w:tcPr>
            <w:tcW w:w="96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117</w:t>
            </w:r>
          </w:p>
        </w:tc>
      </w:tr>
      <w:tr w:rsidR="006F67F2" w:rsidRPr="006F67F2" w:rsidTr="006F67F2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4 lůžkový pokoj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36</w:t>
            </w:r>
          </w:p>
        </w:tc>
        <w:tc>
          <w:tcPr>
            <w:tcW w:w="960" w:type="dxa"/>
            <w:tcBorders>
              <w:top w:val="nil"/>
              <w:left w:val="dotted" w:sz="4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78</w:t>
            </w:r>
          </w:p>
        </w:tc>
      </w:tr>
      <w:tr w:rsidR="006F67F2" w:rsidRPr="006F67F2" w:rsidTr="006F67F2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 xml:space="preserve">Heyrovského </w:t>
            </w:r>
          </w:p>
        </w:tc>
        <w:tc>
          <w:tcPr>
            <w:tcW w:w="274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 xml:space="preserve">2 lůžkový pokoj se soc. </w:t>
            </w:r>
            <w:proofErr w:type="gramStart"/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zař</w:t>
            </w:r>
            <w:proofErr w:type="gramEnd"/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62</w:t>
            </w:r>
          </w:p>
        </w:tc>
        <w:tc>
          <w:tcPr>
            <w:tcW w:w="96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117</w:t>
            </w:r>
          </w:p>
        </w:tc>
      </w:tr>
      <w:tr w:rsidR="006F67F2" w:rsidRPr="006F67F2" w:rsidTr="006F67F2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2740" w:type="dxa"/>
            <w:tcBorders>
              <w:top w:val="nil"/>
              <w:left w:val="single" w:sz="8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 xml:space="preserve">3 lůžkový pokoj se soc. </w:t>
            </w:r>
            <w:proofErr w:type="gramStart"/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zař</w:t>
            </w:r>
            <w:proofErr w:type="gramEnd"/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60</w:t>
            </w:r>
          </w:p>
        </w:tc>
        <w:tc>
          <w:tcPr>
            <w:tcW w:w="960" w:type="dxa"/>
            <w:tcBorders>
              <w:top w:val="nil"/>
              <w:left w:val="dotted" w:sz="4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94</w:t>
            </w:r>
          </w:p>
        </w:tc>
      </w:tr>
      <w:tr w:rsidR="006F67F2" w:rsidRPr="006F67F2" w:rsidTr="006F67F2">
        <w:trPr>
          <w:trHeight w:val="300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 xml:space="preserve">Šafránkův </w:t>
            </w:r>
          </w:p>
        </w:tc>
        <w:tc>
          <w:tcPr>
            <w:tcW w:w="2740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2 lůžkový pokoj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58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116</w:t>
            </w:r>
          </w:p>
        </w:tc>
        <w:tc>
          <w:tcPr>
            <w:tcW w:w="96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108</w:t>
            </w:r>
          </w:p>
        </w:tc>
      </w:tr>
      <w:tr w:rsidR="006F67F2" w:rsidRPr="006F67F2" w:rsidTr="006F67F2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pavilon</w:t>
            </w:r>
          </w:p>
        </w:tc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 xml:space="preserve">2 lůžkový pokoj se soc. </w:t>
            </w:r>
            <w:proofErr w:type="gramStart"/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zař</w:t>
            </w:r>
            <w:proofErr w:type="gramEnd"/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12</w:t>
            </w:r>
          </w:p>
        </w:tc>
        <w:tc>
          <w:tcPr>
            <w:tcW w:w="960" w:type="dxa"/>
            <w:tcBorders>
              <w:top w:val="nil"/>
              <w:left w:val="dotted" w:sz="4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126</w:t>
            </w:r>
          </w:p>
        </w:tc>
      </w:tr>
      <w:tr w:rsidR="006F67F2" w:rsidRPr="006F67F2" w:rsidTr="006F67F2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Na Kotli</w:t>
            </w:r>
          </w:p>
        </w:tc>
        <w:tc>
          <w:tcPr>
            <w:tcW w:w="274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1 lůžkový pokoj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97</w:t>
            </w:r>
          </w:p>
        </w:tc>
        <w:tc>
          <w:tcPr>
            <w:tcW w:w="96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133</w:t>
            </w:r>
          </w:p>
        </w:tc>
      </w:tr>
      <w:tr w:rsidR="006F67F2" w:rsidRPr="006F67F2" w:rsidTr="006F67F2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274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2 lůžkový pokoj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479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958</w:t>
            </w:r>
          </w:p>
        </w:tc>
        <w:tc>
          <w:tcPr>
            <w:tcW w:w="96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106</w:t>
            </w:r>
          </w:p>
        </w:tc>
      </w:tr>
      <w:tr w:rsidR="006F67F2" w:rsidRPr="006F67F2" w:rsidTr="006F67F2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274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 xml:space="preserve">2 lůžkový pokoj se soc. </w:t>
            </w:r>
            <w:proofErr w:type="gramStart"/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zař</w:t>
            </w:r>
            <w:proofErr w:type="gramEnd"/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60</w:t>
            </w:r>
          </w:p>
        </w:tc>
        <w:tc>
          <w:tcPr>
            <w:tcW w:w="96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121</w:t>
            </w:r>
          </w:p>
        </w:tc>
      </w:tr>
      <w:tr w:rsidR="006F67F2" w:rsidRPr="006F67F2" w:rsidTr="006F67F2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274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3 lůžkový pokoj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96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85</w:t>
            </w:r>
          </w:p>
        </w:tc>
      </w:tr>
      <w:tr w:rsidR="006F67F2" w:rsidRPr="006F67F2" w:rsidTr="006F67F2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4 lůžkový pokoj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40</w:t>
            </w:r>
          </w:p>
        </w:tc>
        <w:tc>
          <w:tcPr>
            <w:tcW w:w="960" w:type="dxa"/>
            <w:tcBorders>
              <w:top w:val="nil"/>
              <w:left w:val="dotted" w:sz="4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76</w:t>
            </w:r>
          </w:p>
        </w:tc>
      </w:tr>
      <w:tr w:rsidR="006F67F2" w:rsidRPr="006F67F2" w:rsidTr="006F67F2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Jana Palacha</w:t>
            </w:r>
          </w:p>
        </w:tc>
        <w:tc>
          <w:tcPr>
            <w:tcW w:w="274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 xml:space="preserve">1 lůžkový pokoj se soc. </w:t>
            </w:r>
            <w:proofErr w:type="gramStart"/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zař</w:t>
            </w:r>
            <w:proofErr w:type="gramEnd"/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12</w:t>
            </w:r>
          </w:p>
        </w:tc>
        <w:tc>
          <w:tcPr>
            <w:tcW w:w="96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157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149</w:t>
            </w:r>
          </w:p>
        </w:tc>
      </w:tr>
      <w:tr w:rsidR="006F67F2" w:rsidRPr="006F67F2" w:rsidTr="006F67F2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274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 xml:space="preserve">2 lůžkový pokoj se soc. </w:t>
            </w:r>
            <w:proofErr w:type="gramStart"/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zař</w:t>
            </w:r>
            <w:proofErr w:type="gramEnd"/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72</w:t>
            </w:r>
          </w:p>
        </w:tc>
        <w:tc>
          <w:tcPr>
            <w:tcW w:w="96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119</w:t>
            </w:r>
          </w:p>
        </w:tc>
      </w:tr>
      <w:tr w:rsidR="006F67F2" w:rsidRPr="006F67F2" w:rsidTr="006F67F2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 xml:space="preserve">3 lůžkový pokoj se soc. </w:t>
            </w:r>
            <w:proofErr w:type="gramStart"/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zař</w:t>
            </w:r>
            <w:proofErr w:type="gramEnd"/>
            <w:r w:rsidRPr="006F67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138</w:t>
            </w:r>
          </w:p>
        </w:tc>
        <w:tc>
          <w:tcPr>
            <w:tcW w:w="960" w:type="dxa"/>
            <w:tcBorders>
              <w:top w:val="nil"/>
              <w:left w:val="dotted" w:sz="4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7F2" w:rsidRPr="006F67F2" w:rsidRDefault="006F67F2" w:rsidP="006F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F67F2">
              <w:rPr>
                <w:rFonts w:ascii="Calibri" w:eastAsia="Times New Roman" w:hAnsi="Calibri" w:cs="Calibri"/>
                <w:color w:val="000000"/>
                <w:lang w:eastAsia="cs-CZ"/>
              </w:rPr>
              <w:t>96</w:t>
            </w:r>
          </w:p>
        </w:tc>
      </w:tr>
    </w:tbl>
    <w:p w:rsidR="006F67F2" w:rsidRDefault="006F67F2" w:rsidP="00EB0862">
      <w:pPr>
        <w:pStyle w:val="Odstavecseseznamem"/>
        <w:tabs>
          <w:tab w:val="left" w:pos="6237"/>
        </w:tabs>
        <w:spacing w:after="0" w:line="240" w:lineRule="auto"/>
        <w:ind w:left="0"/>
        <w:rPr>
          <w:rFonts w:ascii="Verdana" w:hAnsi="Verdana" w:cs="Times New Roman"/>
          <w:sz w:val="18"/>
          <w:szCs w:val="18"/>
        </w:rPr>
      </w:pPr>
    </w:p>
    <w:p w:rsidR="006F67F2" w:rsidRDefault="006F67F2" w:rsidP="00EB0862">
      <w:pPr>
        <w:pStyle w:val="Odstavecseseznamem"/>
        <w:tabs>
          <w:tab w:val="left" w:pos="6237"/>
        </w:tabs>
        <w:spacing w:after="0" w:line="240" w:lineRule="auto"/>
        <w:ind w:left="0"/>
        <w:rPr>
          <w:rFonts w:ascii="Verdana" w:hAnsi="Verdana" w:cs="Times New Roman"/>
          <w:sz w:val="18"/>
          <w:szCs w:val="18"/>
        </w:rPr>
      </w:pPr>
    </w:p>
    <w:p w:rsidR="006F67F2" w:rsidRDefault="006F67F2" w:rsidP="006F67F2">
      <w:pPr>
        <w:pStyle w:val="Odstavecseseznamem"/>
        <w:tabs>
          <w:tab w:val="left" w:pos="6237"/>
        </w:tabs>
        <w:spacing w:after="0" w:line="240" w:lineRule="auto"/>
        <w:ind w:left="0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Uvedené ceny za ubytování jsou za jedno lůžko a jeden lůžkoden, včetně aktuální zákonné sazby DPH.</w:t>
      </w:r>
    </w:p>
    <w:p w:rsidR="006F67F2" w:rsidRDefault="006F67F2" w:rsidP="006F67F2">
      <w:pPr>
        <w:pStyle w:val="Odstavecseseznamem"/>
        <w:tabs>
          <w:tab w:val="left" w:pos="6237"/>
        </w:tabs>
        <w:spacing w:after="0" w:line="240" w:lineRule="auto"/>
        <w:ind w:left="0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Uvedené ceny jsou bez poplatku z pobytu, který se k ceně ubytování připočítá při pobytu kratším než 60 dnů dle aktuálně platných vyhlášek jednotlivých městských částí.</w:t>
      </w:r>
    </w:p>
    <w:p w:rsidR="006F67F2" w:rsidRDefault="006F67F2" w:rsidP="00EB0862">
      <w:pPr>
        <w:pStyle w:val="Odstavecseseznamem"/>
        <w:tabs>
          <w:tab w:val="left" w:pos="6237"/>
        </w:tabs>
        <w:spacing w:after="0" w:line="240" w:lineRule="auto"/>
        <w:ind w:left="0"/>
        <w:rPr>
          <w:rFonts w:ascii="Verdana" w:hAnsi="Verdana" w:cs="Times New Roman"/>
          <w:sz w:val="18"/>
          <w:szCs w:val="18"/>
        </w:rPr>
      </w:pPr>
    </w:p>
    <w:p w:rsidR="00C27907" w:rsidRPr="00947DBF" w:rsidRDefault="00947DBF" w:rsidP="00947DBF">
      <w:pPr>
        <w:pStyle w:val="Odstavecseseznamem"/>
        <w:tabs>
          <w:tab w:val="left" w:pos="6237"/>
        </w:tabs>
        <w:spacing w:after="0" w:line="240" w:lineRule="auto"/>
        <w:jc w:val="center"/>
        <w:rPr>
          <w:rFonts w:ascii="Verdana" w:hAnsi="Verdana" w:cs="Times New Roman"/>
          <w:b/>
          <w:sz w:val="18"/>
          <w:szCs w:val="18"/>
        </w:rPr>
      </w:pPr>
      <w:r w:rsidRPr="00947DBF">
        <w:rPr>
          <w:rFonts w:ascii="Verdana" w:hAnsi="Verdana" w:cs="Times New Roman"/>
          <w:b/>
          <w:sz w:val="18"/>
          <w:szCs w:val="18"/>
        </w:rPr>
        <w:t>Čl. 2</w:t>
      </w:r>
    </w:p>
    <w:p w:rsidR="00003486" w:rsidRDefault="00290EB1" w:rsidP="00947DBF">
      <w:pPr>
        <w:tabs>
          <w:tab w:val="left" w:pos="6237"/>
        </w:tabs>
        <w:spacing w:after="0" w:line="240" w:lineRule="auto"/>
        <w:ind w:left="360"/>
        <w:jc w:val="center"/>
        <w:rPr>
          <w:rFonts w:ascii="Verdana" w:hAnsi="Verdana" w:cs="Times New Roman"/>
          <w:b/>
          <w:sz w:val="18"/>
          <w:szCs w:val="18"/>
        </w:rPr>
      </w:pPr>
      <w:r w:rsidRPr="00947DBF">
        <w:rPr>
          <w:rFonts w:ascii="Verdana" w:hAnsi="Verdana" w:cs="Times New Roman"/>
          <w:b/>
          <w:sz w:val="18"/>
          <w:szCs w:val="18"/>
        </w:rPr>
        <w:t>Ceník standardních cen a podmínky ubytování v manželské koleji Hvězda</w:t>
      </w:r>
    </w:p>
    <w:p w:rsidR="00013003" w:rsidRPr="00947DBF" w:rsidRDefault="00013003" w:rsidP="00947DBF">
      <w:pPr>
        <w:tabs>
          <w:tab w:val="left" w:pos="6237"/>
        </w:tabs>
        <w:spacing w:after="0" w:line="240" w:lineRule="auto"/>
        <w:ind w:left="360"/>
        <w:jc w:val="center"/>
        <w:rPr>
          <w:rFonts w:ascii="Verdana" w:hAnsi="Verdana" w:cs="Times New Roman"/>
          <w:b/>
          <w:sz w:val="18"/>
          <w:szCs w:val="18"/>
        </w:rPr>
      </w:pPr>
    </w:p>
    <w:p w:rsidR="00C27907" w:rsidRDefault="00947DBF" w:rsidP="00EB0862">
      <w:pPr>
        <w:pStyle w:val="Odstavecseseznamem"/>
        <w:numPr>
          <w:ilvl w:val="0"/>
          <w:numId w:val="10"/>
        </w:numPr>
        <w:tabs>
          <w:tab w:val="left" w:pos="6237"/>
        </w:tabs>
        <w:spacing w:after="0" w:line="240" w:lineRule="auto"/>
        <w:ind w:left="426" w:hanging="426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 xml:space="preserve">Ceník ubytování v manželské koleji Hvězda </w:t>
      </w:r>
      <w:r w:rsidR="00401EA6">
        <w:rPr>
          <w:rFonts w:ascii="Verdana" w:hAnsi="Verdana" w:cs="Times New Roman"/>
          <w:sz w:val="18"/>
          <w:szCs w:val="18"/>
        </w:rPr>
        <w:t xml:space="preserve">pro </w:t>
      </w:r>
      <w:r w:rsidR="00714B78">
        <w:rPr>
          <w:rFonts w:ascii="Verdana" w:hAnsi="Verdana" w:cs="Times New Roman"/>
          <w:sz w:val="18"/>
          <w:szCs w:val="18"/>
        </w:rPr>
        <w:t>1</w:t>
      </w:r>
      <w:r>
        <w:rPr>
          <w:rFonts w:ascii="Verdana" w:hAnsi="Verdana" w:cs="Times New Roman"/>
          <w:sz w:val="18"/>
          <w:szCs w:val="18"/>
        </w:rPr>
        <w:t>NP až 5NP</w:t>
      </w:r>
    </w:p>
    <w:p w:rsidR="00E64E53" w:rsidRPr="00E64E53" w:rsidRDefault="00E64E53" w:rsidP="00E64E53">
      <w:pPr>
        <w:tabs>
          <w:tab w:val="left" w:pos="6237"/>
        </w:tabs>
        <w:spacing w:after="0" w:line="240" w:lineRule="auto"/>
        <w:rPr>
          <w:rFonts w:ascii="Verdana" w:hAnsi="Verdana" w:cs="Times New Roman"/>
          <w:sz w:val="18"/>
          <w:szCs w:val="18"/>
        </w:rPr>
      </w:pPr>
    </w:p>
    <w:p w:rsidR="004C492F" w:rsidRDefault="004C492F" w:rsidP="00BD200C">
      <w:pPr>
        <w:pStyle w:val="Odstavecseseznamem"/>
        <w:tabs>
          <w:tab w:val="left" w:pos="6237"/>
        </w:tabs>
        <w:spacing w:after="0" w:line="240" w:lineRule="auto"/>
        <w:ind w:hanging="720"/>
        <w:rPr>
          <w:rFonts w:ascii="Verdana" w:hAnsi="Verdana" w:cs="Times New Roman"/>
          <w:b/>
          <w:sz w:val="18"/>
          <w:szCs w:val="18"/>
          <w:u w:val="single"/>
        </w:rPr>
      </w:pPr>
    </w:p>
    <w:tbl>
      <w:tblPr>
        <w:tblW w:w="7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320"/>
        <w:gridCol w:w="780"/>
        <w:gridCol w:w="880"/>
        <w:gridCol w:w="1960"/>
        <w:gridCol w:w="2020"/>
      </w:tblGrid>
      <w:tr w:rsidR="00312A71" w:rsidRPr="00312A71" w:rsidTr="00312A71">
        <w:trPr>
          <w:trHeight w:val="1065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12A71" w:rsidRPr="00312A71" w:rsidRDefault="00312A71" w:rsidP="00312A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cs-CZ"/>
              </w:rPr>
            </w:pPr>
            <w:r w:rsidRPr="00312A71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cs-CZ"/>
              </w:rPr>
              <w:t> </w:t>
            </w:r>
          </w:p>
        </w:tc>
        <w:tc>
          <w:tcPr>
            <w:tcW w:w="132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12A71" w:rsidRPr="00312A71" w:rsidRDefault="00312A71" w:rsidP="00312A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cs-CZ"/>
              </w:rPr>
            </w:pPr>
            <w:r w:rsidRPr="00312A71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cs-CZ"/>
              </w:rPr>
              <w:t> </w:t>
            </w:r>
          </w:p>
        </w:tc>
        <w:tc>
          <w:tcPr>
            <w:tcW w:w="7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12A71" w:rsidRPr="00312A71" w:rsidRDefault="00312A71" w:rsidP="00312A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cs-CZ"/>
              </w:rPr>
            </w:pPr>
            <w:r w:rsidRPr="00312A71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cs-CZ"/>
              </w:rPr>
              <w:t> </w:t>
            </w:r>
          </w:p>
        </w:tc>
        <w:tc>
          <w:tcPr>
            <w:tcW w:w="8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12A71" w:rsidRPr="00312A71" w:rsidRDefault="00312A71" w:rsidP="00312A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cs-CZ"/>
              </w:rPr>
            </w:pPr>
            <w:r w:rsidRPr="00312A71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cs-CZ"/>
              </w:rPr>
              <w:t> </w:t>
            </w:r>
          </w:p>
        </w:tc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12A71" w:rsidRPr="00312A71" w:rsidRDefault="00312A71" w:rsidP="00312A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cs-CZ"/>
              </w:rPr>
            </w:pPr>
            <w:r w:rsidRPr="00312A71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cs-CZ"/>
              </w:rPr>
              <w:t>Cena ubytování platná pro</w:t>
            </w:r>
            <w:r w:rsidRPr="00312A71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cs-CZ"/>
              </w:rPr>
              <w:br/>
              <w:t xml:space="preserve"> dálku ubytování 61 až 300dnů</w:t>
            </w:r>
          </w:p>
        </w:tc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12A71" w:rsidRPr="00312A71" w:rsidRDefault="00312A71" w:rsidP="00312A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cs-CZ"/>
              </w:rPr>
            </w:pPr>
            <w:r w:rsidRPr="00312A71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cs-CZ"/>
              </w:rPr>
              <w:t>Cena ubytování platná pro</w:t>
            </w:r>
            <w:r w:rsidRPr="00312A71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cs-CZ"/>
              </w:rPr>
              <w:br/>
              <w:t xml:space="preserve"> dálku ubytování 301 a déle</w:t>
            </w:r>
          </w:p>
        </w:tc>
      </w:tr>
      <w:tr w:rsidR="00312A71" w:rsidRPr="00312A71" w:rsidTr="00312A71">
        <w:trPr>
          <w:trHeight w:val="76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12A71" w:rsidRPr="00312A71" w:rsidRDefault="00312A71" w:rsidP="00312A7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cs-CZ"/>
              </w:rPr>
            </w:pPr>
          </w:p>
        </w:tc>
        <w:tc>
          <w:tcPr>
            <w:tcW w:w="132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12A71" w:rsidRPr="00312A71" w:rsidRDefault="00312A71" w:rsidP="00312A7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cs-CZ"/>
              </w:rPr>
            </w:pPr>
          </w:p>
        </w:tc>
        <w:tc>
          <w:tcPr>
            <w:tcW w:w="7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12A71" w:rsidRPr="00312A71" w:rsidRDefault="00312A71" w:rsidP="00312A7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cs-CZ"/>
              </w:rPr>
            </w:pPr>
          </w:p>
        </w:tc>
        <w:tc>
          <w:tcPr>
            <w:tcW w:w="8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12A71" w:rsidRPr="00312A71" w:rsidRDefault="00312A71" w:rsidP="00312A7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cs-CZ"/>
              </w:rPr>
            </w:pPr>
          </w:p>
        </w:tc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12A71" w:rsidRPr="00312A71" w:rsidRDefault="00312A71" w:rsidP="00312A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cs-CZ"/>
              </w:rPr>
            </w:pPr>
            <w:r w:rsidRPr="00312A71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cs-CZ"/>
              </w:rPr>
              <w:t>Výpočet ceny za 1 lůžkoden</w:t>
            </w:r>
            <w:r w:rsidRPr="00312A71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cs-CZ"/>
              </w:rPr>
              <w:br/>
              <w:t>vč. DPH v Kč</w:t>
            </w:r>
          </w:p>
        </w:tc>
        <w:tc>
          <w:tcPr>
            <w:tcW w:w="2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12A71" w:rsidRPr="00312A71" w:rsidRDefault="00312A71" w:rsidP="00312A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cs-CZ"/>
              </w:rPr>
            </w:pPr>
            <w:r w:rsidRPr="00312A71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cs-CZ"/>
              </w:rPr>
              <w:t>Výpočet ceny za 1 lůžkoden</w:t>
            </w:r>
            <w:r w:rsidRPr="00312A71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cs-CZ"/>
              </w:rPr>
              <w:br/>
              <w:t>vč. DPH v Kč</w:t>
            </w:r>
          </w:p>
        </w:tc>
      </w:tr>
      <w:tr w:rsidR="00312A71" w:rsidRPr="00312A71" w:rsidTr="00312A71">
        <w:trPr>
          <w:trHeight w:val="94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000000" w:fill="D9D9D9"/>
            <w:noWrap/>
            <w:vAlign w:val="bottom"/>
            <w:hideMark/>
          </w:tcPr>
          <w:p w:rsidR="00312A71" w:rsidRPr="00312A71" w:rsidRDefault="00312A71" w:rsidP="00312A7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cs-CZ"/>
              </w:rPr>
            </w:pPr>
            <w:r w:rsidRPr="00312A71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cs-CZ"/>
              </w:rPr>
              <w:t>Hvězda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D9D9D9"/>
            <w:vAlign w:val="bottom"/>
            <w:hideMark/>
          </w:tcPr>
          <w:p w:rsidR="00312A71" w:rsidRPr="00312A71" w:rsidRDefault="00312A71" w:rsidP="00312A7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cs-CZ"/>
              </w:rPr>
            </w:pPr>
            <w:r w:rsidRPr="00312A7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cs-CZ"/>
              </w:rPr>
              <w:t>4 lůžkový pokoj se soc. zař.</w:t>
            </w:r>
            <w:r w:rsidRPr="00312A7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cs-CZ"/>
              </w:rPr>
              <w:br/>
              <w:t>(manželské)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D9D9D9"/>
            <w:noWrap/>
            <w:vAlign w:val="bottom"/>
            <w:hideMark/>
          </w:tcPr>
          <w:p w:rsidR="00312A71" w:rsidRPr="00312A71" w:rsidRDefault="00312A71" w:rsidP="00312A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cs-CZ"/>
              </w:rPr>
            </w:pPr>
            <w:r w:rsidRPr="00312A7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cs-CZ"/>
              </w:rPr>
              <w:t>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D9D9D9"/>
            <w:noWrap/>
            <w:vAlign w:val="bottom"/>
            <w:hideMark/>
          </w:tcPr>
          <w:p w:rsidR="00312A71" w:rsidRPr="00312A71" w:rsidRDefault="00312A71" w:rsidP="00312A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cs-CZ"/>
              </w:rPr>
            </w:pPr>
            <w:r w:rsidRPr="00312A7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cs-CZ"/>
              </w:rPr>
              <w:t>122</w:t>
            </w:r>
          </w:p>
        </w:tc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A71" w:rsidRPr="00312A71" w:rsidRDefault="006F67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cs-CZ"/>
              </w:rPr>
              <w:t>95</w:t>
            </w:r>
          </w:p>
        </w:tc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A71" w:rsidRPr="00312A71" w:rsidRDefault="006F67F2" w:rsidP="00312A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cs-CZ"/>
              </w:rPr>
              <w:t>89</w:t>
            </w:r>
          </w:p>
        </w:tc>
      </w:tr>
    </w:tbl>
    <w:p w:rsidR="00312A71" w:rsidRDefault="00312A71" w:rsidP="00BD200C">
      <w:pPr>
        <w:pStyle w:val="Odstavecseseznamem"/>
        <w:tabs>
          <w:tab w:val="left" w:pos="6237"/>
        </w:tabs>
        <w:spacing w:after="0" w:line="240" w:lineRule="auto"/>
        <w:ind w:hanging="720"/>
        <w:rPr>
          <w:rFonts w:ascii="Verdana" w:hAnsi="Verdana" w:cs="Times New Roman"/>
          <w:b/>
          <w:sz w:val="18"/>
          <w:szCs w:val="18"/>
          <w:u w:val="single"/>
        </w:rPr>
      </w:pPr>
    </w:p>
    <w:p w:rsidR="0018259C" w:rsidRDefault="0018259C" w:rsidP="00EB0862">
      <w:pPr>
        <w:tabs>
          <w:tab w:val="left" w:pos="6237"/>
        </w:tabs>
        <w:spacing w:after="0" w:line="240" w:lineRule="auto"/>
        <w:jc w:val="both"/>
        <w:rPr>
          <w:rFonts w:ascii="Verdana" w:hAnsi="Verdana" w:cs="Times New Roman"/>
          <w:sz w:val="18"/>
          <w:szCs w:val="18"/>
        </w:rPr>
      </w:pPr>
    </w:p>
    <w:p w:rsidR="008D562D" w:rsidRDefault="00C27907" w:rsidP="00EB0862">
      <w:pPr>
        <w:tabs>
          <w:tab w:val="left" w:pos="6237"/>
        </w:tabs>
        <w:spacing w:after="0" w:line="240" w:lineRule="auto"/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lastRenderedPageBreak/>
        <w:t xml:space="preserve">Uvedené ceny </w:t>
      </w:r>
      <w:r w:rsidR="008D562D">
        <w:rPr>
          <w:rFonts w:ascii="Verdana" w:hAnsi="Verdana" w:cs="Times New Roman"/>
          <w:sz w:val="18"/>
          <w:szCs w:val="18"/>
        </w:rPr>
        <w:t xml:space="preserve">za </w:t>
      </w:r>
      <w:r>
        <w:rPr>
          <w:rFonts w:ascii="Verdana" w:hAnsi="Verdana" w:cs="Times New Roman"/>
          <w:sz w:val="18"/>
          <w:szCs w:val="18"/>
        </w:rPr>
        <w:t>ubytování v manželské koleji jsou ceny za jedno lůžko a jeden lůžkoden</w:t>
      </w:r>
      <w:r w:rsidR="008D562D">
        <w:rPr>
          <w:rFonts w:ascii="Verdana" w:hAnsi="Verdana" w:cs="Times New Roman"/>
          <w:sz w:val="18"/>
          <w:szCs w:val="18"/>
        </w:rPr>
        <w:t>,</w:t>
      </w:r>
      <w:r>
        <w:rPr>
          <w:rFonts w:ascii="Verdana" w:hAnsi="Verdana" w:cs="Times New Roman"/>
          <w:sz w:val="18"/>
          <w:szCs w:val="18"/>
        </w:rPr>
        <w:t xml:space="preserve"> včetně </w:t>
      </w:r>
      <w:r w:rsidR="008D562D">
        <w:rPr>
          <w:rFonts w:ascii="Verdana" w:hAnsi="Verdana" w:cs="Times New Roman"/>
          <w:sz w:val="18"/>
          <w:szCs w:val="18"/>
        </w:rPr>
        <w:t xml:space="preserve">aktuální zákonné </w:t>
      </w:r>
      <w:r>
        <w:rPr>
          <w:rFonts w:ascii="Verdana" w:hAnsi="Verdana" w:cs="Times New Roman"/>
          <w:sz w:val="18"/>
          <w:szCs w:val="18"/>
        </w:rPr>
        <w:t xml:space="preserve">sazby DPH. </w:t>
      </w:r>
    </w:p>
    <w:p w:rsidR="0075188C" w:rsidRDefault="00C16E21" w:rsidP="00EB0862">
      <w:pPr>
        <w:tabs>
          <w:tab w:val="left" w:pos="6237"/>
        </w:tabs>
        <w:spacing w:after="0" w:line="240" w:lineRule="auto"/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 xml:space="preserve">Cena </w:t>
      </w:r>
      <w:r w:rsidR="0075188C">
        <w:rPr>
          <w:rFonts w:ascii="Verdana" w:hAnsi="Verdana" w:cs="Times New Roman"/>
          <w:sz w:val="18"/>
          <w:szCs w:val="18"/>
        </w:rPr>
        <w:t>za u</w:t>
      </w:r>
      <w:r>
        <w:rPr>
          <w:rFonts w:ascii="Verdana" w:hAnsi="Verdana" w:cs="Times New Roman"/>
          <w:sz w:val="18"/>
          <w:szCs w:val="18"/>
        </w:rPr>
        <w:t xml:space="preserve">bytování neobsahuje cenu za </w:t>
      </w:r>
      <w:r w:rsidR="0001569E">
        <w:rPr>
          <w:rFonts w:ascii="Verdana" w:hAnsi="Verdana" w:cs="Times New Roman"/>
          <w:sz w:val="18"/>
          <w:szCs w:val="18"/>
        </w:rPr>
        <w:t xml:space="preserve">tyto </w:t>
      </w:r>
      <w:r>
        <w:rPr>
          <w:rFonts w:ascii="Verdana" w:hAnsi="Verdana" w:cs="Times New Roman"/>
          <w:sz w:val="18"/>
          <w:szCs w:val="18"/>
        </w:rPr>
        <w:t>poskytnuté služby</w:t>
      </w:r>
      <w:r w:rsidR="00F61FE4">
        <w:rPr>
          <w:rFonts w:ascii="Verdana" w:hAnsi="Verdana" w:cs="Times New Roman"/>
          <w:sz w:val="18"/>
          <w:szCs w:val="18"/>
        </w:rPr>
        <w:t xml:space="preserve">: </w:t>
      </w:r>
      <w:r>
        <w:rPr>
          <w:rFonts w:ascii="Verdana" w:hAnsi="Verdana" w:cs="Times New Roman"/>
          <w:sz w:val="18"/>
          <w:szCs w:val="18"/>
        </w:rPr>
        <w:t>odběr ele</w:t>
      </w:r>
      <w:r w:rsidR="00F61FE4">
        <w:rPr>
          <w:rFonts w:ascii="Verdana" w:hAnsi="Verdana" w:cs="Times New Roman"/>
          <w:sz w:val="18"/>
          <w:szCs w:val="18"/>
        </w:rPr>
        <w:t xml:space="preserve">ktrické energie, vodné a stočné. </w:t>
      </w:r>
    </w:p>
    <w:p w:rsidR="00947DBF" w:rsidRPr="00013003" w:rsidRDefault="0075188C" w:rsidP="00013003">
      <w:pPr>
        <w:tabs>
          <w:tab w:val="left" w:pos="6237"/>
        </w:tabs>
        <w:spacing w:after="0" w:line="240" w:lineRule="auto"/>
        <w:jc w:val="both"/>
        <w:rPr>
          <w:rFonts w:ascii="Verdana" w:hAnsi="Verdana" w:cs="Times New Roman"/>
          <w:sz w:val="18"/>
          <w:szCs w:val="18"/>
        </w:rPr>
      </w:pPr>
      <w:r w:rsidRPr="00013003">
        <w:rPr>
          <w:rFonts w:ascii="Verdana" w:hAnsi="Verdana" w:cs="Times New Roman"/>
          <w:sz w:val="18"/>
          <w:szCs w:val="18"/>
        </w:rPr>
        <w:t>U</w:t>
      </w:r>
      <w:r w:rsidR="00F61FE4" w:rsidRPr="00013003">
        <w:rPr>
          <w:rFonts w:ascii="Verdana" w:hAnsi="Verdana" w:cs="Times New Roman"/>
          <w:sz w:val="18"/>
          <w:szCs w:val="18"/>
        </w:rPr>
        <w:t xml:space="preserve">bytovaný se zavazuje hradit tyto služby zálohovými platbami. Výše těchto plateb bude uvedena ve Výpočtovém listu, který bude </w:t>
      </w:r>
      <w:r w:rsidRPr="00013003">
        <w:rPr>
          <w:rFonts w:ascii="Verdana" w:hAnsi="Verdana" w:cs="Times New Roman"/>
          <w:sz w:val="18"/>
          <w:szCs w:val="18"/>
        </w:rPr>
        <w:t xml:space="preserve">jako příloha </w:t>
      </w:r>
      <w:r w:rsidR="00F61FE4" w:rsidRPr="00013003">
        <w:rPr>
          <w:rFonts w:ascii="Verdana" w:hAnsi="Verdana" w:cs="Times New Roman"/>
          <w:sz w:val="18"/>
          <w:szCs w:val="18"/>
        </w:rPr>
        <w:t>nedílnou součástí Ubytovací smlouvy</w:t>
      </w:r>
      <w:r w:rsidR="00284C57" w:rsidRPr="00013003">
        <w:rPr>
          <w:rFonts w:ascii="Verdana" w:hAnsi="Verdana" w:cs="Times New Roman"/>
          <w:sz w:val="18"/>
          <w:szCs w:val="18"/>
        </w:rPr>
        <w:t xml:space="preserve"> pro manželskou kolej</w:t>
      </w:r>
      <w:r w:rsidR="00F61FE4" w:rsidRPr="00013003">
        <w:rPr>
          <w:rFonts w:ascii="Verdana" w:hAnsi="Verdana" w:cs="Times New Roman"/>
          <w:sz w:val="18"/>
          <w:szCs w:val="18"/>
        </w:rPr>
        <w:t xml:space="preserve">. </w:t>
      </w:r>
      <w:r w:rsidR="00F61FE4" w:rsidRPr="00013003">
        <w:rPr>
          <w:rFonts w:ascii="Verdana" w:hAnsi="Verdana"/>
          <w:sz w:val="18"/>
          <w:szCs w:val="18"/>
        </w:rPr>
        <w:t xml:space="preserve">Zálohy za spotřebu elektrické energie, vodného a stočného budou vyúčtovány k poslednímu dni daného roku na základě podružného měření a aktuálních cen energií a služeb. </w:t>
      </w:r>
      <w:r w:rsidR="0001569E" w:rsidRPr="00013003">
        <w:rPr>
          <w:rFonts w:ascii="Verdana" w:hAnsi="Verdana" w:cs="Times New Roman"/>
          <w:sz w:val="18"/>
          <w:szCs w:val="18"/>
        </w:rPr>
        <w:t xml:space="preserve">Ostatní služby jsou součástí ceny za ubytování. </w:t>
      </w:r>
    </w:p>
    <w:p w:rsidR="00013003" w:rsidRDefault="00013003" w:rsidP="006F2AFC">
      <w:pPr>
        <w:tabs>
          <w:tab w:val="left" w:pos="6237"/>
        </w:tabs>
        <w:spacing w:after="0" w:line="240" w:lineRule="auto"/>
        <w:rPr>
          <w:rFonts w:ascii="Verdana" w:hAnsi="Verdana" w:cs="Times New Roman"/>
          <w:sz w:val="18"/>
          <w:szCs w:val="18"/>
        </w:rPr>
      </w:pPr>
      <w:r w:rsidRPr="00013003">
        <w:rPr>
          <w:rFonts w:ascii="Verdana" w:hAnsi="Verdana" w:cs="Times New Roman"/>
          <w:sz w:val="18"/>
          <w:szCs w:val="18"/>
        </w:rPr>
        <w:t xml:space="preserve">Využívá-li </w:t>
      </w:r>
      <w:r w:rsidR="006F2AFC">
        <w:rPr>
          <w:rFonts w:ascii="Verdana" w:hAnsi="Verdana" w:cs="Times New Roman"/>
          <w:sz w:val="18"/>
          <w:szCs w:val="18"/>
        </w:rPr>
        <w:t>ubytovaný se svým dítětem</w:t>
      </w:r>
      <w:r w:rsidRPr="00013003">
        <w:rPr>
          <w:rFonts w:ascii="Verdana" w:hAnsi="Verdana" w:cs="Times New Roman"/>
          <w:sz w:val="18"/>
          <w:szCs w:val="18"/>
        </w:rPr>
        <w:t xml:space="preserve"> </w:t>
      </w:r>
      <w:r w:rsidR="006F2AFC">
        <w:rPr>
          <w:rFonts w:ascii="Verdana" w:hAnsi="Verdana" w:cs="Times New Roman"/>
          <w:sz w:val="18"/>
          <w:szCs w:val="18"/>
        </w:rPr>
        <w:t>celý 4 - lůžkový pokoj</w:t>
      </w:r>
      <w:r w:rsidRPr="00013003">
        <w:rPr>
          <w:rFonts w:ascii="Verdana" w:hAnsi="Verdana" w:cs="Times New Roman"/>
          <w:sz w:val="18"/>
          <w:szCs w:val="18"/>
        </w:rPr>
        <w:t>, činí celková úhrada čtyřnásobek výše uvedené ceny za ubytování na lůžku</w:t>
      </w:r>
      <w:r w:rsidR="006F2AFC">
        <w:rPr>
          <w:rFonts w:ascii="Verdana" w:hAnsi="Verdana" w:cs="Times New Roman"/>
          <w:sz w:val="18"/>
          <w:szCs w:val="18"/>
        </w:rPr>
        <w:t xml:space="preserve">. </w:t>
      </w:r>
    </w:p>
    <w:p w:rsidR="006F2AFC" w:rsidRDefault="006F2AFC" w:rsidP="006F2AFC">
      <w:pPr>
        <w:tabs>
          <w:tab w:val="left" w:pos="6237"/>
        </w:tabs>
        <w:spacing w:after="0" w:line="240" w:lineRule="auto"/>
        <w:rPr>
          <w:rFonts w:ascii="Verdana" w:hAnsi="Verdana" w:cs="Times New Roman"/>
          <w:sz w:val="18"/>
          <w:szCs w:val="18"/>
        </w:rPr>
      </w:pPr>
    </w:p>
    <w:p w:rsidR="008C2BCE" w:rsidRDefault="008C2BCE" w:rsidP="003E0CAF">
      <w:pPr>
        <w:pStyle w:val="Odstavecseseznamem"/>
        <w:tabs>
          <w:tab w:val="left" w:pos="6237"/>
        </w:tabs>
        <w:spacing w:after="0" w:line="240" w:lineRule="auto"/>
        <w:ind w:left="1080"/>
        <w:jc w:val="center"/>
        <w:rPr>
          <w:rFonts w:ascii="Verdana" w:hAnsi="Verdana" w:cs="Times New Roman"/>
          <w:b/>
          <w:sz w:val="18"/>
          <w:szCs w:val="18"/>
        </w:rPr>
      </w:pPr>
    </w:p>
    <w:p w:rsidR="00DA0DF0" w:rsidRDefault="00DA0DF0" w:rsidP="003E0CAF">
      <w:pPr>
        <w:pStyle w:val="Odstavecseseznamem"/>
        <w:tabs>
          <w:tab w:val="left" w:pos="6237"/>
        </w:tabs>
        <w:spacing w:after="0" w:line="240" w:lineRule="auto"/>
        <w:ind w:left="1080"/>
        <w:jc w:val="center"/>
        <w:rPr>
          <w:rFonts w:ascii="Verdana" w:hAnsi="Verdana" w:cs="Times New Roman"/>
          <w:b/>
          <w:sz w:val="18"/>
          <w:szCs w:val="18"/>
        </w:rPr>
      </w:pPr>
    </w:p>
    <w:p w:rsidR="003E0CAF" w:rsidRPr="003E0CAF" w:rsidRDefault="003E0CAF" w:rsidP="003E0CAF">
      <w:pPr>
        <w:pStyle w:val="Odstavecseseznamem"/>
        <w:tabs>
          <w:tab w:val="left" w:pos="6237"/>
        </w:tabs>
        <w:spacing w:after="0" w:line="240" w:lineRule="auto"/>
        <w:ind w:left="1080"/>
        <w:jc w:val="center"/>
        <w:rPr>
          <w:rFonts w:ascii="Verdana" w:hAnsi="Verdana" w:cs="Times New Roman"/>
          <w:b/>
          <w:sz w:val="18"/>
          <w:szCs w:val="18"/>
        </w:rPr>
      </w:pPr>
      <w:r w:rsidRPr="003E0CAF">
        <w:rPr>
          <w:rFonts w:ascii="Verdana" w:hAnsi="Verdana" w:cs="Times New Roman"/>
          <w:b/>
          <w:sz w:val="18"/>
          <w:szCs w:val="18"/>
        </w:rPr>
        <w:t>Čl.</w:t>
      </w:r>
      <w:r>
        <w:rPr>
          <w:rFonts w:ascii="Verdana" w:hAnsi="Verdana" w:cs="Times New Roman"/>
          <w:b/>
          <w:sz w:val="18"/>
          <w:szCs w:val="18"/>
        </w:rPr>
        <w:t xml:space="preserve"> </w:t>
      </w:r>
      <w:r w:rsidRPr="003E0CAF">
        <w:rPr>
          <w:rFonts w:ascii="Verdana" w:hAnsi="Verdana" w:cs="Times New Roman"/>
          <w:b/>
          <w:sz w:val="18"/>
          <w:szCs w:val="18"/>
        </w:rPr>
        <w:t>3</w:t>
      </w:r>
    </w:p>
    <w:p w:rsidR="001016CD" w:rsidRPr="003E0CAF" w:rsidRDefault="001016CD" w:rsidP="003E0CAF">
      <w:pPr>
        <w:ind w:left="284"/>
        <w:jc w:val="center"/>
        <w:rPr>
          <w:rFonts w:ascii="Verdana" w:hAnsi="Verdana"/>
          <w:b/>
          <w:bCs/>
          <w:sz w:val="18"/>
          <w:szCs w:val="18"/>
        </w:rPr>
      </w:pPr>
      <w:r w:rsidRPr="003E0CAF">
        <w:rPr>
          <w:rFonts w:ascii="Verdana" w:hAnsi="Verdana"/>
          <w:b/>
          <w:bCs/>
          <w:sz w:val="18"/>
          <w:szCs w:val="18"/>
        </w:rPr>
        <w:t>Daň z přidané hodnoty (DPH)</w:t>
      </w:r>
    </w:p>
    <w:p w:rsidR="003E0CAF" w:rsidRDefault="00C27907" w:rsidP="00F87D70">
      <w:pPr>
        <w:spacing w:after="0" w:line="240" w:lineRule="auto"/>
        <w:jc w:val="both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Uvedená cena za ubytování je vč</w:t>
      </w:r>
      <w:r w:rsidR="003E0CAF">
        <w:rPr>
          <w:rFonts w:ascii="Verdana" w:hAnsi="Verdana"/>
          <w:bCs/>
          <w:sz w:val="18"/>
          <w:szCs w:val="18"/>
        </w:rPr>
        <w:t xml:space="preserve">etně </w:t>
      </w:r>
      <w:r w:rsidR="000B5561">
        <w:rPr>
          <w:rFonts w:ascii="Verdana" w:hAnsi="Verdana"/>
          <w:bCs/>
          <w:sz w:val="18"/>
          <w:szCs w:val="18"/>
        </w:rPr>
        <w:t xml:space="preserve">aktuální zákonné </w:t>
      </w:r>
      <w:r w:rsidR="003E0CAF">
        <w:rPr>
          <w:rFonts w:ascii="Verdana" w:hAnsi="Verdana"/>
          <w:bCs/>
          <w:sz w:val="18"/>
          <w:szCs w:val="18"/>
        </w:rPr>
        <w:t>sazby DPH. K ceně</w:t>
      </w:r>
      <w:r>
        <w:rPr>
          <w:rFonts w:ascii="Verdana" w:hAnsi="Verdana"/>
          <w:bCs/>
          <w:sz w:val="18"/>
          <w:szCs w:val="18"/>
        </w:rPr>
        <w:t xml:space="preserve"> za ubytování se může připočítat místní poplatek za ubytování osob v ubytovacích zařízeních, podle platných právních předpisů.</w:t>
      </w:r>
      <w:r w:rsidR="001016CD">
        <w:rPr>
          <w:rFonts w:ascii="Verdana" w:hAnsi="Verdana"/>
          <w:bCs/>
          <w:sz w:val="18"/>
          <w:szCs w:val="18"/>
        </w:rPr>
        <w:tab/>
      </w:r>
    </w:p>
    <w:p w:rsidR="009C62F3" w:rsidRDefault="009C62F3" w:rsidP="00F87D70">
      <w:pPr>
        <w:spacing w:after="0" w:line="240" w:lineRule="auto"/>
        <w:jc w:val="both"/>
        <w:rPr>
          <w:rFonts w:ascii="Verdana" w:hAnsi="Verdana"/>
          <w:bCs/>
          <w:sz w:val="18"/>
          <w:szCs w:val="18"/>
        </w:rPr>
      </w:pPr>
    </w:p>
    <w:p w:rsidR="003E0CAF" w:rsidRPr="003E0CAF" w:rsidRDefault="00F87D70" w:rsidP="003E0CAF">
      <w:pPr>
        <w:spacing w:after="0" w:line="240" w:lineRule="auto"/>
        <w:ind w:left="567" w:hanging="283"/>
        <w:jc w:val="center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 xml:space="preserve">          </w:t>
      </w:r>
      <w:r w:rsidR="003E0CAF" w:rsidRPr="003E0CAF">
        <w:rPr>
          <w:rFonts w:ascii="Verdana" w:hAnsi="Verdana"/>
          <w:b/>
          <w:bCs/>
          <w:sz w:val="18"/>
          <w:szCs w:val="18"/>
        </w:rPr>
        <w:t>Čl. 4</w:t>
      </w:r>
    </w:p>
    <w:p w:rsidR="001016CD" w:rsidRDefault="001016CD" w:rsidP="003E0CAF">
      <w:pPr>
        <w:spacing w:after="0" w:line="240" w:lineRule="auto"/>
        <w:ind w:left="567" w:hanging="283"/>
        <w:jc w:val="center"/>
        <w:rPr>
          <w:rFonts w:ascii="Verdana" w:hAnsi="Verdana"/>
          <w:b/>
          <w:bCs/>
          <w:sz w:val="18"/>
          <w:szCs w:val="18"/>
        </w:rPr>
      </w:pPr>
      <w:r w:rsidRPr="003E0CAF">
        <w:rPr>
          <w:rFonts w:ascii="Verdana" w:hAnsi="Verdana"/>
          <w:b/>
          <w:bCs/>
          <w:sz w:val="18"/>
          <w:szCs w:val="18"/>
        </w:rPr>
        <w:t xml:space="preserve">Slevy </w:t>
      </w:r>
      <w:r w:rsidR="00EF2250">
        <w:rPr>
          <w:rFonts w:ascii="Verdana" w:hAnsi="Verdana"/>
          <w:b/>
          <w:bCs/>
          <w:sz w:val="18"/>
          <w:szCs w:val="18"/>
        </w:rPr>
        <w:t>ze standardní ceny za ubytování</w:t>
      </w:r>
    </w:p>
    <w:p w:rsidR="00EF2250" w:rsidRDefault="00EF2250" w:rsidP="003E0CAF">
      <w:pPr>
        <w:spacing w:after="0" w:line="240" w:lineRule="auto"/>
        <w:ind w:left="567" w:hanging="283"/>
        <w:jc w:val="center"/>
        <w:rPr>
          <w:rFonts w:ascii="Verdana" w:hAnsi="Verdana"/>
          <w:b/>
          <w:bCs/>
          <w:sz w:val="18"/>
          <w:szCs w:val="18"/>
        </w:rPr>
      </w:pPr>
    </w:p>
    <w:p w:rsidR="00EF2250" w:rsidRPr="00EF2250" w:rsidRDefault="00EF2250" w:rsidP="004F7423">
      <w:pPr>
        <w:pStyle w:val="Odstavecseseznamem"/>
        <w:numPr>
          <w:ilvl w:val="0"/>
          <w:numId w:val="11"/>
        </w:numPr>
        <w:spacing w:after="0" w:line="240" w:lineRule="auto"/>
        <w:ind w:left="426" w:hanging="426"/>
        <w:jc w:val="both"/>
        <w:rPr>
          <w:rFonts w:ascii="Verdana" w:hAnsi="Verdana"/>
          <w:bCs/>
          <w:sz w:val="18"/>
          <w:szCs w:val="18"/>
        </w:rPr>
      </w:pPr>
      <w:r w:rsidRPr="00EF2250">
        <w:rPr>
          <w:rFonts w:ascii="Verdana" w:hAnsi="Verdana"/>
          <w:bCs/>
          <w:sz w:val="18"/>
          <w:szCs w:val="18"/>
        </w:rPr>
        <w:t>Slevy ze standardní ceny za ubytování v případě optimalizace lůžkové kapacity koleje</w:t>
      </w:r>
      <w:r w:rsidR="00D565D4">
        <w:rPr>
          <w:rFonts w:ascii="Verdana" w:hAnsi="Verdana"/>
          <w:bCs/>
          <w:sz w:val="18"/>
          <w:szCs w:val="18"/>
        </w:rPr>
        <w:t xml:space="preserve"> poskytované dle platných Všeobecných ubytovacích podmínek,</w:t>
      </w:r>
      <w:r w:rsidRPr="00EF2250">
        <w:rPr>
          <w:rFonts w:ascii="Verdana" w:hAnsi="Verdana"/>
          <w:bCs/>
          <w:sz w:val="18"/>
          <w:szCs w:val="18"/>
        </w:rPr>
        <w:t xml:space="preserve"> </w:t>
      </w:r>
      <w:r w:rsidR="004F7423">
        <w:rPr>
          <w:rFonts w:ascii="Verdana" w:hAnsi="Verdana"/>
          <w:bCs/>
          <w:sz w:val="18"/>
          <w:szCs w:val="18"/>
        </w:rPr>
        <w:t xml:space="preserve">se </w:t>
      </w:r>
      <w:r w:rsidRPr="00EF2250">
        <w:rPr>
          <w:rFonts w:ascii="Verdana" w:hAnsi="Verdana"/>
          <w:bCs/>
          <w:sz w:val="18"/>
          <w:szCs w:val="18"/>
        </w:rPr>
        <w:t>poskytují</w:t>
      </w:r>
      <w:r w:rsidR="00291BC6">
        <w:rPr>
          <w:rFonts w:ascii="Verdana" w:hAnsi="Verdana"/>
          <w:bCs/>
          <w:sz w:val="18"/>
          <w:szCs w:val="18"/>
        </w:rPr>
        <w:t xml:space="preserve"> takto</w:t>
      </w:r>
      <w:r w:rsidRPr="00EF2250">
        <w:rPr>
          <w:rFonts w:ascii="Verdana" w:hAnsi="Verdana"/>
          <w:bCs/>
          <w:sz w:val="18"/>
          <w:szCs w:val="18"/>
        </w:rPr>
        <w:t>:</w:t>
      </w:r>
    </w:p>
    <w:p w:rsidR="001016CD" w:rsidRDefault="00EF2250" w:rsidP="004F7423">
      <w:pPr>
        <w:pStyle w:val="Odstavecseseznamem"/>
        <w:numPr>
          <w:ilvl w:val="0"/>
          <w:numId w:val="8"/>
        </w:numPr>
        <w:suppressAutoHyphens/>
        <w:spacing w:after="0" w:line="240" w:lineRule="auto"/>
        <w:ind w:left="709" w:hanging="283"/>
        <w:jc w:val="both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p</w:t>
      </w:r>
      <w:r w:rsidR="001016CD" w:rsidRPr="009D4952">
        <w:rPr>
          <w:rFonts w:ascii="Verdana" w:hAnsi="Verdana"/>
          <w:bCs/>
          <w:sz w:val="18"/>
          <w:szCs w:val="18"/>
        </w:rPr>
        <w:t>okud se ubytovaný přestěh</w:t>
      </w:r>
      <w:r w:rsidR="001016CD">
        <w:rPr>
          <w:rFonts w:ascii="Verdana" w:hAnsi="Verdana"/>
          <w:bCs/>
          <w:sz w:val="18"/>
          <w:szCs w:val="18"/>
        </w:rPr>
        <w:t xml:space="preserve">uje </w:t>
      </w:r>
      <w:r w:rsidR="001016CD" w:rsidRPr="009D4952">
        <w:rPr>
          <w:rFonts w:ascii="Verdana" w:hAnsi="Verdana"/>
          <w:bCs/>
          <w:sz w:val="18"/>
          <w:szCs w:val="18"/>
        </w:rPr>
        <w:t>na výzvu ubytovatele ze stávajícího pokoje v rámci jedné koleje</w:t>
      </w:r>
      <w:r w:rsidR="001016CD">
        <w:rPr>
          <w:rFonts w:ascii="Verdana" w:hAnsi="Verdana"/>
          <w:bCs/>
          <w:sz w:val="18"/>
          <w:szCs w:val="18"/>
        </w:rPr>
        <w:t>,</w:t>
      </w:r>
      <w:r w:rsidR="001016CD" w:rsidRPr="009D4952">
        <w:rPr>
          <w:rFonts w:ascii="Verdana" w:hAnsi="Verdana"/>
          <w:bCs/>
          <w:sz w:val="18"/>
          <w:szCs w:val="18"/>
        </w:rPr>
        <w:t xml:space="preserve"> bude mu poskytnuta jednorázová sleva ve výši </w:t>
      </w:r>
      <w:r w:rsidR="00C03FDD">
        <w:rPr>
          <w:rFonts w:ascii="Verdana" w:hAnsi="Verdana"/>
          <w:bCs/>
          <w:sz w:val="18"/>
          <w:szCs w:val="18"/>
        </w:rPr>
        <w:t>7</w:t>
      </w:r>
      <w:r w:rsidR="00D565D4">
        <w:rPr>
          <w:rFonts w:ascii="Verdana" w:hAnsi="Verdana"/>
          <w:bCs/>
          <w:sz w:val="18"/>
          <w:szCs w:val="18"/>
        </w:rPr>
        <w:t>00</w:t>
      </w:r>
      <w:r w:rsidR="00013003">
        <w:rPr>
          <w:rFonts w:ascii="Verdana" w:hAnsi="Verdana"/>
          <w:bCs/>
          <w:sz w:val="18"/>
          <w:szCs w:val="18"/>
        </w:rPr>
        <w:t>,- Kč,</w:t>
      </w:r>
    </w:p>
    <w:p w:rsidR="001016CD" w:rsidRDefault="00EF2250" w:rsidP="004F7423">
      <w:pPr>
        <w:pStyle w:val="Odstavecseseznamem"/>
        <w:numPr>
          <w:ilvl w:val="0"/>
          <w:numId w:val="8"/>
        </w:numPr>
        <w:suppressAutoHyphens/>
        <w:spacing w:after="0" w:line="240" w:lineRule="auto"/>
        <w:ind w:left="709" w:hanging="283"/>
        <w:jc w:val="both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p</w:t>
      </w:r>
      <w:r w:rsidR="001016CD" w:rsidRPr="009D4952">
        <w:rPr>
          <w:rFonts w:ascii="Verdana" w:hAnsi="Verdana"/>
          <w:bCs/>
          <w:sz w:val="18"/>
          <w:szCs w:val="18"/>
        </w:rPr>
        <w:t>okud se ubytovaný přestěh</w:t>
      </w:r>
      <w:r w:rsidR="00D565D4">
        <w:rPr>
          <w:rFonts w:ascii="Verdana" w:hAnsi="Verdana"/>
          <w:bCs/>
          <w:sz w:val="18"/>
          <w:szCs w:val="18"/>
        </w:rPr>
        <w:t>uje po</w:t>
      </w:r>
      <w:r w:rsidR="001016CD">
        <w:rPr>
          <w:rFonts w:ascii="Verdana" w:hAnsi="Verdana"/>
          <w:bCs/>
          <w:sz w:val="18"/>
          <w:szCs w:val="18"/>
        </w:rPr>
        <w:t>druhé, bude mu vždy poskytnuta jednorázová</w:t>
      </w:r>
      <w:r w:rsidR="001016CD" w:rsidRPr="009D4952">
        <w:rPr>
          <w:rFonts w:ascii="Verdana" w:hAnsi="Verdana"/>
          <w:bCs/>
          <w:sz w:val="18"/>
          <w:szCs w:val="18"/>
        </w:rPr>
        <w:t xml:space="preserve"> slev</w:t>
      </w:r>
      <w:r w:rsidR="001016CD">
        <w:rPr>
          <w:rFonts w:ascii="Verdana" w:hAnsi="Verdana"/>
          <w:bCs/>
          <w:sz w:val="18"/>
          <w:szCs w:val="18"/>
        </w:rPr>
        <w:t>a</w:t>
      </w:r>
      <w:r w:rsidR="00C03FDD">
        <w:rPr>
          <w:rFonts w:ascii="Verdana" w:hAnsi="Verdana"/>
          <w:bCs/>
          <w:sz w:val="18"/>
          <w:szCs w:val="18"/>
        </w:rPr>
        <w:t xml:space="preserve"> ve výši 7</w:t>
      </w:r>
      <w:r w:rsidR="00D565D4">
        <w:rPr>
          <w:rFonts w:ascii="Verdana" w:hAnsi="Verdana"/>
          <w:bCs/>
          <w:sz w:val="18"/>
          <w:szCs w:val="18"/>
        </w:rPr>
        <w:t>00</w:t>
      </w:r>
      <w:r w:rsidR="00013003">
        <w:rPr>
          <w:rFonts w:ascii="Verdana" w:hAnsi="Verdana"/>
          <w:bCs/>
          <w:sz w:val="18"/>
          <w:szCs w:val="18"/>
        </w:rPr>
        <w:t>,- Kč,</w:t>
      </w:r>
    </w:p>
    <w:p w:rsidR="00303404" w:rsidRPr="009049F6" w:rsidRDefault="00EF2250" w:rsidP="00303404">
      <w:pPr>
        <w:pStyle w:val="Odstavecseseznamem"/>
        <w:numPr>
          <w:ilvl w:val="0"/>
          <w:numId w:val="8"/>
        </w:numPr>
        <w:suppressAutoHyphens/>
        <w:spacing w:after="0" w:line="240" w:lineRule="auto"/>
        <w:ind w:left="709" w:hanging="283"/>
        <w:jc w:val="both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p</w:t>
      </w:r>
      <w:r w:rsidR="001016CD" w:rsidRPr="009D4952">
        <w:rPr>
          <w:rFonts w:ascii="Verdana" w:hAnsi="Verdana"/>
          <w:bCs/>
          <w:sz w:val="18"/>
          <w:szCs w:val="18"/>
        </w:rPr>
        <w:t>okud se ubytovaný přestěh</w:t>
      </w:r>
      <w:r w:rsidR="001016CD">
        <w:rPr>
          <w:rFonts w:ascii="Verdana" w:hAnsi="Verdana"/>
          <w:bCs/>
          <w:sz w:val="18"/>
          <w:szCs w:val="18"/>
        </w:rPr>
        <w:t xml:space="preserve">uje </w:t>
      </w:r>
      <w:r w:rsidR="001016CD" w:rsidRPr="009D4952">
        <w:rPr>
          <w:rFonts w:ascii="Verdana" w:hAnsi="Verdana"/>
          <w:bCs/>
          <w:sz w:val="18"/>
          <w:szCs w:val="18"/>
        </w:rPr>
        <w:t xml:space="preserve">z důvodu rekonstrukce, bude </w:t>
      </w:r>
      <w:r w:rsidR="001016CD">
        <w:rPr>
          <w:rFonts w:ascii="Verdana" w:hAnsi="Verdana"/>
          <w:bCs/>
          <w:sz w:val="18"/>
          <w:szCs w:val="18"/>
        </w:rPr>
        <w:t xml:space="preserve">mu </w:t>
      </w:r>
      <w:r w:rsidR="001016CD" w:rsidRPr="009D4952">
        <w:rPr>
          <w:rFonts w:ascii="Verdana" w:hAnsi="Verdana"/>
          <w:bCs/>
          <w:sz w:val="18"/>
          <w:szCs w:val="18"/>
        </w:rPr>
        <w:t xml:space="preserve">poskytnuta jednorázová sleva ve výši </w:t>
      </w:r>
      <w:r w:rsidR="00C03FDD">
        <w:rPr>
          <w:rFonts w:ascii="Verdana" w:hAnsi="Verdana"/>
          <w:bCs/>
          <w:sz w:val="18"/>
          <w:szCs w:val="18"/>
        </w:rPr>
        <w:t>7</w:t>
      </w:r>
      <w:r w:rsidR="001016CD" w:rsidRPr="009D4952">
        <w:rPr>
          <w:rFonts w:ascii="Verdana" w:hAnsi="Verdana"/>
          <w:bCs/>
          <w:sz w:val="18"/>
          <w:szCs w:val="18"/>
        </w:rPr>
        <w:t>00,- Kč.</w:t>
      </w:r>
    </w:p>
    <w:p w:rsidR="00303404" w:rsidRDefault="00303404" w:rsidP="009049F6">
      <w:pPr>
        <w:pStyle w:val="Odstavecseseznamem"/>
        <w:numPr>
          <w:ilvl w:val="0"/>
          <w:numId w:val="11"/>
        </w:numPr>
        <w:spacing w:after="0" w:line="240" w:lineRule="auto"/>
        <w:ind w:left="426" w:hanging="426"/>
        <w:jc w:val="both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Slevu ze standardní ceny za ubytování může poskytnout na základě písemné žádosti kvestor nebo rektor Univerzity Karlovy.</w:t>
      </w:r>
    </w:p>
    <w:p w:rsidR="008D2CCA" w:rsidRDefault="008D2CCA" w:rsidP="003536F3">
      <w:pPr>
        <w:spacing w:after="0" w:line="240" w:lineRule="auto"/>
        <w:jc w:val="both"/>
        <w:rPr>
          <w:rFonts w:ascii="Verdana" w:hAnsi="Verdana"/>
          <w:bCs/>
          <w:sz w:val="18"/>
          <w:szCs w:val="18"/>
        </w:rPr>
      </w:pPr>
    </w:p>
    <w:p w:rsidR="008D2CCA" w:rsidRPr="003536F3" w:rsidRDefault="008D2CCA" w:rsidP="003536F3">
      <w:pPr>
        <w:spacing w:after="0" w:line="240" w:lineRule="auto"/>
        <w:jc w:val="both"/>
        <w:rPr>
          <w:rFonts w:ascii="Verdana" w:hAnsi="Verdana"/>
          <w:bCs/>
          <w:sz w:val="18"/>
          <w:szCs w:val="18"/>
        </w:rPr>
      </w:pPr>
    </w:p>
    <w:p w:rsidR="001016CD" w:rsidRPr="009049F6" w:rsidRDefault="00303404" w:rsidP="009049F6">
      <w:pPr>
        <w:pStyle w:val="Odstavecseseznamem"/>
        <w:spacing w:after="0" w:line="240" w:lineRule="auto"/>
        <w:ind w:left="426"/>
        <w:jc w:val="both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 </w:t>
      </w:r>
    </w:p>
    <w:p w:rsidR="00EB0862" w:rsidRPr="00EB0862" w:rsidRDefault="00EB0862" w:rsidP="00EB0862">
      <w:pPr>
        <w:pStyle w:val="Odstavecseseznamem"/>
        <w:ind w:left="851"/>
        <w:jc w:val="center"/>
        <w:rPr>
          <w:rFonts w:ascii="Verdana" w:hAnsi="Verdana"/>
          <w:b/>
          <w:bCs/>
          <w:sz w:val="18"/>
          <w:szCs w:val="18"/>
        </w:rPr>
      </w:pPr>
      <w:r w:rsidRPr="00EB0862">
        <w:rPr>
          <w:rFonts w:ascii="Verdana" w:hAnsi="Verdana"/>
          <w:b/>
          <w:bCs/>
          <w:sz w:val="18"/>
          <w:szCs w:val="18"/>
        </w:rPr>
        <w:t>Čl. 5</w:t>
      </w:r>
    </w:p>
    <w:p w:rsidR="00EB0862" w:rsidRDefault="001016CD" w:rsidP="00EB0862">
      <w:pPr>
        <w:pStyle w:val="Odstavecseseznamem"/>
        <w:ind w:left="851"/>
        <w:jc w:val="center"/>
        <w:rPr>
          <w:rFonts w:ascii="Verdana" w:hAnsi="Verdana"/>
          <w:b/>
          <w:bCs/>
          <w:sz w:val="18"/>
          <w:szCs w:val="18"/>
        </w:rPr>
      </w:pPr>
      <w:r w:rsidRPr="00EB0862">
        <w:rPr>
          <w:rFonts w:ascii="Verdana" w:hAnsi="Verdana"/>
          <w:b/>
          <w:bCs/>
          <w:sz w:val="18"/>
          <w:szCs w:val="18"/>
        </w:rPr>
        <w:t>Poplatky a smluvní pokut</w:t>
      </w:r>
      <w:r w:rsidR="00EB0862">
        <w:rPr>
          <w:rFonts w:ascii="Verdana" w:hAnsi="Verdana"/>
          <w:b/>
          <w:bCs/>
          <w:sz w:val="18"/>
          <w:szCs w:val="18"/>
        </w:rPr>
        <w:t>y</w:t>
      </w:r>
    </w:p>
    <w:p w:rsidR="00714B78" w:rsidRDefault="00714B78" w:rsidP="00EB0862">
      <w:pPr>
        <w:pStyle w:val="Odstavecseseznamem"/>
        <w:ind w:left="851"/>
        <w:jc w:val="center"/>
        <w:rPr>
          <w:rFonts w:ascii="Verdana" w:hAnsi="Verdana"/>
          <w:b/>
          <w:bCs/>
          <w:sz w:val="18"/>
          <w:szCs w:val="18"/>
        </w:rPr>
      </w:pPr>
    </w:p>
    <w:p w:rsidR="00EB0862" w:rsidRPr="00714B78" w:rsidRDefault="00EB0862" w:rsidP="00714B78">
      <w:pPr>
        <w:pStyle w:val="Odstavecseseznamem"/>
        <w:numPr>
          <w:ilvl w:val="0"/>
          <w:numId w:val="15"/>
        </w:numPr>
        <w:spacing w:after="0" w:line="240" w:lineRule="auto"/>
        <w:rPr>
          <w:rFonts w:ascii="Verdana" w:hAnsi="Verdana"/>
          <w:bCs/>
          <w:sz w:val="18"/>
          <w:szCs w:val="18"/>
        </w:rPr>
      </w:pPr>
      <w:r w:rsidRPr="00714B78">
        <w:rPr>
          <w:rFonts w:ascii="Verdana" w:hAnsi="Verdana"/>
          <w:bCs/>
          <w:sz w:val="18"/>
          <w:szCs w:val="18"/>
        </w:rPr>
        <w:t>Koleje můžou účtovat tyto poplatky a smluvní pokuty:</w:t>
      </w:r>
    </w:p>
    <w:p w:rsidR="001016CD" w:rsidRPr="00EB0862" w:rsidRDefault="001016CD" w:rsidP="00EB0862">
      <w:pPr>
        <w:pStyle w:val="Odstavecseseznamem"/>
        <w:numPr>
          <w:ilvl w:val="0"/>
          <w:numId w:val="9"/>
        </w:numPr>
        <w:spacing w:after="0" w:line="240" w:lineRule="auto"/>
        <w:ind w:left="709" w:hanging="283"/>
        <w:rPr>
          <w:rFonts w:ascii="Verdana" w:hAnsi="Verdana"/>
          <w:b/>
          <w:bCs/>
          <w:sz w:val="18"/>
          <w:szCs w:val="18"/>
        </w:rPr>
      </w:pPr>
      <w:r w:rsidRPr="00EB0862">
        <w:rPr>
          <w:rFonts w:ascii="Verdana" w:hAnsi="Verdana"/>
          <w:sz w:val="18"/>
          <w:szCs w:val="18"/>
        </w:rPr>
        <w:t xml:space="preserve">manipulační poplatek ubytovatele za zrušení rezervace </w:t>
      </w:r>
      <w:r w:rsidR="008D2CCA">
        <w:rPr>
          <w:rFonts w:ascii="Verdana" w:hAnsi="Verdana"/>
          <w:sz w:val="18"/>
          <w:szCs w:val="18"/>
        </w:rPr>
        <w:t>500</w:t>
      </w:r>
      <w:r w:rsidRPr="00EB0862">
        <w:rPr>
          <w:rFonts w:ascii="Verdana" w:hAnsi="Verdana"/>
          <w:sz w:val="18"/>
          <w:szCs w:val="18"/>
        </w:rPr>
        <w:t>,- Kč</w:t>
      </w:r>
      <w:r w:rsidR="003E0CAF" w:rsidRPr="00EB0862">
        <w:rPr>
          <w:rFonts w:ascii="Verdana" w:hAnsi="Verdana"/>
          <w:sz w:val="18"/>
          <w:szCs w:val="18"/>
        </w:rPr>
        <w:t>,</w:t>
      </w:r>
      <w:r w:rsidRPr="00EB0862">
        <w:rPr>
          <w:rFonts w:ascii="Verdana" w:hAnsi="Verdana"/>
          <w:sz w:val="18"/>
          <w:szCs w:val="18"/>
        </w:rPr>
        <w:t xml:space="preserve"> </w:t>
      </w:r>
    </w:p>
    <w:p w:rsidR="001016CD" w:rsidRPr="002C225B" w:rsidRDefault="001016CD" w:rsidP="00EB0862">
      <w:pPr>
        <w:pStyle w:val="Odstavecseseznamem"/>
        <w:numPr>
          <w:ilvl w:val="0"/>
          <w:numId w:val="9"/>
        </w:numPr>
        <w:suppressAutoHyphens/>
        <w:spacing w:after="0" w:line="240" w:lineRule="auto"/>
        <w:ind w:left="709" w:hanging="283"/>
        <w:jc w:val="both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sz w:val="18"/>
          <w:szCs w:val="18"/>
        </w:rPr>
        <w:t>smluvní pokuta za prodlení s platbou</w:t>
      </w:r>
      <w:r w:rsidRPr="002C225B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za ubytování </w:t>
      </w:r>
      <w:r w:rsidR="000F73FA">
        <w:rPr>
          <w:rFonts w:ascii="Verdana" w:hAnsi="Verdana"/>
          <w:sz w:val="18"/>
          <w:szCs w:val="18"/>
        </w:rPr>
        <w:t>250</w:t>
      </w:r>
      <w:r>
        <w:rPr>
          <w:rFonts w:ascii="Verdana" w:hAnsi="Verdana"/>
          <w:sz w:val="18"/>
          <w:szCs w:val="18"/>
        </w:rPr>
        <w:t>,- Kč za každý započatý měsíc, kdy je ubytovaný v prodlení s platbou za ubytování</w:t>
      </w:r>
      <w:r w:rsidR="003E0CAF">
        <w:rPr>
          <w:rFonts w:ascii="Verdana" w:hAnsi="Verdana"/>
          <w:sz w:val="18"/>
          <w:szCs w:val="18"/>
        </w:rPr>
        <w:t>,</w:t>
      </w:r>
    </w:p>
    <w:p w:rsidR="007600E8" w:rsidRPr="006C6FAC" w:rsidRDefault="007600E8" w:rsidP="00EB0862">
      <w:pPr>
        <w:pStyle w:val="Odstavecseseznamem"/>
        <w:numPr>
          <w:ilvl w:val="0"/>
          <w:numId w:val="9"/>
        </w:numPr>
        <w:suppressAutoHyphens/>
        <w:spacing w:after="0" w:line="240" w:lineRule="auto"/>
        <w:ind w:left="709" w:hanging="283"/>
        <w:jc w:val="both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dlouhodobá zúčtovatelná záloha ve výši </w:t>
      </w:r>
      <w:r w:rsidR="000A46AA">
        <w:rPr>
          <w:rFonts w:ascii="Verdana" w:hAnsi="Verdana"/>
          <w:sz w:val="18"/>
          <w:szCs w:val="18"/>
        </w:rPr>
        <w:t>2100</w:t>
      </w:r>
      <w:r>
        <w:rPr>
          <w:rFonts w:ascii="Verdana" w:hAnsi="Verdana"/>
          <w:sz w:val="18"/>
          <w:szCs w:val="18"/>
        </w:rPr>
        <w:t>,- Kč na příští akad. rok při podání žádosti</w:t>
      </w:r>
      <w:r w:rsidR="00341F8C">
        <w:rPr>
          <w:rFonts w:ascii="Verdana" w:hAnsi="Verdana"/>
          <w:sz w:val="18"/>
          <w:szCs w:val="18"/>
        </w:rPr>
        <w:t xml:space="preserve"> o</w:t>
      </w:r>
      <w:r>
        <w:rPr>
          <w:rFonts w:ascii="Verdana" w:hAnsi="Verdana"/>
          <w:sz w:val="18"/>
          <w:szCs w:val="18"/>
        </w:rPr>
        <w:t xml:space="preserve"> ubytování</w:t>
      </w:r>
      <w:r w:rsidR="00341F8C">
        <w:rPr>
          <w:rFonts w:ascii="Verdana" w:hAnsi="Verdana"/>
          <w:sz w:val="18"/>
          <w:szCs w:val="18"/>
        </w:rPr>
        <w:t xml:space="preserve"> v kolejích UK</w:t>
      </w:r>
      <w:r w:rsidR="003E0CAF">
        <w:rPr>
          <w:rFonts w:ascii="Verdana" w:hAnsi="Verdana"/>
          <w:sz w:val="18"/>
          <w:szCs w:val="18"/>
        </w:rPr>
        <w:t>.</w:t>
      </w:r>
    </w:p>
    <w:p w:rsidR="006C6FAC" w:rsidRDefault="006C6FAC" w:rsidP="006C6FAC">
      <w:pPr>
        <w:suppressAutoHyphens/>
        <w:spacing w:after="0" w:line="240" w:lineRule="auto"/>
        <w:ind w:left="426"/>
        <w:jc w:val="both"/>
        <w:rPr>
          <w:rFonts w:ascii="Verdana" w:hAnsi="Verdana"/>
          <w:b/>
          <w:bCs/>
          <w:sz w:val="18"/>
          <w:szCs w:val="18"/>
        </w:rPr>
      </w:pPr>
    </w:p>
    <w:p w:rsidR="00714B78" w:rsidRPr="00714B78" w:rsidRDefault="00714B78" w:rsidP="00714B78">
      <w:pPr>
        <w:pStyle w:val="Odstavecseseznamem"/>
        <w:numPr>
          <w:ilvl w:val="0"/>
          <w:numId w:val="15"/>
        </w:numPr>
        <w:suppressAutoHyphens/>
        <w:spacing w:after="0" w:line="240" w:lineRule="auto"/>
        <w:jc w:val="both"/>
        <w:rPr>
          <w:rFonts w:ascii="Verdana" w:hAnsi="Verdana"/>
          <w:b/>
          <w:bCs/>
          <w:sz w:val="18"/>
          <w:szCs w:val="18"/>
        </w:rPr>
      </w:pPr>
      <w:r>
        <w:t>Předmětem místního poplatku z pobytu (dále jen „poplatek“) je úplatný pobyt trvající nejvýše 60 po sobě jdoucích kalendářních dnů u jednotlivého poskytovatele pobytu. Poplatek platí osoba, která v obci není přihlášená a které je poskytnuto ubytování trvající nejdéle 60 po sobě jdoucích kalendářních dnů u jednotlivého poskytovatele pobytu. Základ poplatku se počítá po jednotlivých započatých dnech pobytu s vyloučením prvního dne pobytu. Rozhodný je tak počet přenocování v obci u daného poskytovatele pobytu.</w:t>
      </w:r>
    </w:p>
    <w:p w:rsidR="00714B78" w:rsidRPr="002F327A" w:rsidRDefault="00714B78" w:rsidP="00714B78">
      <w:pPr>
        <w:pStyle w:val="Odstavecseseznamem"/>
        <w:numPr>
          <w:ilvl w:val="0"/>
          <w:numId w:val="14"/>
        </w:numPr>
        <w:suppressAutoHyphens/>
        <w:spacing w:after="0" w:line="240" w:lineRule="auto"/>
        <w:jc w:val="both"/>
        <w:rPr>
          <w:rFonts w:ascii="Verdana" w:hAnsi="Verdana"/>
          <w:b/>
          <w:bCs/>
          <w:sz w:val="18"/>
          <w:szCs w:val="18"/>
        </w:rPr>
      </w:pPr>
      <w:r>
        <w:t xml:space="preserve">Hradec Králové 15,- Kč </w:t>
      </w:r>
    </w:p>
    <w:p w:rsidR="00714B78" w:rsidRPr="002F327A" w:rsidRDefault="00714B78" w:rsidP="00714B78">
      <w:pPr>
        <w:pStyle w:val="Odstavecseseznamem"/>
        <w:numPr>
          <w:ilvl w:val="0"/>
          <w:numId w:val="14"/>
        </w:numPr>
        <w:suppressAutoHyphens/>
        <w:spacing w:after="0" w:line="240" w:lineRule="auto"/>
        <w:jc w:val="both"/>
        <w:rPr>
          <w:rFonts w:ascii="Verdana" w:hAnsi="Verdana"/>
          <w:b/>
          <w:bCs/>
          <w:sz w:val="18"/>
          <w:szCs w:val="18"/>
        </w:rPr>
      </w:pPr>
      <w:r>
        <w:t>Plzeň</w:t>
      </w:r>
      <w:r w:rsidR="00945FC5">
        <w:t xml:space="preserve"> </w:t>
      </w:r>
      <w:r>
        <w:t>20,-Kč od 1. května 2023 do 30. listopadu 2023.</w:t>
      </w:r>
    </w:p>
    <w:p w:rsidR="00714B78" w:rsidRDefault="00714B78" w:rsidP="006C6FAC">
      <w:pPr>
        <w:suppressAutoHyphens/>
        <w:spacing w:after="0" w:line="240" w:lineRule="auto"/>
        <w:ind w:left="426"/>
        <w:jc w:val="both"/>
        <w:rPr>
          <w:rFonts w:ascii="Verdana" w:hAnsi="Verdana"/>
          <w:b/>
          <w:bCs/>
          <w:sz w:val="18"/>
          <w:szCs w:val="18"/>
        </w:rPr>
      </w:pPr>
    </w:p>
    <w:p w:rsidR="00F87D70" w:rsidRDefault="00F87D70" w:rsidP="00EB0862">
      <w:pPr>
        <w:spacing w:after="0" w:line="240" w:lineRule="auto"/>
        <w:ind w:left="284"/>
        <w:jc w:val="center"/>
        <w:rPr>
          <w:rFonts w:ascii="Verdana" w:hAnsi="Verdana"/>
          <w:b/>
          <w:bCs/>
          <w:sz w:val="18"/>
          <w:szCs w:val="18"/>
        </w:rPr>
      </w:pPr>
    </w:p>
    <w:p w:rsidR="001016CD" w:rsidRDefault="009C62F3" w:rsidP="00EB0862">
      <w:pPr>
        <w:spacing w:after="0" w:line="240" w:lineRule="auto"/>
        <w:ind w:left="284"/>
        <w:jc w:val="center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 xml:space="preserve">       </w:t>
      </w:r>
      <w:r w:rsidR="00EB0862">
        <w:rPr>
          <w:rFonts w:ascii="Verdana" w:hAnsi="Verdana"/>
          <w:b/>
          <w:bCs/>
          <w:sz w:val="18"/>
          <w:szCs w:val="18"/>
        </w:rPr>
        <w:t>Čl. 6</w:t>
      </w:r>
    </w:p>
    <w:p w:rsidR="00EB0862" w:rsidRPr="00D41C13" w:rsidRDefault="009C62F3" w:rsidP="00EB0862">
      <w:pPr>
        <w:spacing w:after="0" w:line="240" w:lineRule="auto"/>
        <w:ind w:left="284"/>
        <w:jc w:val="center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 xml:space="preserve">       </w:t>
      </w:r>
      <w:r w:rsidR="00EB0862">
        <w:rPr>
          <w:rFonts w:ascii="Verdana" w:hAnsi="Verdana"/>
          <w:b/>
          <w:bCs/>
          <w:sz w:val="18"/>
          <w:szCs w:val="18"/>
        </w:rPr>
        <w:t>Schvalovací doložka</w:t>
      </w:r>
    </w:p>
    <w:p w:rsidR="001016CD" w:rsidRPr="00D41C13" w:rsidRDefault="001016CD" w:rsidP="00EB0862">
      <w:pPr>
        <w:spacing w:after="0"/>
        <w:jc w:val="both"/>
        <w:rPr>
          <w:rFonts w:ascii="Verdana" w:hAnsi="Verdana"/>
          <w:bCs/>
          <w:sz w:val="18"/>
          <w:szCs w:val="18"/>
        </w:rPr>
      </w:pPr>
    </w:p>
    <w:p w:rsidR="006F67F2" w:rsidRDefault="001016CD" w:rsidP="00DA0DF0">
      <w:pPr>
        <w:ind w:left="567"/>
        <w:jc w:val="both"/>
        <w:rPr>
          <w:rFonts w:ascii="Verdana" w:hAnsi="Verdana"/>
          <w:bCs/>
          <w:sz w:val="18"/>
          <w:szCs w:val="18"/>
        </w:rPr>
      </w:pPr>
      <w:r w:rsidRPr="00D41C13">
        <w:rPr>
          <w:rFonts w:ascii="Verdana" w:hAnsi="Verdana"/>
          <w:bCs/>
          <w:sz w:val="18"/>
          <w:szCs w:val="18"/>
        </w:rPr>
        <w:t>Rada Kolejí a menz schválila standardní ceny za ubytování dne</w:t>
      </w:r>
      <w:r w:rsidR="00CA151F">
        <w:rPr>
          <w:rFonts w:ascii="Verdana" w:hAnsi="Verdana"/>
          <w:bCs/>
          <w:sz w:val="18"/>
          <w:szCs w:val="18"/>
        </w:rPr>
        <w:t xml:space="preserve"> </w:t>
      </w:r>
      <w:r w:rsidR="00C03FDD">
        <w:rPr>
          <w:rFonts w:ascii="Verdana" w:hAnsi="Verdana"/>
          <w:bCs/>
          <w:sz w:val="18"/>
          <w:szCs w:val="18"/>
        </w:rPr>
        <w:t>12. 4</w:t>
      </w:r>
      <w:r w:rsidR="000F73FA">
        <w:rPr>
          <w:rFonts w:ascii="Verdana" w:hAnsi="Verdana"/>
          <w:bCs/>
          <w:sz w:val="18"/>
          <w:szCs w:val="18"/>
        </w:rPr>
        <w:t>.</w:t>
      </w:r>
      <w:r w:rsidR="00C03FDD">
        <w:rPr>
          <w:rFonts w:ascii="Verdana" w:hAnsi="Verdana"/>
          <w:bCs/>
          <w:sz w:val="18"/>
          <w:szCs w:val="18"/>
        </w:rPr>
        <w:t xml:space="preserve"> </w:t>
      </w:r>
      <w:r w:rsidR="000F73FA">
        <w:rPr>
          <w:rFonts w:ascii="Verdana" w:hAnsi="Verdana"/>
          <w:bCs/>
          <w:sz w:val="18"/>
          <w:szCs w:val="18"/>
        </w:rPr>
        <w:t>2023</w:t>
      </w:r>
      <w:r w:rsidRPr="00D41C13">
        <w:rPr>
          <w:rFonts w:ascii="Verdana" w:hAnsi="Verdana"/>
          <w:bCs/>
          <w:sz w:val="18"/>
          <w:szCs w:val="18"/>
        </w:rPr>
        <w:t xml:space="preserve">. </w:t>
      </w:r>
      <w:r w:rsidR="009C62F3">
        <w:rPr>
          <w:rFonts w:ascii="Verdana" w:hAnsi="Verdana"/>
          <w:bCs/>
          <w:sz w:val="18"/>
          <w:szCs w:val="18"/>
        </w:rPr>
        <w:t xml:space="preserve">      </w:t>
      </w:r>
    </w:p>
    <w:p w:rsidR="009C62F3" w:rsidRDefault="009C62F3" w:rsidP="00DA0DF0">
      <w:pPr>
        <w:ind w:left="567"/>
        <w:jc w:val="both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lastRenderedPageBreak/>
        <w:t xml:space="preserve">                                                      </w:t>
      </w:r>
    </w:p>
    <w:p w:rsidR="00C03FDD" w:rsidRDefault="00C03FDD" w:rsidP="00DA0DF0">
      <w:pPr>
        <w:ind w:left="567"/>
        <w:jc w:val="both"/>
        <w:rPr>
          <w:rFonts w:ascii="Verdana" w:hAnsi="Verdana"/>
          <w:bCs/>
          <w:sz w:val="18"/>
          <w:szCs w:val="18"/>
        </w:rPr>
      </w:pPr>
    </w:p>
    <w:p w:rsidR="009C62F3" w:rsidRDefault="009C62F3" w:rsidP="009C62F3">
      <w:pPr>
        <w:spacing w:after="0" w:line="240" w:lineRule="auto"/>
        <w:ind w:left="284"/>
        <w:jc w:val="both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                                                               </w:t>
      </w:r>
      <w:r>
        <w:rPr>
          <w:rFonts w:ascii="Verdana" w:hAnsi="Verdana"/>
          <w:b/>
          <w:bCs/>
          <w:sz w:val="18"/>
          <w:szCs w:val="18"/>
        </w:rPr>
        <w:t xml:space="preserve">      </w:t>
      </w:r>
      <w:r w:rsidR="00B6629D">
        <w:rPr>
          <w:rFonts w:ascii="Verdana" w:hAnsi="Verdana"/>
          <w:b/>
          <w:bCs/>
          <w:sz w:val="18"/>
          <w:szCs w:val="18"/>
        </w:rPr>
        <w:t>Čl. 7</w:t>
      </w:r>
    </w:p>
    <w:p w:rsidR="00B6629D" w:rsidRDefault="009C62F3" w:rsidP="009C62F3">
      <w:pPr>
        <w:spacing w:after="0" w:line="240" w:lineRule="auto"/>
        <w:ind w:left="284"/>
        <w:jc w:val="both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 xml:space="preserve">                                                        </w:t>
      </w:r>
      <w:r w:rsidR="00B6629D">
        <w:rPr>
          <w:rFonts w:ascii="Verdana" w:hAnsi="Verdana"/>
          <w:b/>
          <w:bCs/>
          <w:sz w:val="18"/>
          <w:szCs w:val="18"/>
        </w:rPr>
        <w:t>Závěrečná ustanovení</w:t>
      </w:r>
    </w:p>
    <w:p w:rsidR="00B6629D" w:rsidRPr="00B6629D" w:rsidRDefault="00B6629D" w:rsidP="00B6629D">
      <w:pPr>
        <w:spacing w:after="0" w:line="240" w:lineRule="auto"/>
        <w:ind w:left="284"/>
        <w:jc w:val="center"/>
        <w:rPr>
          <w:rFonts w:ascii="Verdana" w:hAnsi="Verdana"/>
          <w:b/>
          <w:bCs/>
          <w:sz w:val="18"/>
          <w:szCs w:val="18"/>
        </w:rPr>
      </w:pPr>
    </w:p>
    <w:p w:rsidR="00B6629D" w:rsidRDefault="001016CD" w:rsidP="00B6629D">
      <w:pPr>
        <w:pStyle w:val="Odstavecseseznamem"/>
        <w:numPr>
          <w:ilvl w:val="0"/>
          <w:numId w:val="12"/>
        </w:numPr>
        <w:jc w:val="both"/>
        <w:rPr>
          <w:rFonts w:ascii="Verdana" w:hAnsi="Verdana"/>
          <w:bCs/>
          <w:sz w:val="18"/>
          <w:szCs w:val="18"/>
        </w:rPr>
      </w:pPr>
      <w:r w:rsidRPr="00B6629D">
        <w:rPr>
          <w:rFonts w:ascii="Verdana" w:hAnsi="Verdana"/>
          <w:bCs/>
          <w:sz w:val="18"/>
          <w:szCs w:val="18"/>
        </w:rPr>
        <w:t>Toto opatření nabývá platnosti dnem jeho vydání a účinnosti dnem</w:t>
      </w:r>
      <w:r w:rsidR="00CA151F">
        <w:rPr>
          <w:rFonts w:ascii="Verdana" w:hAnsi="Verdana"/>
          <w:bCs/>
          <w:sz w:val="18"/>
          <w:szCs w:val="18"/>
        </w:rPr>
        <w:t xml:space="preserve"> </w:t>
      </w:r>
      <w:r w:rsidR="000F73FA">
        <w:rPr>
          <w:rFonts w:ascii="Verdana" w:hAnsi="Verdana"/>
          <w:bCs/>
          <w:sz w:val="18"/>
          <w:szCs w:val="18"/>
        </w:rPr>
        <w:t>1. 7. 2023</w:t>
      </w:r>
      <w:r w:rsidR="00970185">
        <w:rPr>
          <w:rFonts w:ascii="Verdana" w:hAnsi="Verdana"/>
          <w:bCs/>
          <w:sz w:val="18"/>
          <w:szCs w:val="18"/>
        </w:rPr>
        <w:t>.</w:t>
      </w:r>
      <w:r w:rsidRPr="00B6629D">
        <w:rPr>
          <w:rFonts w:ascii="Verdana" w:hAnsi="Verdana"/>
          <w:bCs/>
          <w:sz w:val="18"/>
          <w:szCs w:val="18"/>
        </w:rPr>
        <w:t xml:space="preserve"> </w:t>
      </w:r>
    </w:p>
    <w:p w:rsidR="001016CD" w:rsidRPr="00B6629D" w:rsidRDefault="00952C5B" w:rsidP="00B6629D">
      <w:pPr>
        <w:pStyle w:val="Odstavecseseznamem"/>
        <w:numPr>
          <w:ilvl w:val="0"/>
          <w:numId w:val="12"/>
        </w:numPr>
        <w:jc w:val="both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Tímto opatřením se zrušuje </w:t>
      </w:r>
      <w:r w:rsidR="000422D9">
        <w:rPr>
          <w:rFonts w:ascii="Verdana" w:hAnsi="Verdana"/>
          <w:bCs/>
          <w:sz w:val="18"/>
          <w:szCs w:val="18"/>
        </w:rPr>
        <w:t>Opatření ředitele č.</w:t>
      </w:r>
      <w:r w:rsidR="004C492F">
        <w:rPr>
          <w:rFonts w:ascii="Verdana" w:hAnsi="Verdana"/>
          <w:bCs/>
          <w:sz w:val="18"/>
          <w:szCs w:val="18"/>
        </w:rPr>
        <w:t xml:space="preserve"> </w:t>
      </w:r>
      <w:r w:rsidR="000D1A0F">
        <w:rPr>
          <w:rFonts w:ascii="Verdana" w:hAnsi="Verdana"/>
          <w:bCs/>
          <w:sz w:val="18"/>
          <w:szCs w:val="18"/>
        </w:rPr>
        <w:t>4</w:t>
      </w:r>
      <w:r w:rsidR="000F73FA">
        <w:rPr>
          <w:rFonts w:ascii="Verdana" w:hAnsi="Verdana"/>
          <w:bCs/>
          <w:sz w:val="18"/>
          <w:szCs w:val="18"/>
        </w:rPr>
        <w:t>/2022</w:t>
      </w:r>
      <w:r>
        <w:rPr>
          <w:rFonts w:ascii="Verdana" w:hAnsi="Verdana"/>
          <w:bCs/>
          <w:sz w:val="18"/>
          <w:szCs w:val="18"/>
        </w:rPr>
        <w:t>, ze dne</w:t>
      </w:r>
      <w:r w:rsidR="009E442E">
        <w:rPr>
          <w:rFonts w:ascii="Verdana" w:hAnsi="Verdana"/>
          <w:bCs/>
          <w:sz w:val="18"/>
          <w:szCs w:val="18"/>
        </w:rPr>
        <w:t xml:space="preserve"> </w:t>
      </w:r>
      <w:r w:rsidR="000F73FA">
        <w:rPr>
          <w:rFonts w:ascii="Verdana" w:hAnsi="Verdana"/>
          <w:bCs/>
          <w:sz w:val="18"/>
          <w:szCs w:val="18"/>
        </w:rPr>
        <w:t>7. 4. 2022</w:t>
      </w:r>
      <w:r w:rsidR="001016CD" w:rsidRPr="00B6629D">
        <w:rPr>
          <w:rFonts w:ascii="Verdana" w:hAnsi="Verdana"/>
          <w:bCs/>
          <w:sz w:val="18"/>
          <w:szCs w:val="18"/>
        </w:rPr>
        <w:t>.</w:t>
      </w:r>
    </w:p>
    <w:p w:rsidR="001016CD" w:rsidRDefault="001016CD" w:rsidP="001016CD">
      <w:pPr>
        <w:ind w:firstLine="284"/>
        <w:jc w:val="both"/>
        <w:rPr>
          <w:rFonts w:ascii="Verdana" w:hAnsi="Verdana"/>
          <w:bCs/>
          <w:sz w:val="18"/>
          <w:szCs w:val="18"/>
        </w:rPr>
      </w:pPr>
    </w:p>
    <w:p w:rsidR="001016CD" w:rsidRDefault="001016CD" w:rsidP="001016CD">
      <w:pPr>
        <w:ind w:firstLine="284"/>
        <w:jc w:val="both"/>
        <w:rPr>
          <w:rFonts w:ascii="Verdana" w:hAnsi="Verdana"/>
          <w:bCs/>
          <w:sz w:val="18"/>
          <w:szCs w:val="18"/>
        </w:rPr>
      </w:pPr>
    </w:p>
    <w:p w:rsidR="001016CD" w:rsidRDefault="001016CD" w:rsidP="001016CD">
      <w:pPr>
        <w:ind w:firstLine="284"/>
        <w:jc w:val="both"/>
        <w:rPr>
          <w:rFonts w:ascii="Verdana" w:hAnsi="Verdana"/>
          <w:bCs/>
          <w:sz w:val="18"/>
          <w:szCs w:val="18"/>
        </w:rPr>
      </w:pPr>
    </w:p>
    <w:p w:rsidR="00F40E7E" w:rsidRPr="001016CD" w:rsidRDefault="00C334DF" w:rsidP="00CA151F">
      <w:pPr>
        <w:spacing w:after="0" w:line="240" w:lineRule="auto"/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 xml:space="preserve">   </w:t>
      </w:r>
      <w:r w:rsidR="0031518D">
        <w:t xml:space="preserve">ThDr. et Mgr. Pavel Helan, </w:t>
      </w:r>
      <w:proofErr w:type="spellStart"/>
      <w:r w:rsidR="0031518D">
        <w:t>Th.D</w:t>
      </w:r>
      <w:proofErr w:type="spellEnd"/>
      <w:r w:rsidR="0031518D">
        <w:t>.</w:t>
      </w:r>
      <w:r w:rsidR="003E7773">
        <w:rPr>
          <w:rFonts w:ascii="Verdana" w:hAnsi="Verdana" w:cs="Times New Roman"/>
          <w:sz w:val="18"/>
          <w:szCs w:val="18"/>
        </w:rPr>
        <w:t xml:space="preserve">   </w:t>
      </w:r>
      <w:r w:rsidR="0031518D">
        <w:rPr>
          <w:rFonts w:ascii="Verdana" w:hAnsi="Verdana" w:cs="Times New Roman"/>
          <w:sz w:val="18"/>
          <w:szCs w:val="18"/>
        </w:rPr>
        <w:tab/>
      </w:r>
      <w:r w:rsidR="0031518D">
        <w:rPr>
          <w:rFonts w:ascii="Verdana" w:hAnsi="Verdana" w:cs="Times New Roman"/>
          <w:sz w:val="18"/>
          <w:szCs w:val="18"/>
        </w:rPr>
        <w:tab/>
      </w:r>
      <w:r w:rsidR="0031518D">
        <w:rPr>
          <w:rFonts w:ascii="Verdana" w:hAnsi="Verdana" w:cs="Times New Roman"/>
          <w:sz w:val="18"/>
          <w:szCs w:val="18"/>
        </w:rPr>
        <w:tab/>
        <w:t xml:space="preserve">               </w:t>
      </w:r>
      <w:r w:rsidR="000F73FA">
        <w:rPr>
          <w:rFonts w:ascii="Verdana" w:hAnsi="Verdana" w:cs="Times New Roman"/>
          <w:sz w:val="18"/>
          <w:szCs w:val="18"/>
        </w:rPr>
        <w:t>Mgr. Miroslava Hurdová</w:t>
      </w:r>
      <w:r w:rsidR="00CA151F">
        <w:rPr>
          <w:rFonts w:ascii="Verdana" w:hAnsi="Verdana" w:cs="Times New Roman"/>
          <w:sz w:val="18"/>
          <w:szCs w:val="18"/>
        </w:rPr>
        <w:tab/>
      </w:r>
      <w:r w:rsidR="003E7773">
        <w:rPr>
          <w:rFonts w:ascii="Verdana" w:hAnsi="Verdana" w:cs="Times New Roman"/>
          <w:sz w:val="18"/>
          <w:szCs w:val="18"/>
        </w:rPr>
        <w:t xml:space="preserve">   </w:t>
      </w:r>
      <w:r w:rsidR="001040F7">
        <w:rPr>
          <w:rFonts w:ascii="Verdana" w:hAnsi="Verdana" w:cs="Times New Roman"/>
          <w:sz w:val="18"/>
          <w:szCs w:val="18"/>
        </w:rPr>
        <w:t xml:space="preserve">                   </w:t>
      </w:r>
      <w:r w:rsidR="0018259C">
        <w:rPr>
          <w:rFonts w:ascii="Verdana" w:hAnsi="Verdana" w:cs="Times New Roman"/>
          <w:sz w:val="18"/>
          <w:szCs w:val="18"/>
        </w:rPr>
        <w:t xml:space="preserve"> </w:t>
      </w:r>
      <w:r w:rsidR="007A053D">
        <w:rPr>
          <w:rFonts w:ascii="Verdana" w:hAnsi="Verdana" w:cs="Times New Roman"/>
          <w:sz w:val="18"/>
          <w:szCs w:val="18"/>
        </w:rPr>
        <w:t xml:space="preserve">           </w:t>
      </w:r>
      <w:r>
        <w:rPr>
          <w:rFonts w:ascii="Verdana" w:hAnsi="Verdana" w:cs="Times New Roman"/>
          <w:sz w:val="18"/>
          <w:szCs w:val="18"/>
        </w:rPr>
        <w:t xml:space="preserve"> </w:t>
      </w:r>
    </w:p>
    <w:p w:rsidR="009F482F" w:rsidRPr="001016CD" w:rsidRDefault="0018259C" w:rsidP="001040F7">
      <w:pPr>
        <w:tabs>
          <w:tab w:val="left" w:pos="6237"/>
        </w:tabs>
        <w:spacing w:after="0" w:line="240" w:lineRule="auto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 xml:space="preserve"> </w:t>
      </w:r>
      <w:r w:rsidR="001040F7">
        <w:rPr>
          <w:rFonts w:ascii="Verdana" w:hAnsi="Verdana" w:cs="Times New Roman"/>
          <w:sz w:val="18"/>
          <w:szCs w:val="18"/>
        </w:rPr>
        <w:t xml:space="preserve">  </w:t>
      </w:r>
      <w:r w:rsidR="009F482F" w:rsidRPr="001016CD">
        <w:rPr>
          <w:rFonts w:ascii="Verdana" w:hAnsi="Verdana" w:cs="Times New Roman"/>
          <w:sz w:val="18"/>
          <w:szCs w:val="18"/>
        </w:rPr>
        <w:t xml:space="preserve">předseda Rady Kolejí a menz                                            </w:t>
      </w:r>
      <w:r>
        <w:rPr>
          <w:rFonts w:ascii="Verdana" w:hAnsi="Verdana" w:cs="Times New Roman"/>
          <w:sz w:val="18"/>
          <w:szCs w:val="18"/>
        </w:rPr>
        <w:t xml:space="preserve">     </w:t>
      </w:r>
      <w:r w:rsidR="009F482F" w:rsidRPr="001016CD">
        <w:rPr>
          <w:rFonts w:ascii="Verdana" w:hAnsi="Verdana" w:cs="Times New Roman"/>
          <w:sz w:val="18"/>
          <w:szCs w:val="18"/>
        </w:rPr>
        <w:t>ředitel Kolejí a menz</w:t>
      </w:r>
    </w:p>
    <w:p w:rsidR="00714791" w:rsidRDefault="00CA151F" w:rsidP="00714791">
      <w:pPr>
        <w:pStyle w:val="Zkladntext"/>
        <w:ind w:left="28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</w:p>
    <w:p w:rsidR="00714791" w:rsidRDefault="00714791" w:rsidP="00714791">
      <w:pPr>
        <w:pStyle w:val="Zkladntext"/>
        <w:ind w:left="284"/>
        <w:rPr>
          <w:rFonts w:ascii="Verdana" w:hAnsi="Verdana"/>
          <w:sz w:val="16"/>
          <w:szCs w:val="16"/>
        </w:rPr>
      </w:pPr>
    </w:p>
    <w:p w:rsidR="00714791" w:rsidRDefault="00714791" w:rsidP="00714791">
      <w:pPr>
        <w:pStyle w:val="Zkladntext"/>
        <w:ind w:left="284"/>
        <w:rPr>
          <w:rFonts w:ascii="Verdana" w:hAnsi="Verdana"/>
          <w:sz w:val="16"/>
          <w:szCs w:val="16"/>
        </w:rPr>
      </w:pPr>
    </w:p>
    <w:p w:rsidR="00714791" w:rsidRDefault="00714791" w:rsidP="00714791">
      <w:pPr>
        <w:pStyle w:val="Zkladntext"/>
        <w:ind w:left="284"/>
        <w:rPr>
          <w:rFonts w:ascii="Verdana" w:hAnsi="Verdana"/>
          <w:sz w:val="16"/>
          <w:szCs w:val="16"/>
        </w:rPr>
      </w:pPr>
    </w:p>
    <w:p w:rsidR="00714791" w:rsidRDefault="00714791" w:rsidP="00714791">
      <w:pPr>
        <w:pStyle w:val="Zkladntext"/>
        <w:ind w:left="284"/>
        <w:rPr>
          <w:rFonts w:ascii="Verdana" w:hAnsi="Verdana"/>
          <w:sz w:val="16"/>
          <w:szCs w:val="16"/>
        </w:rPr>
      </w:pPr>
    </w:p>
    <w:p w:rsidR="001016CD" w:rsidRPr="001016CD" w:rsidRDefault="00714791" w:rsidP="00540662">
      <w:pPr>
        <w:pStyle w:val="Zkladntext"/>
        <w:ind w:left="284"/>
        <w:rPr>
          <w:rFonts w:ascii="Verdana" w:hAnsi="Verdana" w:cs="Times New Roman"/>
          <w:sz w:val="18"/>
          <w:szCs w:val="18"/>
        </w:rPr>
      </w:pPr>
      <w:r>
        <w:rPr>
          <w:rFonts w:ascii="Verdana" w:hAnsi="Verdana"/>
          <w:sz w:val="16"/>
          <w:szCs w:val="16"/>
        </w:rPr>
        <w:t>Rozdělovník: vedoucí ÚUS</w:t>
      </w:r>
      <w:r w:rsidR="00E82117">
        <w:rPr>
          <w:rFonts w:ascii="Verdana" w:hAnsi="Verdana"/>
          <w:sz w:val="16"/>
          <w:szCs w:val="16"/>
        </w:rPr>
        <w:t>, EÚ, vedoucí kolejí</w:t>
      </w:r>
      <w:r w:rsidR="00C96B1E">
        <w:rPr>
          <w:rFonts w:ascii="Verdana" w:hAnsi="Verdana"/>
          <w:sz w:val="16"/>
          <w:szCs w:val="16"/>
        </w:rPr>
        <w:t>, ubytovací kanceláře</w:t>
      </w:r>
      <w:r>
        <w:rPr>
          <w:rFonts w:ascii="Verdana" w:hAnsi="Verdana"/>
          <w:sz w:val="16"/>
          <w:szCs w:val="16"/>
        </w:rPr>
        <w:t xml:space="preserve">  </w:t>
      </w:r>
    </w:p>
    <w:sectPr w:rsidR="001016CD" w:rsidRPr="001016CD" w:rsidSect="003E356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5E9" w:rsidRDefault="007915E9" w:rsidP="00E11E79">
      <w:pPr>
        <w:spacing w:after="0" w:line="240" w:lineRule="auto"/>
      </w:pPr>
      <w:r>
        <w:separator/>
      </w:r>
    </w:p>
  </w:endnote>
  <w:endnote w:type="continuationSeparator" w:id="0">
    <w:p w:rsidR="007915E9" w:rsidRDefault="007915E9" w:rsidP="00E11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90204"/>
      <w:docPartObj>
        <w:docPartGallery w:val="Page Numbers (Bottom of Page)"/>
        <w:docPartUnique/>
      </w:docPartObj>
    </w:sdtPr>
    <w:sdtEndPr/>
    <w:sdtContent>
      <w:p w:rsidR="007915E9" w:rsidRDefault="00202525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51F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915E9" w:rsidRDefault="007915E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5E9" w:rsidRDefault="007915E9" w:rsidP="00E11E79">
      <w:pPr>
        <w:spacing w:after="0" w:line="240" w:lineRule="auto"/>
      </w:pPr>
      <w:r>
        <w:separator/>
      </w:r>
    </w:p>
  </w:footnote>
  <w:footnote w:type="continuationSeparator" w:id="0">
    <w:p w:rsidR="007915E9" w:rsidRDefault="007915E9" w:rsidP="00E11E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41D81"/>
    <w:multiLevelType w:val="hybridMultilevel"/>
    <w:tmpl w:val="6854F222"/>
    <w:lvl w:ilvl="0" w:tplc="BB9A98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732631"/>
    <w:multiLevelType w:val="hybridMultilevel"/>
    <w:tmpl w:val="65806B2A"/>
    <w:lvl w:ilvl="0" w:tplc="BF3A83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022CD"/>
    <w:multiLevelType w:val="hybridMultilevel"/>
    <w:tmpl w:val="0820F388"/>
    <w:lvl w:ilvl="0" w:tplc="9D4E33C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DD80033"/>
    <w:multiLevelType w:val="hybridMultilevel"/>
    <w:tmpl w:val="626E7DE4"/>
    <w:lvl w:ilvl="0" w:tplc="26E0ED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3B3816"/>
    <w:multiLevelType w:val="hybridMultilevel"/>
    <w:tmpl w:val="A0D0F1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63844"/>
    <w:multiLevelType w:val="hybridMultilevel"/>
    <w:tmpl w:val="C6761870"/>
    <w:lvl w:ilvl="0" w:tplc="AED4A822">
      <w:start w:val="1"/>
      <w:numFmt w:val="lowerLetter"/>
      <w:lvlText w:val="%1.)"/>
      <w:lvlJc w:val="left"/>
      <w:pPr>
        <w:ind w:left="1080" w:hanging="360"/>
      </w:pPr>
      <w:rPr>
        <w:rFonts w:asciiTheme="minorHAnsi" w:hAnsiTheme="minorHAnsi" w:hint="default"/>
        <w:b w:val="0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3060DE"/>
    <w:multiLevelType w:val="hybridMultilevel"/>
    <w:tmpl w:val="7C683FD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47928"/>
    <w:multiLevelType w:val="hybridMultilevel"/>
    <w:tmpl w:val="D862D284"/>
    <w:lvl w:ilvl="0" w:tplc="E4F8A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2C3969"/>
    <w:multiLevelType w:val="hybridMultilevel"/>
    <w:tmpl w:val="561A75C4"/>
    <w:lvl w:ilvl="0" w:tplc="D55E0B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34388D"/>
    <w:multiLevelType w:val="hybridMultilevel"/>
    <w:tmpl w:val="01C678C8"/>
    <w:lvl w:ilvl="0" w:tplc="0386633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60805B40"/>
    <w:multiLevelType w:val="hybridMultilevel"/>
    <w:tmpl w:val="C136D38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EA5457"/>
    <w:multiLevelType w:val="hybridMultilevel"/>
    <w:tmpl w:val="5A980C2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CF7697"/>
    <w:multiLevelType w:val="hybridMultilevel"/>
    <w:tmpl w:val="FFACF16C"/>
    <w:lvl w:ilvl="0" w:tplc="870A0AEC">
      <w:start w:val="1"/>
      <w:numFmt w:val="lowerLetter"/>
      <w:lvlText w:val="%1)"/>
      <w:lvlJc w:val="left"/>
      <w:pPr>
        <w:ind w:left="1071" w:hanging="360"/>
      </w:pPr>
      <w:rPr>
        <w:b w:val="0"/>
      </w:rPr>
    </w:lvl>
    <w:lvl w:ilvl="1" w:tplc="04050019" w:tentative="1">
      <w:start w:val="1"/>
      <w:numFmt w:val="lowerLetter"/>
      <w:lvlText w:val="%2."/>
      <w:lvlJc w:val="left"/>
      <w:pPr>
        <w:ind w:left="1791" w:hanging="360"/>
      </w:pPr>
    </w:lvl>
    <w:lvl w:ilvl="2" w:tplc="0405001B" w:tentative="1">
      <w:start w:val="1"/>
      <w:numFmt w:val="lowerRoman"/>
      <w:lvlText w:val="%3."/>
      <w:lvlJc w:val="right"/>
      <w:pPr>
        <w:ind w:left="2511" w:hanging="180"/>
      </w:pPr>
    </w:lvl>
    <w:lvl w:ilvl="3" w:tplc="0405000F" w:tentative="1">
      <w:start w:val="1"/>
      <w:numFmt w:val="decimal"/>
      <w:lvlText w:val="%4."/>
      <w:lvlJc w:val="left"/>
      <w:pPr>
        <w:ind w:left="3231" w:hanging="360"/>
      </w:pPr>
    </w:lvl>
    <w:lvl w:ilvl="4" w:tplc="04050019" w:tentative="1">
      <w:start w:val="1"/>
      <w:numFmt w:val="lowerLetter"/>
      <w:lvlText w:val="%5."/>
      <w:lvlJc w:val="left"/>
      <w:pPr>
        <w:ind w:left="3951" w:hanging="360"/>
      </w:pPr>
    </w:lvl>
    <w:lvl w:ilvl="5" w:tplc="0405001B" w:tentative="1">
      <w:start w:val="1"/>
      <w:numFmt w:val="lowerRoman"/>
      <w:lvlText w:val="%6."/>
      <w:lvlJc w:val="right"/>
      <w:pPr>
        <w:ind w:left="4671" w:hanging="180"/>
      </w:pPr>
    </w:lvl>
    <w:lvl w:ilvl="6" w:tplc="0405000F" w:tentative="1">
      <w:start w:val="1"/>
      <w:numFmt w:val="decimal"/>
      <w:lvlText w:val="%7."/>
      <w:lvlJc w:val="left"/>
      <w:pPr>
        <w:ind w:left="5391" w:hanging="360"/>
      </w:pPr>
    </w:lvl>
    <w:lvl w:ilvl="7" w:tplc="04050019" w:tentative="1">
      <w:start w:val="1"/>
      <w:numFmt w:val="lowerLetter"/>
      <w:lvlText w:val="%8."/>
      <w:lvlJc w:val="left"/>
      <w:pPr>
        <w:ind w:left="6111" w:hanging="360"/>
      </w:pPr>
    </w:lvl>
    <w:lvl w:ilvl="8" w:tplc="0405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3" w15:restartNumberingAfterBreak="0">
    <w:nsid w:val="72F73FB0"/>
    <w:multiLevelType w:val="hybridMultilevel"/>
    <w:tmpl w:val="0854C268"/>
    <w:lvl w:ilvl="0" w:tplc="0405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A01126"/>
    <w:multiLevelType w:val="hybridMultilevel"/>
    <w:tmpl w:val="78222DA6"/>
    <w:lvl w:ilvl="0" w:tplc="50AAFB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0"/>
  </w:num>
  <w:num w:numId="3">
    <w:abstractNumId w:val="4"/>
  </w:num>
  <w:num w:numId="4">
    <w:abstractNumId w:val="11"/>
  </w:num>
  <w:num w:numId="5">
    <w:abstractNumId w:val="14"/>
  </w:num>
  <w:num w:numId="6">
    <w:abstractNumId w:val="6"/>
  </w:num>
  <w:num w:numId="7">
    <w:abstractNumId w:val="8"/>
  </w:num>
  <w:num w:numId="8">
    <w:abstractNumId w:val="10"/>
  </w:num>
  <w:num w:numId="9">
    <w:abstractNumId w:val="12"/>
  </w:num>
  <w:num w:numId="10">
    <w:abstractNumId w:val="3"/>
  </w:num>
  <w:num w:numId="11">
    <w:abstractNumId w:val="2"/>
  </w:num>
  <w:num w:numId="12">
    <w:abstractNumId w:val="9"/>
  </w:num>
  <w:num w:numId="13">
    <w:abstractNumId w:val="7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706"/>
    <w:rsid w:val="00003486"/>
    <w:rsid w:val="00004319"/>
    <w:rsid w:val="00013003"/>
    <w:rsid w:val="0001569E"/>
    <w:rsid w:val="00022ECA"/>
    <w:rsid w:val="000422D9"/>
    <w:rsid w:val="0008608B"/>
    <w:rsid w:val="000938DB"/>
    <w:rsid w:val="000A46AA"/>
    <w:rsid w:val="000B0584"/>
    <w:rsid w:val="000B20E4"/>
    <w:rsid w:val="000B5561"/>
    <w:rsid w:val="000C00AC"/>
    <w:rsid w:val="000C3434"/>
    <w:rsid w:val="000D1A0F"/>
    <w:rsid w:val="000F73FA"/>
    <w:rsid w:val="001016CD"/>
    <w:rsid w:val="001040F7"/>
    <w:rsid w:val="00121483"/>
    <w:rsid w:val="00123058"/>
    <w:rsid w:val="00124CFE"/>
    <w:rsid w:val="00127DC8"/>
    <w:rsid w:val="001329B7"/>
    <w:rsid w:val="00137D53"/>
    <w:rsid w:val="0014146F"/>
    <w:rsid w:val="00174002"/>
    <w:rsid w:val="00181A52"/>
    <w:rsid w:val="00181F6B"/>
    <w:rsid w:val="0018259C"/>
    <w:rsid w:val="0019721D"/>
    <w:rsid w:val="00202525"/>
    <w:rsid w:val="0021568A"/>
    <w:rsid w:val="00237706"/>
    <w:rsid w:val="00254A0C"/>
    <w:rsid w:val="00264A1D"/>
    <w:rsid w:val="00284C57"/>
    <w:rsid w:val="00284F0E"/>
    <w:rsid w:val="00290EB1"/>
    <w:rsid w:val="00291BC6"/>
    <w:rsid w:val="002A504B"/>
    <w:rsid w:val="002A7181"/>
    <w:rsid w:val="002B4A7C"/>
    <w:rsid w:val="002E7182"/>
    <w:rsid w:val="00303404"/>
    <w:rsid w:val="00312A71"/>
    <w:rsid w:val="0031518D"/>
    <w:rsid w:val="00341F8C"/>
    <w:rsid w:val="003536F3"/>
    <w:rsid w:val="00364A0C"/>
    <w:rsid w:val="003704EA"/>
    <w:rsid w:val="003C2E7B"/>
    <w:rsid w:val="003C5740"/>
    <w:rsid w:val="003D7DB0"/>
    <w:rsid w:val="003E0CAF"/>
    <w:rsid w:val="003E356A"/>
    <w:rsid w:val="003E7773"/>
    <w:rsid w:val="00401EA6"/>
    <w:rsid w:val="004503CF"/>
    <w:rsid w:val="004B4923"/>
    <w:rsid w:val="004B6626"/>
    <w:rsid w:val="004C035C"/>
    <w:rsid w:val="004C2004"/>
    <w:rsid w:val="004C492F"/>
    <w:rsid w:val="004C795B"/>
    <w:rsid w:val="004F4A47"/>
    <w:rsid w:val="004F53F0"/>
    <w:rsid w:val="004F7423"/>
    <w:rsid w:val="00511C1D"/>
    <w:rsid w:val="00540662"/>
    <w:rsid w:val="00586558"/>
    <w:rsid w:val="00600705"/>
    <w:rsid w:val="00665D94"/>
    <w:rsid w:val="00687DD1"/>
    <w:rsid w:val="0069179B"/>
    <w:rsid w:val="006A09A6"/>
    <w:rsid w:val="006A6787"/>
    <w:rsid w:val="006C4D61"/>
    <w:rsid w:val="006C6FAC"/>
    <w:rsid w:val="006C7324"/>
    <w:rsid w:val="006D0577"/>
    <w:rsid w:val="006D7F65"/>
    <w:rsid w:val="006F2AFC"/>
    <w:rsid w:val="006F67F2"/>
    <w:rsid w:val="00714791"/>
    <w:rsid w:val="00714B78"/>
    <w:rsid w:val="007459F4"/>
    <w:rsid w:val="0075188C"/>
    <w:rsid w:val="0075481F"/>
    <w:rsid w:val="007600E8"/>
    <w:rsid w:val="007605DB"/>
    <w:rsid w:val="007619AB"/>
    <w:rsid w:val="007712AB"/>
    <w:rsid w:val="0077241C"/>
    <w:rsid w:val="00775F78"/>
    <w:rsid w:val="007915E9"/>
    <w:rsid w:val="007A053D"/>
    <w:rsid w:val="007B51C6"/>
    <w:rsid w:val="007E3A33"/>
    <w:rsid w:val="007F6596"/>
    <w:rsid w:val="00852201"/>
    <w:rsid w:val="0085222B"/>
    <w:rsid w:val="008716E7"/>
    <w:rsid w:val="008831D7"/>
    <w:rsid w:val="008A69C0"/>
    <w:rsid w:val="008A7B64"/>
    <w:rsid w:val="008C2BCE"/>
    <w:rsid w:val="008D2CCA"/>
    <w:rsid w:val="008D562D"/>
    <w:rsid w:val="008E1B0F"/>
    <w:rsid w:val="009049F6"/>
    <w:rsid w:val="00934900"/>
    <w:rsid w:val="00945FC5"/>
    <w:rsid w:val="00947DBF"/>
    <w:rsid w:val="00952C5B"/>
    <w:rsid w:val="00961C55"/>
    <w:rsid w:val="009637E9"/>
    <w:rsid w:val="00970185"/>
    <w:rsid w:val="00995B8F"/>
    <w:rsid w:val="009C62F3"/>
    <w:rsid w:val="009E442E"/>
    <w:rsid w:val="009F054B"/>
    <w:rsid w:val="009F482F"/>
    <w:rsid w:val="00A0309E"/>
    <w:rsid w:val="00A121E2"/>
    <w:rsid w:val="00A36A37"/>
    <w:rsid w:val="00AC4510"/>
    <w:rsid w:val="00B20B3F"/>
    <w:rsid w:val="00B25A11"/>
    <w:rsid w:val="00B4411B"/>
    <w:rsid w:val="00B62D12"/>
    <w:rsid w:val="00B6629D"/>
    <w:rsid w:val="00B80F2B"/>
    <w:rsid w:val="00BB6639"/>
    <w:rsid w:val="00BC0235"/>
    <w:rsid w:val="00BD200C"/>
    <w:rsid w:val="00C03FDD"/>
    <w:rsid w:val="00C16E21"/>
    <w:rsid w:val="00C22342"/>
    <w:rsid w:val="00C26F45"/>
    <w:rsid w:val="00C27907"/>
    <w:rsid w:val="00C334DF"/>
    <w:rsid w:val="00C525C0"/>
    <w:rsid w:val="00C65FCF"/>
    <w:rsid w:val="00C96B1E"/>
    <w:rsid w:val="00CA151F"/>
    <w:rsid w:val="00CB0AAD"/>
    <w:rsid w:val="00CB2E67"/>
    <w:rsid w:val="00CD00F2"/>
    <w:rsid w:val="00CE19FF"/>
    <w:rsid w:val="00D328CB"/>
    <w:rsid w:val="00D565D4"/>
    <w:rsid w:val="00D86E46"/>
    <w:rsid w:val="00DA0DF0"/>
    <w:rsid w:val="00DB1DD8"/>
    <w:rsid w:val="00DC5344"/>
    <w:rsid w:val="00DD32A1"/>
    <w:rsid w:val="00E00FF6"/>
    <w:rsid w:val="00E11E79"/>
    <w:rsid w:val="00E262A8"/>
    <w:rsid w:val="00E324D4"/>
    <w:rsid w:val="00E64E53"/>
    <w:rsid w:val="00E802A9"/>
    <w:rsid w:val="00E82117"/>
    <w:rsid w:val="00E94C14"/>
    <w:rsid w:val="00EB0862"/>
    <w:rsid w:val="00EF2250"/>
    <w:rsid w:val="00EF67AB"/>
    <w:rsid w:val="00F2371E"/>
    <w:rsid w:val="00F40E7E"/>
    <w:rsid w:val="00F509CE"/>
    <w:rsid w:val="00F51025"/>
    <w:rsid w:val="00F61FE4"/>
    <w:rsid w:val="00F87D70"/>
    <w:rsid w:val="00F9362B"/>
    <w:rsid w:val="00FA1E64"/>
    <w:rsid w:val="00FB51FA"/>
    <w:rsid w:val="00FE3812"/>
    <w:rsid w:val="00FE765C"/>
    <w:rsid w:val="00FF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5DE3D"/>
  <w15:docId w15:val="{626E426F-DAD4-466D-BA97-9232455D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3E356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25A11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290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90EB1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semiHidden/>
    <w:unhideWhenUsed/>
    <w:rsid w:val="00E11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E11E79"/>
  </w:style>
  <w:style w:type="paragraph" w:styleId="Zpat">
    <w:name w:val="footer"/>
    <w:basedOn w:val="Normln"/>
    <w:link w:val="ZpatChar"/>
    <w:uiPriority w:val="99"/>
    <w:unhideWhenUsed/>
    <w:rsid w:val="00E11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11E79"/>
  </w:style>
  <w:style w:type="paragraph" w:styleId="Zkladntext">
    <w:name w:val="Body Text"/>
    <w:basedOn w:val="Normln"/>
    <w:link w:val="ZkladntextChar"/>
    <w:rsid w:val="00714791"/>
    <w:pPr>
      <w:spacing w:after="0" w:line="240" w:lineRule="auto"/>
      <w:jc w:val="both"/>
    </w:pPr>
    <w:rPr>
      <w:rFonts w:ascii="Arial" w:eastAsia="Times New Roman" w:hAnsi="Arial" w:cs="Arial"/>
      <w:szCs w:val="24"/>
      <w:lang w:eastAsia="cs-CZ"/>
    </w:rPr>
  </w:style>
  <w:style w:type="character" w:customStyle="1" w:styleId="ZkladntextChar">
    <w:name w:val="Základní text Char"/>
    <w:basedOn w:val="Standardnpsmoodstavce"/>
    <w:link w:val="Zkladntext"/>
    <w:rsid w:val="00714791"/>
    <w:rPr>
      <w:rFonts w:ascii="Arial" w:eastAsia="Times New Roman" w:hAnsi="Arial" w:cs="Arial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264A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ssuk.is.cuni.cz/ost/posta/brow_spis.php?cislo_spisu1=139025&amp;cislo_spisu2=2023&amp;doc_id=10040018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1089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Koleje a menzy UK Praha</Company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HurdovaM</dc:creator>
  <cp:lastModifiedBy>Hurdová Miroslava</cp:lastModifiedBy>
  <cp:revision>5</cp:revision>
  <cp:lastPrinted>2022-02-21T06:24:00Z</cp:lastPrinted>
  <dcterms:created xsi:type="dcterms:W3CDTF">2023-04-13T08:00:00Z</dcterms:created>
  <dcterms:modified xsi:type="dcterms:W3CDTF">2023-04-20T08:09:00Z</dcterms:modified>
</cp:coreProperties>
</file>