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05045" w14:textId="77777777" w:rsidR="0008757F" w:rsidRDefault="0008757F" w:rsidP="0008757F">
      <w:pPr>
        <w:widowControl w:val="0"/>
        <w:autoSpaceDE w:val="0"/>
        <w:autoSpaceDN w:val="0"/>
        <w:spacing w:before="140" w:after="6" w:line="357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3B64FA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Instrumento TFG-PRO-01</w:t>
      </w:r>
    </w:p>
    <w:p w14:paraId="45700069" w14:textId="77777777" w:rsidR="00097C2C" w:rsidRPr="003B64FA" w:rsidRDefault="00097C2C" w:rsidP="0008757F">
      <w:pPr>
        <w:widowControl w:val="0"/>
        <w:autoSpaceDE w:val="0"/>
        <w:autoSpaceDN w:val="0"/>
        <w:spacing w:before="140" w:after="6" w:line="357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p w14:paraId="632433F1" w14:textId="77777777" w:rsidR="0008757F" w:rsidRPr="003B64FA" w:rsidRDefault="0008757F" w:rsidP="0008757F">
      <w:pPr>
        <w:widowControl w:val="0"/>
        <w:autoSpaceDE w:val="0"/>
        <w:autoSpaceDN w:val="0"/>
        <w:spacing w:before="140" w:after="6" w:line="357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5"/>
        <w:gridCol w:w="1869"/>
        <w:gridCol w:w="2389"/>
        <w:gridCol w:w="2829"/>
      </w:tblGrid>
      <w:tr w:rsidR="0008757F" w:rsidRPr="003B64FA" w14:paraId="5E2B34F8" w14:textId="77777777" w:rsidTr="00194E19">
        <w:trPr>
          <w:trHeight w:val="550"/>
        </w:trPr>
        <w:tc>
          <w:tcPr>
            <w:tcW w:w="1745" w:type="dxa"/>
          </w:tcPr>
          <w:p w14:paraId="7EE98C53" w14:textId="77777777" w:rsidR="0008757F" w:rsidRPr="003B64FA" w:rsidRDefault="0008757F" w:rsidP="00194E19">
            <w:pPr>
              <w:spacing w:before="2" w:line="276" w:lineRule="exact"/>
              <w:ind w:left="370" w:right="242" w:hanging="104"/>
              <w:rPr>
                <w:rFonts w:ascii="Times New Roman" w:eastAsia="Times New Roman" w:hAnsi="Times New Roman"/>
                <w:b/>
                <w:sz w:val="24"/>
                <w:lang w:val="es-ES"/>
              </w:rPr>
            </w:pPr>
            <w:r w:rsidRPr="003B64FA">
              <w:rPr>
                <w:rFonts w:ascii="Times New Roman" w:eastAsia="Times New Roman" w:hAnsi="Times New Roman"/>
                <w:b/>
                <w:sz w:val="24"/>
                <w:lang w:val="es-ES"/>
              </w:rPr>
              <w:t>Nombre del Problema</w:t>
            </w:r>
          </w:p>
        </w:tc>
        <w:tc>
          <w:tcPr>
            <w:tcW w:w="1869" w:type="dxa"/>
          </w:tcPr>
          <w:p w14:paraId="60B93BF2" w14:textId="77777777" w:rsidR="0008757F" w:rsidRPr="003B64FA" w:rsidRDefault="0008757F" w:rsidP="00194E19">
            <w:pPr>
              <w:spacing w:before="2" w:line="276" w:lineRule="exact"/>
              <w:ind w:left="438" w:right="121" w:hanging="300"/>
              <w:rPr>
                <w:rFonts w:ascii="Times New Roman" w:eastAsia="Times New Roman" w:hAnsi="Times New Roman"/>
                <w:b/>
                <w:sz w:val="24"/>
                <w:lang w:val="es-ES"/>
              </w:rPr>
            </w:pPr>
            <w:r w:rsidRPr="003B64FA">
              <w:rPr>
                <w:rFonts w:ascii="Times New Roman" w:eastAsia="Times New Roman" w:hAnsi="Times New Roman"/>
                <w:b/>
                <w:sz w:val="24"/>
                <w:lang w:val="es-ES"/>
              </w:rPr>
              <w:t>Descripción del problema</w:t>
            </w:r>
          </w:p>
        </w:tc>
        <w:tc>
          <w:tcPr>
            <w:tcW w:w="2389" w:type="dxa"/>
          </w:tcPr>
          <w:p w14:paraId="3D3D8D0E" w14:textId="77777777" w:rsidR="0008757F" w:rsidRPr="003B64FA" w:rsidRDefault="0008757F" w:rsidP="00194E19">
            <w:pPr>
              <w:spacing w:line="275" w:lineRule="exact"/>
              <w:ind w:left="170"/>
              <w:rPr>
                <w:rFonts w:ascii="Times New Roman" w:eastAsia="Times New Roman" w:hAnsi="Times New Roman"/>
                <w:b/>
                <w:sz w:val="24"/>
                <w:lang w:val="es-ES"/>
              </w:rPr>
            </w:pPr>
            <w:r w:rsidRPr="003B64FA">
              <w:rPr>
                <w:rFonts w:ascii="Times New Roman" w:eastAsia="Times New Roman" w:hAnsi="Times New Roman"/>
                <w:b/>
                <w:sz w:val="24"/>
                <w:lang w:val="es-ES"/>
              </w:rPr>
              <w:t>Nombre del módulo</w:t>
            </w:r>
          </w:p>
        </w:tc>
        <w:tc>
          <w:tcPr>
            <w:tcW w:w="2829" w:type="dxa"/>
          </w:tcPr>
          <w:p w14:paraId="7D591944" w14:textId="77777777" w:rsidR="0008757F" w:rsidRPr="003B64FA" w:rsidRDefault="0008757F" w:rsidP="00194E19">
            <w:pPr>
              <w:spacing w:line="275" w:lineRule="exact"/>
              <w:ind w:left="206"/>
              <w:rPr>
                <w:rFonts w:ascii="Times New Roman" w:eastAsia="Times New Roman" w:hAnsi="Times New Roman"/>
                <w:b/>
                <w:sz w:val="24"/>
                <w:lang w:val="es-ES"/>
              </w:rPr>
            </w:pPr>
            <w:r w:rsidRPr="003B64FA">
              <w:rPr>
                <w:rFonts w:ascii="Times New Roman" w:eastAsia="Times New Roman" w:hAnsi="Times New Roman"/>
                <w:b/>
                <w:sz w:val="24"/>
                <w:lang w:val="es-ES"/>
              </w:rPr>
              <w:t>Descripción del módulo</w:t>
            </w:r>
          </w:p>
        </w:tc>
      </w:tr>
      <w:tr w:rsidR="0008757F" w:rsidRPr="003B64FA" w14:paraId="4D6304FA" w14:textId="77777777" w:rsidTr="00194E19">
        <w:trPr>
          <w:trHeight w:val="274"/>
        </w:trPr>
        <w:tc>
          <w:tcPr>
            <w:tcW w:w="1745" w:type="dxa"/>
          </w:tcPr>
          <w:p w14:paraId="3A9C0442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s-CR"/>
              </w:rPr>
            </w:pPr>
            <w:r w:rsidRPr="00CD2768">
              <w:rPr>
                <w:rFonts w:ascii="Times New Roman" w:hAnsi="Times New Roman"/>
                <w:sz w:val="24"/>
                <w:szCs w:val="24"/>
                <w:lang w:val="es-CR"/>
              </w:rPr>
              <w:t>Poca atención o atención insuficiente debido a la perdida de boletas de matrículas de estudiante y gastos en papelería.</w:t>
            </w:r>
          </w:p>
        </w:tc>
        <w:tc>
          <w:tcPr>
            <w:tcW w:w="1869" w:type="dxa"/>
          </w:tcPr>
          <w:p w14:paraId="0E5C1C9D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Debido al amplio </w:t>
            </w:r>
          </w:p>
          <w:p w14:paraId="7EC27531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volumen de </w:t>
            </w:r>
          </w:p>
          <w:p w14:paraId="0516E7EB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documentación y </w:t>
            </w:r>
          </w:p>
          <w:p w14:paraId="5ACBD373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solicitudes de </w:t>
            </w:r>
          </w:p>
          <w:p w14:paraId="587BBBA4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matrículas de </w:t>
            </w:r>
          </w:p>
          <w:p w14:paraId="1DDA6CC1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niños en el centro </w:t>
            </w:r>
          </w:p>
          <w:p w14:paraId="5F8AEA59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infantil se incurre </w:t>
            </w:r>
          </w:p>
          <w:p w14:paraId="6F4D480C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en mal manejo de </w:t>
            </w:r>
          </w:p>
          <w:p w14:paraId="02D1EDE6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documentación lo </w:t>
            </w:r>
          </w:p>
          <w:p w14:paraId="4AA035A5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que propicia </w:t>
            </w:r>
          </w:p>
          <w:p w14:paraId="7F36D168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perdidas de </w:t>
            </w:r>
          </w:p>
          <w:p w14:paraId="750C8B26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documentos de </w:t>
            </w:r>
          </w:p>
          <w:p w14:paraId="7D43211E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forma ocasional en </w:t>
            </w:r>
          </w:p>
          <w:p w14:paraId="135A86E5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mayor grado en </w:t>
            </w:r>
          </w:p>
          <w:p w14:paraId="12F5B092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boletas de </w:t>
            </w:r>
          </w:p>
          <w:p w14:paraId="76839F69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matrícula. </w:t>
            </w:r>
          </w:p>
          <w:p w14:paraId="32877F33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Lo que genera </w:t>
            </w:r>
          </w:p>
          <w:p w14:paraId="13278B57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reprocesos para </w:t>
            </w:r>
          </w:p>
          <w:p w14:paraId="6F194AD7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reponer </w:t>
            </w:r>
          </w:p>
          <w:p w14:paraId="385909D3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documentos no </w:t>
            </w:r>
          </w:p>
          <w:p w14:paraId="4ADAB6E6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encontrados.</w:t>
            </w:r>
          </w:p>
        </w:tc>
        <w:tc>
          <w:tcPr>
            <w:tcW w:w="2389" w:type="dxa"/>
          </w:tcPr>
          <w:p w14:paraId="43A767D3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3B64FA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 </w:t>
            </w: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Control de matrículas </w:t>
            </w:r>
          </w:p>
          <w:p w14:paraId="0846F46E" w14:textId="77777777" w:rsidR="0008757F" w:rsidRPr="003B64FA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de estudiantes</w:t>
            </w:r>
          </w:p>
        </w:tc>
        <w:tc>
          <w:tcPr>
            <w:tcW w:w="2829" w:type="dxa"/>
          </w:tcPr>
          <w:p w14:paraId="251BCD38" w14:textId="77777777" w:rsidR="0008757F" w:rsidRPr="006F0D6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6F0D6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Este módulo se encargará de</w:t>
            </w:r>
            <w: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 administrar las matrículas de los niños por cada año en curso donde los encargados ingresarán información de los padres y de la persona menor de edad.</w:t>
            </w:r>
            <w:r w:rsidRPr="006F0D6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Además, los encargados podrán </w:t>
            </w:r>
            <w:r w:rsidRPr="006F0D6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asignar el aula que le corresponderá al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niño o niña</w:t>
            </w:r>
            <w:r w:rsidRPr="006F0D6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 y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de asignarle</w:t>
            </w:r>
            <w:r w:rsidRPr="006F0D6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 el horario que le correspondería asistir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de acuerdo con los cupos disponibles que tiene cada aula</w:t>
            </w:r>
            <w:r w:rsidRPr="006F0D6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.</w:t>
            </w:r>
          </w:p>
          <w:p w14:paraId="369CAC18" w14:textId="77777777" w:rsidR="0008757F" w:rsidRPr="006F0D6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  <w:p w14:paraId="3382EAE3" w14:textId="77777777" w:rsidR="0008757F" w:rsidRPr="006F0D6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  <w:p w14:paraId="4079DBF5" w14:textId="77777777" w:rsidR="0008757F" w:rsidRPr="006F0D6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  <w:p w14:paraId="1DF82983" w14:textId="77777777" w:rsidR="0008757F" w:rsidRPr="006F0D6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  <w:p w14:paraId="545D4275" w14:textId="77777777" w:rsidR="0008757F" w:rsidRPr="006F0D6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  <w:p w14:paraId="18CB615E" w14:textId="77777777" w:rsidR="0008757F" w:rsidRPr="006F0D6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</w:tc>
      </w:tr>
      <w:tr w:rsidR="0008757F" w:rsidRPr="003B64FA" w14:paraId="5ABC6124" w14:textId="77777777" w:rsidTr="00194E19">
        <w:trPr>
          <w:trHeight w:val="273"/>
        </w:trPr>
        <w:tc>
          <w:tcPr>
            <w:tcW w:w="1745" w:type="dxa"/>
          </w:tcPr>
          <w:p w14:paraId="6AC2BCA4" w14:textId="77777777" w:rsidR="0008757F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  <w:p w14:paraId="4BCBC6E7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No se cuenta con </w:t>
            </w:r>
          </w:p>
          <w:p w14:paraId="639A7843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estadísticas </w:t>
            </w:r>
          </w:p>
          <w:p w14:paraId="38049535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correctas para el </w:t>
            </w:r>
          </w:p>
          <w:p w14:paraId="22DCD731" w14:textId="77777777" w:rsidR="0008757F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PANI.</w:t>
            </w:r>
          </w:p>
          <w:p w14:paraId="0D382A7A" w14:textId="77777777" w:rsidR="0008757F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  <w:p w14:paraId="3EC23C39" w14:textId="77777777" w:rsidR="0008757F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  <w:p w14:paraId="3C8D2F7F" w14:textId="77777777" w:rsidR="0008757F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  <w:p w14:paraId="0F63FE58" w14:textId="77777777" w:rsidR="0008757F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  <w:p w14:paraId="0A213C54" w14:textId="77777777" w:rsidR="0008757F" w:rsidRPr="003B64FA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</w:tc>
        <w:tc>
          <w:tcPr>
            <w:tcW w:w="1869" w:type="dxa"/>
          </w:tcPr>
          <w:p w14:paraId="38142B7F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  <w:p w14:paraId="78D57DD3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Debido al control </w:t>
            </w:r>
          </w:p>
          <w:p w14:paraId="31490DED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manual y en papel </w:t>
            </w:r>
          </w:p>
          <w:p w14:paraId="5AA803C1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que se lleva de la </w:t>
            </w:r>
          </w:p>
          <w:p w14:paraId="7AA4E7F7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asistencia de los </w:t>
            </w:r>
          </w:p>
          <w:p w14:paraId="2363DB4E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niños a la </w:t>
            </w:r>
          </w:p>
          <w:p w14:paraId="48E0FA74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asociación, no se </w:t>
            </w:r>
          </w:p>
          <w:p w14:paraId="79F51A0A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cuenta con </w:t>
            </w:r>
          </w:p>
          <w:p w14:paraId="4AF4F309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estadísticas </w:t>
            </w:r>
          </w:p>
          <w:p w14:paraId="321C6E6C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certeras que deben </w:t>
            </w:r>
          </w:p>
          <w:p w14:paraId="07C4EA06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CD2768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ser enviadas al</w:t>
            </w:r>
            <w: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 </w:t>
            </w: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PANI</w:t>
            </w:r>
            <w: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.</w:t>
            </w:r>
          </w:p>
          <w:p w14:paraId="285291EB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  <w:p w14:paraId="02B49E85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  <w:p w14:paraId="663205FE" w14:textId="77777777" w:rsidR="0008757F" w:rsidRPr="00CD2768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</w:tc>
        <w:tc>
          <w:tcPr>
            <w:tcW w:w="2389" w:type="dxa"/>
          </w:tcPr>
          <w:p w14:paraId="281CCB87" w14:textId="77777777" w:rsidR="0008757F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3B64FA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 </w:t>
            </w:r>
          </w:p>
          <w:p w14:paraId="73B8B3E3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Control de asistencias </w:t>
            </w:r>
          </w:p>
          <w:p w14:paraId="0FD9EE00" w14:textId="77777777" w:rsidR="0008757F" w:rsidRPr="003B64FA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de estudiantes</w:t>
            </w:r>
          </w:p>
        </w:tc>
        <w:tc>
          <w:tcPr>
            <w:tcW w:w="2829" w:type="dxa"/>
          </w:tcPr>
          <w:p w14:paraId="368C2415" w14:textId="77777777" w:rsidR="0008757F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  <w:p w14:paraId="3951084E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Este módulo se encargará de </w:t>
            </w:r>
          </w:p>
          <w:p w14:paraId="74B86788" w14:textId="1F3F70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generar </w:t>
            </w:r>
            <w:r w:rsidR="00DA4C03"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estadísticas </w:t>
            </w:r>
            <w:r w:rsidR="00DA4C03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mensuales</w:t>
            </w:r>
            <w:r w:rsidR="00624EE4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 por año</w:t>
            </w:r>
          </w:p>
          <w:p w14:paraId="6168CC62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relacionadas con la </w:t>
            </w:r>
          </w:p>
          <w:p w14:paraId="0C75AEBC" w14:textId="2E132E5B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asistencia</w:t>
            </w:r>
            <w: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 </w:t>
            </w: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proyectos que se realiza en la institución. </w:t>
            </w:r>
          </w:p>
          <w:p w14:paraId="19BD21B0" w14:textId="77777777" w:rsidR="0008757F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  <w:p w14:paraId="07C22A0B" w14:textId="77777777" w:rsidR="0008757F" w:rsidRPr="00081B30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  <w:p w14:paraId="3ED397F3" w14:textId="77777777" w:rsidR="0008757F" w:rsidRPr="004F41AC" w:rsidRDefault="0008757F" w:rsidP="00194E19">
            <w:pP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s-ES"/>
              </w:rPr>
            </w:pPr>
          </w:p>
          <w:p w14:paraId="567928B5" w14:textId="77777777" w:rsidR="0008757F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  <w:p w14:paraId="011B8305" w14:textId="77777777" w:rsidR="0008757F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  <w:p w14:paraId="33DF9BF0" w14:textId="77777777" w:rsidR="0008757F" w:rsidRDefault="0008757F" w:rsidP="00194E19">
            <w:pPr>
              <w:rPr>
                <w:rFonts w:ascii="Times New Roman" w:eastAsia="Times New Roman" w:hAnsi="Times New Roman"/>
                <w:strike/>
                <w:sz w:val="24"/>
                <w:szCs w:val="24"/>
                <w:lang w:val="es-ES"/>
              </w:rPr>
            </w:pPr>
          </w:p>
          <w:p w14:paraId="2BF86A72" w14:textId="77777777" w:rsidR="00DA4C03" w:rsidRDefault="00DA4C03" w:rsidP="00194E19">
            <w:pPr>
              <w:rPr>
                <w:rFonts w:ascii="Times New Roman" w:eastAsia="Times New Roman" w:hAnsi="Times New Roman"/>
                <w:strike/>
                <w:sz w:val="24"/>
                <w:szCs w:val="24"/>
                <w:lang w:val="es-ES"/>
              </w:rPr>
            </w:pPr>
          </w:p>
          <w:p w14:paraId="672B2E64" w14:textId="77777777" w:rsidR="00DA4C03" w:rsidRDefault="00DA4C03" w:rsidP="00194E19">
            <w:pPr>
              <w:rPr>
                <w:rFonts w:ascii="Times New Roman" w:eastAsia="Times New Roman" w:hAnsi="Times New Roman"/>
                <w:strike/>
                <w:sz w:val="24"/>
                <w:szCs w:val="24"/>
                <w:lang w:val="es-ES"/>
              </w:rPr>
            </w:pPr>
          </w:p>
          <w:p w14:paraId="49FF1D39" w14:textId="77777777" w:rsidR="00DA4C03" w:rsidRDefault="00DA4C03" w:rsidP="00194E19">
            <w:pPr>
              <w:rPr>
                <w:rFonts w:ascii="Times New Roman" w:eastAsia="Times New Roman" w:hAnsi="Times New Roman"/>
                <w:strike/>
                <w:sz w:val="24"/>
                <w:szCs w:val="24"/>
                <w:lang w:val="es-ES"/>
              </w:rPr>
            </w:pPr>
          </w:p>
          <w:p w14:paraId="3508536D" w14:textId="77777777" w:rsidR="00DA4C03" w:rsidRDefault="00DA4C03" w:rsidP="00194E19">
            <w:pPr>
              <w:rPr>
                <w:rFonts w:ascii="Times New Roman" w:eastAsia="Times New Roman" w:hAnsi="Times New Roman"/>
                <w:strike/>
                <w:sz w:val="24"/>
                <w:szCs w:val="24"/>
                <w:lang w:val="es-ES"/>
              </w:rPr>
            </w:pPr>
          </w:p>
          <w:p w14:paraId="7F371BB8" w14:textId="77777777" w:rsidR="00DA4C03" w:rsidRDefault="00DA4C03" w:rsidP="00194E19">
            <w:pPr>
              <w:rPr>
                <w:rFonts w:ascii="Times New Roman" w:eastAsia="Times New Roman" w:hAnsi="Times New Roman"/>
                <w:strike/>
                <w:sz w:val="24"/>
                <w:szCs w:val="24"/>
                <w:lang w:val="es-ES"/>
              </w:rPr>
            </w:pPr>
          </w:p>
          <w:p w14:paraId="177E1370" w14:textId="77777777" w:rsidR="00DA4C03" w:rsidRPr="004F41AC" w:rsidRDefault="00DA4C03" w:rsidP="00194E19">
            <w:pPr>
              <w:rPr>
                <w:rFonts w:ascii="Times New Roman" w:eastAsia="Times New Roman" w:hAnsi="Times New Roman"/>
                <w:strike/>
                <w:sz w:val="24"/>
                <w:szCs w:val="24"/>
                <w:lang w:val="es-ES"/>
              </w:rPr>
            </w:pPr>
          </w:p>
        </w:tc>
      </w:tr>
      <w:tr w:rsidR="0008757F" w:rsidRPr="003B64FA" w14:paraId="45A08BF6" w14:textId="77777777" w:rsidTr="00194E19">
        <w:trPr>
          <w:trHeight w:val="273"/>
        </w:trPr>
        <w:tc>
          <w:tcPr>
            <w:tcW w:w="1745" w:type="dxa"/>
          </w:tcPr>
          <w:p w14:paraId="07E782ED" w14:textId="77777777" w:rsidR="0008757F" w:rsidRPr="006F0D6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6F0D62">
              <w:rPr>
                <w:rFonts w:ascii="Times New Roman" w:eastAsia="Times New Roman" w:hAnsi="Times New Roman"/>
                <w:sz w:val="24"/>
                <w:szCs w:val="24"/>
                <w:lang w:val="es-CR"/>
              </w:rPr>
              <w:lastRenderedPageBreak/>
              <w:t>L</w:t>
            </w:r>
            <w:r w:rsidRPr="006F0D6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a institución no cuenta con una herramienta que permita la medición del rendimiento de los niños.</w:t>
            </w:r>
          </w:p>
          <w:p w14:paraId="57967BFD" w14:textId="77777777" w:rsidR="0008757F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highlight w:val="yellow"/>
                <w:lang w:val="es-ES"/>
              </w:rPr>
            </w:pPr>
          </w:p>
          <w:p w14:paraId="431F7419" w14:textId="77777777" w:rsidR="0008757F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highlight w:val="yellow"/>
                <w:lang w:val="es-ES"/>
              </w:rPr>
            </w:pPr>
          </w:p>
          <w:p w14:paraId="28B5BF19" w14:textId="77777777" w:rsidR="0008757F" w:rsidRPr="00D52DFA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highlight w:val="yellow"/>
                <w:lang w:val="es-ES"/>
              </w:rPr>
            </w:pPr>
          </w:p>
        </w:tc>
        <w:tc>
          <w:tcPr>
            <w:tcW w:w="1869" w:type="dxa"/>
          </w:tcPr>
          <w:p w14:paraId="5F70D7A7" w14:textId="77777777" w:rsidR="0008757F" w:rsidRPr="006F0D6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6F0D6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Debido a que no existen controles de rendimiento no es posible medir el avance o retrocesos que los menores podrían llegar a presentar. Lo que no permite acciones oportunas cuando se presenta resultados negativos.</w:t>
            </w:r>
          </w:p>
          <w:p w14:paraId="070E1D01" w14:textId="77777777" w:rsidR="0008757F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highlight w:val="yellow"/>
                <w:lang w:val="es-ES"/>
              </w:rPr>
            </w:pPr>
          </w:p>
          <w:p w14:paraId="437B6217" w14:textId="77777777" w:rsidR="0008757F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highlight w:val="yellow"/>
                <w:lang w:val="es-ES"/>
              </w:rPr>
            </w:pPr>
          </w:p>
          <w:p w14:paraId="6F6EE511" w14:textId="77777777" w:rsidR="0008757F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highlight w:val="yellow"/>
                <w:lang w:val="es-ES"/>
              </w:rPr>
            </w:pPr>
          </w:p>
          <w:p w14:paraId="0C56BFC7" w14:textId="77777777" w:rsidR="0008757F" w:rsidRPr="00D52DFA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highlight w:val="yellow"/>
                <w:lang w:val="es-ES"/>
              </w:rPr>
            </w:pPr>
          </w:p>
        </w:tc>
        <w:tc>
          <w:tcPr>
            <w:tcW w:w="2389" w:type="dxa"/>
          </w:tcPr>
          <w:p w14:paraId="7707FFD8" w14:textId="77777777" w:rsidR="0008757F" w:rsidRPr="00D52DFA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highlight w:val="yellow"/>
                <w:lang w:val="es-ES"/>
              </w:rPr>
            </w:pPr>
            <w:r w:rsidRPr="006F0D6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Control de rendimiento de los niños</w:t>
            </w:r>
          </w:p>
        </w:tc>
        <w:tc>
          <w:tcPr>
            <w:tcW w:w="2829" w:type="dxa"/>
          </w:tcPr>
          <w:p w14:paraId="08EEF769" w14:textId="6704716E" w:rsidR="0008757F" w:rsidRPr="006F0D6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6F0D6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Este módulo se encargará de presentar mediante un valor porcentual el grado de rendimiento que el niño ha logrado a lo largo de un periodo (mensual) tomando en cuenta factores específicos: puntos de participación en actividades y proyectos además de </w:t>
            </w:r>
            <w:r w:rsidR="00DA4C03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las notas de examen</w:t>
            </w:r>
            <w:r w:rsidRPr="006F0D6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 del niño</w:t>
            </w:r>
            <w:r w:rsidR="00DA4C03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 que han obtenido por medio del MEP</w:t>
            </w:r>
            <w:r w:rsidRPr="006F0D6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.</w:t>
            </w:r>
          </w:p>
          <w:p w14:paraId="52962706" w14:textId="77777777" w:rsidR="0008757F" w:rsidRPr="006F0D6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  <w:p w14:paraId="6563EDA4" w14:textId="77777777" w:rsidR="0008757F" w:rsidRPr="006F0D6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</w:tc>
      </w:tr>
      <w:tr w:rsidR="0008757F" w:rsidRPr="003B64FA" w14:paraId="672B8ECE" w14:textId="77777777" w:rsidTr="00194E19">
        <w:trPr>
          <w:trHeight w:val="277"/>
        </w:trPr>
        <w:tc>
          <w:tcPr>
            <w:tcW w:w="1745" w:type="dxa"/>
          </w:tcPr>
          <w:p w14:paraId="3B263EF9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No se cuentan </w:t>
            </w:r>
          </w:p>
          <w:p w14:paraId="454AB1CB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con cálculos </w:t>
            </w:r>
          </w:p>
          <w:p w14:paraId="5D93A2B1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certeros para el </w:t>
            </w:r>
          </w:p>
          <w:p w14:paraId="03D55A5D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control del </w:t>
            </w:r>
          </w:p>
          <w:p w14:paraId="2AF85124" w14:textId="77777777" w:rsidR="0008757F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tamizaje del niño.</w:t>
            </w:r>
          </w:p>
          <w:p w14:paraId="134DA421" w14:textId="77777777" w:rsidR="0008757F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  <w:p w14:paraId="249E357F" w14:textId="77777777" w:rsidR="0008757F" w:rsidRPr="003B64FA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</w:tc>
        <w:tc>
          <w:tcPr>
            <w:tcW w:w="1869" w:type="dxa"/>
          </w:tcPr>
          <w:p w14:paraId="647702C1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Debido al control </w:t>
            </w:r>
          </w:p>
          <w:p w14:paraId="44B19A1A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manual que se </w:t>
            </w:r>
          </w:p>
          <w:p w14:paraId="6C71B82D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lleva de los </w:t>
            </w:r>
          </w:p>
          <w:p w14:paraId="61B3834B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cálculos de </w:t>
            </w:r>
          </w:p>
          <w:p w14:paraId="3EC0B248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tamizaje del niño, </w:t>
            </w:r>
          </w:p>
          <w:p w14:paraId="01844C6D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no se cuenta con </w:t>
            </w:r>
          </w:p>
          <w:p w14:paraId="4B74A406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datos certeros que </w:t>
            </w:r>
          </w:p>
          <w:p w14:paraId="54C55D63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deben ser </w:t>
            </w:r>
          </w:p>
          <w:p w14:paraId="329C70CA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referencia al </w:t>
            </w:r>
          </w:p>
          <w:p w14:paraId="369FB659" w14:textId="77777777" w:rsidR="0008757F" w:rsidRPr="003B64FA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EBAIS.</w:t>
            </w:r>
          </w:p>
        </w:tc>
        <w:tc>
          <w:tcPr>
            <w:tcW w:w="2389" w:type="dxa"/>
          </w:tcPr>
          <w:p w14:paraId="28233A51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C</w:t>
            </w: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ontrol de tamizaje de </w:t>
            </w:r>
          </w:p>
          <w:p w14:paraId="6A8101ED" w14:textId="77777777" w:rsidR="0008757F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estudiantes.</w:t>
            </w:r>
          </w:p>
          <w:p w14:paraId="7233CC64" w14:textId="77777777" w:rsidR="0008757F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  <w:p w14:paraId="48351CBA" w14:textId="77777777" w:rsidR="0008757F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</w:p>
          <w:p w14:paraId="389BE3E9" w14:textId="77777777" w:rsidR="0008757F" w:rsidRPr="006B0374" w:rsidRDefault="0008757F" w:rsidP="00194E19">
            <w:pP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s-ES"/>
              </w:rPr>
            </w:pPr>
          </w:p>
        </w:tc>
        <w:tc>
          <w:tcPr>
            <w:tcW w:w="2829" w:type="dxa"/>
          </w:tcPr>
          <w:p w14:paraId="4F834167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Este módulo se encargará de </w:t>
            </w:r>
          </w:p>
          <w:p w14:paraId="7970EB80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calcular el índice de masa </w:t>
            </w:r>
          </w:p>
          <w:p w14:paraId="7C077A98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corporal del niño, a partir de </w:t>
            </w:r>
          </w:p>
          <w:p w14:paraId="45F7050A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los datos de estatura, edad y </w:t>
            </w:r>
          </w:p>
          <w:p w14:paraId="30893929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peso. Indicando en los </w:t>
            </w:r>
          </w:p>
          <w:p w14:paraId="1B629C49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resultados la necesidad de </w:t>
            </w:r>
          </w:p>
          <w:p w14:paraId="31124D73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referirlo al niño al centro de </w:t>
            </w:r>
          </w:p>
          <w:p w14:paraId="2631FFB5" w14:textId="77777777" w:rsidR="0008757F" w:rsidRPr="003B64FA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salud.</w:t>
            </w:r>
          </w:p>
        </w:tc>
      </w:tr>
      <w:tr w:rsidR="0008757F" w:rsidRPr="003B64FA" w14:paraId="2394CE62" w14:textId="77777777" w:rsidTr="00194E19">
        <w:trPr>
          <w:trHeight w:val="1102"/>
        </w:trPr>
        <w:tc>
          <w:tcPr>
            <w:tcW w:w="1745" w:type="dxa"/>
          </w:tcPr>
          <w:p w14:paraId="0D125CB1" w14:textId="77777777" w:rsidR="0008757F" w:rsidRPr="00901582" w:rsidRDefault="0008757F" w:rsidP="00194E19">
            <w:pPr>
              <w:spacing w:line="275" w:lineRule="exact"/>
              <w:ind w:left="106"/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Poco control en </w:t>
            </w:r>
          </w:p>
          <w:p w14:paraId="147A9C57" w14:textId="77777777" w:rsidR="0008757F" w:rsidRPr="00901582" w:rsidRDefault="0008757F" w:rsidP="00194E19">
            <w:pPr>
              <w:spacing w:line="275" w:lineRule="exact"/>
              <w:ind w:left="106"/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los cálculos en </w:t>
            </w:r>
          </w:p>
          <w:p w14:paraId="3ECC6543" w14:textId="77777777" w:rsidR="0008757F" w:rsidRPr="00901582" w:rsidRDefault="0008757F" w:rsidP="00194E19">
            <w:pPr>
              <w:spacing w:line="275" w:lineRule="exact"/>
              <w:ind w:left="106"/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estudios </w:t>
            </w:r>
          </w:p>
          <w:p w14:paraId="425582E6" w14:textId="77777777" w:rsidR="0008757F" w:rsidRPr="00901582" w:rsidRDefault="0008757F" w:rsidP="00194E19">
            <w:pPr>
              <w:spacing w:line="275" w:lineRule="exact"/>
              <w:ind w:left="106"/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socioeconómico, </w:t>
            </w:r>
          </w:p>
          <w:p w14:paraId="658B76F0" w14:textId="77777777" w:rsidR="0008757F" w:rsidRPr="00901582" w:rsidRDefault="0008757F" w:rsidP="00194E19">
            <w:pPr>
              <w:spacing w:line="275" w:lineRule="exact"/>
              <w:ind w:left="106"/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efectivos para </w:t>
            </w:r>
          </w:p>
          <w:p w14:paraId="325EB6AC" w14:textId="77777777" w:rsidR="0008757F" w:rsidRPr="00901582" w:rsidRDefault="0008757F" w:rsidP="00194E19">
            <w:pPr>
              <w:spacing w:line="275" w:lineRule="exact"/>
              <w:ind w:left="106"/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ingresos de </w:t>
            </w:r>
          </w:p>
          <w:p w14:paraId="7692A405" w14:textId="77777777" w:rsidR="0008757F" w:rsidRPr="00FB4CD1" w:rsidRDefault="0008757F" w:rsidP="00194E19">
            <w:pPr>
              <w:spacing w:line="275" w:lineRule="exact"/>
              <w:ind w:left="106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niños.</w:t>
            </w:r>
          </w:p>
        </w:tc>
        <w:tc>
          <w:tcPr>
            <w:tcW w:w="1869" w:type="dxa"/>
          </w:tcPr>
          <w:p w14:paraId="72AB5537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Debido al control </w:t>
            </w:r>
          </w:p>
          <w:p w14:paraId="31F1137F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manual que se </w:t>
            </w:r>
          </w:p>
          <w:p w14:paraId="0885B400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lleva en los </w:t>
            </w:r>
          </w:p>
          <w:p w14:paraId="0C5714B5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cálculos de </w:t>
            </w:r>
          </w:p>
          <w:p w14:paraId="03C219C8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estudios </w:t>
            </w:r>
          </w:p>
          <w:p w14:paraId="4863BFB5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socioeconómicos, </w:t>
            </w:r>
          </w:p>
          <w:p w14:paraId="35BE697B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no se cuentan con </w:t>
            </w:r>
          </w:p>
          <w:p w14:paraId="64E16EA5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datos exactos para </w:t>
            </w:r>
          </w:p>
          <w:p w14:paraId="375E9D6A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determinar su </w:t>
            </w:r>
          </w:p>
          <w:p w14:paraId="43C9AD72" w14:textId="77777777" w:rsidR="0008757F" w:rsidRPr="00FB4CD1" w:rsidRDefault="0008757F" w:rsidP="00194E19">
            <w:pP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categoría</w:t>
            </w:r>
          </w:p>
        </w:tc>
        <w:tc>
          <w:tcPr>
            <w:tcW w:w="2389" w:type="dxa"/>
          </w:tcPr>
          <w:p w14:paraId="2B0FC243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Control de cuotas de </w:t>
            </w:r>
          </w:p>
          <w:p w14:paraId="169C41A2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estudiantes</w:t>
            </w:r>
          </w:p>
        </w:tc>
        <w:tc>
          <w:tcPr>
            <w:tcW w:w="2829" w:type="dxa"/>
          </w:tcPr>
          <w:p w14:paraId="038EADA9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Este módulo se encargará de </w:t>
            </w:r>
          </w:p>
          <w:p w14:paraId="13A8DCA7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calcular la cuota mensual por </w:t>
            </w:r>
          </w:p>
          <w:p w14:paraId="5025A53E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medio de categorías en el </w:t>
            </w:r>
          </w:p>
          <w:p w14:paraId="4F412CAA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socioeconómicas, tal como </w:t>
            </w:r>
          </w:p>
          <w:p w14:paraId="125B5A3D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pobreza extrema, pobreza </w:t>
            </w:r>
          </w:p>
          <w:p w14:paraId="55A19FE3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 xml:space="preserve">básica, vulnerabilidad y no </w:t>
            </w:r>
          </w:p>
          <w:p w14:paraId="347FBD7A" w14:textId="77777777" w:rsidR="0008757F" w:rsidRPr="00901582" w:rsidRDefault="0008757F" w:rsidP="00194E19">
            <w:pPr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</w:pPr>
            <w:r w:rsidRPr="00901582">
              <w:rPr>
                <w:rFonts w:ascii="Times New Roman" w:eastAsia="Times New Roman" w:hAnsi="Times New Roman"/>
                <w:sz w:val="24"/>
                <w:szCs w:val="24"/>
                <w:lang w:val="es-ES"/>
              </w:rPr>
              <w:t>pobreza.</w:t>
            </w:r>
          </w:p>
        </w:tc>
      </w:tr>
      <w:tr w:rsidR="0008757F" w:rsidRPr="003B64FA" w14:paraId="3B5962F0" w14:textId="77777777" w:rsidTr="00194E19">
        <w:trPr>
          <w:trHeight w:val="277"/>
        </w:trPr>
        <w:tc>
          <w:tcPr>
            <w:tcW w:w="1745" w:type="dxa"/>
          </w:tcPr>
          <w:p w14:paraId="1EBE5002" w14:textId="77777777" w:rsidR="0008757F" w:rsidRPr="003B64FA" w:rsidRDefault="0008757F" w:rsidP="00194E19">
            <w:pPr>
              <w:rPr>
                <w:rFonts w:ascii="Times New Roman" w:eastAsia="Times New Roman" w:hAnsi="Times New Roman"/>
                <w:sz w:val="20"/>
                <w:lang w:val="es-ES"/>
              </w:rPr>
            </w:pPr>
          </w:p>
        </w:tc>
        <w:tc>
          <w:tcPr>
            <w:tcW w:w="1869" w:type="dxa"/>
          </w:tcPr>
          <w:p w14:paraId="06101E5E" w14:textId="77777777" w:rsidR="0008757F" w:rsidRPr="003B64FA" w:rsidRDefault="0008757F" w:rsidP="00194E19">
            <w:pPr>
              <w:rPr>
                <w:rFonts w:ascii="Times New Roman" w:eastAsia="Times New Roman" w:hAnsi="Times New Roman"/>
                <w:sz w:val="20"/>
                <w:lang w:val="es-ES"/>
              </w:rPr>
            </w:pPr>
          </w:p>
        </w:tc>
        <w:tc>
          <w:tcPr>
            <w:tcW w:w="2389" w:type="dxa"/>
          </w:tcPr>
          <w:p w14:paraId="3369B41F" w14:textId="77777777" w:rsidR="0008757F" w:rsidRPr="003B64FA" w:rsidRDefault="0008757F" w:rsidP="00194E19">
            <w:pPr>
              <w:rPr>
                <w:rFonts w:ascii="Times New Roman" w:eastAsia="Times New Roman" w:hAnsi="Times New Roman"/>
                <w:sz w:val="20"/>
                <w:lang w:val="es-ES"/>
              </w:rPr>
            </w:pPr>
          </w:p>
        </w:tc>
        <w:tc>
          <w:tcPr>
            <w:tcW w:w="2829" w:type="dxa"/>
          </w:tcPr>
          <w:p w14:paraId="792FD709" w14:textId="77777777" w:rsidR="0008757F" w:rsidRPr="003B64FA" w:rsidRDefault="0008757F" w:rsidP="00194E19">
            <w:pPr>
              <w:rPr>
                <w:rFonts w:ascii="Times New Roman" w:eastAsia="Times New Roman" w:hAnsi="Times New Roman"/>
                <w:sz w:val="20"/>
                <w:lang w:val="es-ES"/>
              </w:rPr>
            </w:pPr>
          </w:p>
        </w:tc>
      </w:tr>
      <w:tr w:rsidR="0008757F" w:rsidRPr="003B64FA" w14:paraId="3D1E343B" w14:textId="77777777" w:rsidTr="00194E19">
        <w:trPr>
          <w:trHeight w:val="274"/>
        </w:trPr>
        <w:tc>
          <w:tcPr>
            <w:tcW w:w="1745" w:type="dxa"/>
          </w:tcPr>
          <w:p w14:paraId="6F3575F7" w14:textId="77777777" w:rsidR="0008757F" w:rsidRPr="003B64FA" w:rsidRDefault="0008757F" w:rsidP="00194E19">
            <w:pPr>
              <w:rPr>
                <w:rFonts w:ascii="Times New Roman" w:eastAsia="Times New Roman" w:hAnsi="Times New Roman"/>
                <w:sz w:val="20"/>
                <w:lang w:val="es-ES"/>
              </w:rPr>
            </w:pPr>
          </w:p>
        </w:tc>
        <w:tc>
          <w:tcPr>
            <w:tcW w:w="1869" w:type="dxa"/>
          </w:tcPr>
          <w:p w14:paraId="70FB6A55" w14:textId="77777777" w:rsidR="0008757F" w:rsidRPr="003B64FA" w:rsidRDefault="0008757F" w:rsidP="00194E19">
            <w:pPr>
              <w:rPr>
                <w:rFonts w:ascii="Times New Roman" w:eastAsia="Times New Roman" w:hAnsi="Times New Roman"/>
                <w:sz w:val="20"/>
                <w:lang w:val="es-ES"/>
              </w:rPr>
            </w:pPr>
          </w:p>
        </w:tc>
        <w:tc>
          <w:tcPr>
            <w:tcW w:w="2389" w:type="dxa"/>
          </w:tcPr>
          <w:p w14:paraId="782B2467" w14:textId="77777777" w:rsidR="0008757F" w:rsidRPr="003B64FA" w:rsidRDefault="0008757F" w:rsidP="00194E19">
            <w:pPr>
              <w:rPr>
                <w:rFonts w:ascii="Times New Roman" w:eastAsia="Times New Roman" w:hAnsi="Times New Roman"/>
                <w:sz w:val="20"/>
                <w:lang w:val="es-ES"/>
              </w:rPr>
            </w:pPr>
          </w:p>
        </w:tc>
        <w:tc>
          <w:tcPr>
            <w:tcW w:w="2829" w:type="dxa"/>
          </w:tcPr>
          <w:p w14:paraId="2A20886B" w14:textId="77777777" w:rsidR="0008757F" w:rsidRPr="003B64FA" w:rsidRDefault="0008757F" w:rsidP="00194E19">
            <w:pPr>
              <w:rPr>
                <w:rFonts w:ascii="Times New Roman" w:eastAsia="Times New Roman" w:hAnsi="Times New Roman"/>
                <w:sz w:val="20"/>
                <w:lang w:val="es-ES"/>
              </w:rPr>
            </w:pPr>
          </w:p>
        </w:tc>
      </w:tr>
      <w:tr w:rsidR="0008757F" w:rsidRPr="003B64FA" w14:paraId="2F623D4C" w14:textId="77777777" w:rsidTr="00194E19">
        <w:trPr>
          <w:trHeight w:val="1105"/>
        </w:trPr>
        <w:tc>
          <w:tcPr>
            <w:tcW w:w="3614" w:type="dxa"/>
            <w:gridSpan w:val="2"/>
            <w:vMerge w:val="restart"/>
          </w:tcPr>
          <w:p w14:paraId="4AC6A096" w14:textId="77777777" w:rsidR="0008757F" w:rsidRPr="003B64FA" w:rsidRDefault="0008757F" w:rsidP="00194E19">
            <w:pPr>
              <w:rPr>
                <w:rFonts w:ascii="Times New Roman" w:eastAsia="Times New Roman" w:hAnsi="Times New Roman"/>
                <w:sz w:val="26"/>
                <w:lang w:val="es-ES"/>
              </w:rPr>
            </w:pPr>
          </w:p>
          <w:p w14:paraId="410B7C93" w14:textId="77777777" w:rsidR="0008757F" w:rsidRPr="003B64FA" w:rsidRDefault="0008757F" w:rsidP="00194E19">
            <w:pPr>
              <w:rPr>
                <w:rFonts w:ascii="Times New Roman" w:eastAsia="Times New Roman" w:hAnsi="Times New Roman"/>
                <w:sz w:val="26"/>
                <w:lang w:val="es-ES"/>
              </w:rPr>
            </w:pPr>
          </w:p>
          <w:p w14:paraId="70B6E452" w14:textId="77777777" w:rsidR="0008757F" w:rsidRPr="003B64FA" w:rsidRDefault="0008757F" w:rsidP="00194E19">
            <w:pPr>
              <w:rPr>
                <w:rFonts w:ascii="Times New Roman" w:eastAsia="Times New Roman" w:hAnsi="Times New Roman"/>
                <w:sz w:val="26"/>
                <w:lang w:val="es-ES"/>
              </w:rPr>
            </w:pPr>
          </w:p>
          <w:p w14:paraId="33622496" w14:textId="77777777" w:rsidR="0008757F" w:rsidRPr="003B64FA" w:rsidRDefault="0008757F" w:rsidP="00194E19">
            <w:pPr>
              <w:spacing w:before="210"/>
              <w:ind w:left="379"/>
              <w:rPr>
                <w:rFonts w:ascii="Times New Roman" w:eastAsia="Times New Roman" w:hAnsi="Times New Roman"/>
                <w:sz w:val="24"/>
                <w:lang w:val="es-ES"/>
              </w:rPr>
            </w:pPr>
            <w:r w:rsidRPr="003B64FA">
              <w:rPr>
                <w:rFonts w:ascii="Times New Roman" w:eastAsia="Times New Roman" w:hAnsi="Times New Roman"/>
                <w:sz w:val="24"/>
                <w:lang w:val="es-ES"/>
              </w:rPr>
              <w:lastRenderedPageBreak/>
              <w:t>Esta sección no la debe llenar</w:t>
            </w:r>
          </w:p>
        </w:tc>
        <w:tc>
          <w:tcPr>
            <w:tcW w:w="2389" w:type="dxa"/>
          </w:tcPr>
          <w:p w14:paraId="57225FA3" w14:textId="77777777" w:rsidR="0008757F" w:rsidRPr="003B64FA" w:rsidRDefault="0008757F" w:rsidP="00194E19">
            <w:pPr>
              <w:spacing w:before="3"/>
              <w:ind w:left="105"/>
              <w:rPr>
                <w:rFonts w:ascii="Times New Roman" w:eastAsia="Times New Roman" w:hAnsi="Times New Roman"/>
                <w:sz w:val="24"/>
                <w:lang w:val="es-ES"/>
              </w:rPr>
            </w:pPr>
            <w:r w:rsidRPr="003B64FA">
              <w:rPr>
                <w:rFonts w:ascii="Times New Roman" w:eastAsia="Times New Roman" w:hAnsi="Times New Roman"/>
                <w:sz w:val="24"/>
                <w:lang w:val="es-ES"/>
              </w:rPr>
              <w:lastRenderedPageBreak/>
              <w:t>MANTENIMIENTOS</w:t>
            </w:r>
          </w:p>
        </w:tc>
        <w:tc>
          <w:tcPr>
            <w:tcW w:w="2829" w:type="dxa"/>
          </w:tcPr>
          <w:p w14:paraId="5CBBE58D" w14:textId="77777777" w:rsidR="0008757F" w:rsidRPr="003B64FA" w:rsidRDefault="0008757F" w:rsidP="00194E19">
            <w:pPr>
              <w:spacing w:before="3" w:line="270" w:lineRule="atLeast"/>
              <w:ind w:left="105" w:right="235"/>
              <w:rPr>
                <w:rFonts w:ascii="Times New Roman" w:eastAsia="Times New Roman" w:hAnsi="Times New Roman"/>
                <w:sz w:val="24"/>
                <w:lang w:val="es-ES"/>
              </w:rPr>
            </w:pPr>
            <w:r w:rsidRPr="003B64FA">
              <w:rPr>
                <w:rFonts w:ascii="Times New Roman" w:eastAsia="Times New Roman" w:hAnsi="Times New Roman"/>
                <w:sz w:val="24"/>
                <w:lang w:val="es-ES"/>
              </w:rPr>
              <w:t>Este módulo se encargará de realizar el borrado, inserción, modificación, actualización de datos</w:t>
            </w:r>
          </w:p>
        </w:tc>
      </w:tr>
      <w:tr w:rsidR="0008757F" w:rsidRPr="003B64FA" w14:paraId="4DB636A1" w14:textId="77777777" w:rsidTr="00194E19">
        <w:trPr>
          <w:trHeight w:val="1101"/>
        </w:trPr>
        <w:tc>
          <w:tcPr>
            <w:tcW w:w="3614" w:type="dxa"/>
            <w:gridSpan w:val="2"/>
            <w:vMerge/>
            <w:tcBorders>
              <w:top w:val="nil"/>
            </w:tcBorders>
          </w:tcPr>
          <w:p w14:paraId="66D655BD" w14:textId="77777777" w:rsidR="0008757F" w:rsidRPr="003B64FA" w:rsidRDefault="0008757F" w:rsidP="00194E19">
            <w:pPr>
              <w:rPr>
                <w:rFonts w:ascii="Times New Roman" w:eastAsia="Times New Roman" w:hAnsi="Times New Roman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</w:tcPr>
          <w:p w14:paraId="47A4184A" w14:textId="77777777" w:rsidR="0008757F" w:rsidRPr="003B64FA" w:rsidRDefault="0008757F" w:rsidP="00194E19">
            <w:pPr>
              <w:spacing w:line="274" w:lineRule="exact"/>
              <w:ind w:left="105"/>
              <w:rPr>
                <w:rFonts w:ascii="Times New Roman" w:eastAsia="Times New Roman" w:hAnsi="Times New Roman"/>
                <w:sz w:val="24"/>
                <w:lang w:val="es-ES"/>
              </w:rPr>
            </w:pPr>
            <w:r w:rsidRPr="003B64FA">
              <w:rPr>
                <w:rFonts w:ascii="Times New Roman" w:eastAsia="Times New Roman" w:hAnsi="Times New Roman"/>
                <w:sz w:val="24"/>
                <w:lang w:val="es-ES"/>
              </w:rPr>
              <w:t>CONSULTAS</w:t>
            </w:r>
          </w:p>
        </w:tc>
        <w:tc>
          <w:tcPr>
            <w:tcW w:w="2829" w:type="dxa"/>
          </w:tcPr>
          <w:p w14:paraId="7D44A68C" w14:textId="77777777" w:rsidR="0008757F" w:rsidRPr="003B64FA" w:rsidRDefault="0008757F" w:rsidP="00194E19">
            <w:pPr>
              <w:spacing w:before="1" w:line="276" w:lineRule="exact"/>
              <w:ind w:left="105" w:right="235"/>
              <w:rPr>
                <w:rFonts w:ascii="Times New Roman" w:eastAsia="Times New Roman" w:hAnsi="Times New Roman"/>
                <w:sz w:val="24"/>
                <w:lang w:val="es-ES"/>
              </w:rPr>
            </w:pPr>
            <w:r w:rsidRPr="003B64FA">
              <w:rPr>
                <w:rFonts w:ascii="Times New Roman" w:eastAsia="Times New Roman" w:hAnsi="Times New Roman"/>
                <w:sz w:val="24"/>
                <w:lang w:val="es-ES"/>
              </w:rPr>
              <w:t>Este módulo se encargará de generar información proporcionada de las diferentes tablas</w:t>
            </w:r>
          </w:p>
        </w:tc>
      </w:tr>
      <w:tr w:rsidR="0008757F" w:rsidRPr="003B64FA" w14:paraId="5A01E55A" w14:textId="77777777" w:rsidTr="00194E19">
        <w:trPr>
          <w:trHeight w:val="2482"/>
        </w:trPr>
        <w:tc>
          <w:tcPr>
            <w:tcW w:w="3614" w:type="dxa"/>
            <w:gridSpan w:val="2"/>
            <w:vMerge/>
            <w:tcBorders>
              <w:top w:val="nil"/>
            </w:tcBorders>
          </w:tcPr>
          <w:p w14:paraId="625A9C5F" w14:textId="77777777" w:rsidR="0008757F" w:rsidRPr="003B64FA" w:rsidRDefault="0008757F" w:rsidP="00194E19">
            <w:pPr>
              <w:rPr>
                <w:rFonts w:ascii="Times New Roman" w:eastAsia="Times New Roman" w:hAnsi="Times New Roman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</w:tcPr>
          <w:p w14:paraId="492DD934" w14:textId="77777777" w:rsidR="0008757F" w:rsidRPr="003B64FA" w:rsidRDefault="0008757F" w:rsidP="00194E19">
            <w:pPr>
              <w:spacing w:line="276" w:lineRule="exact"/>
              <w:ind w:left="105"/>
              <w:rPr>
                <w:rFonts w:ascii="Times New Roman" w:eastAsia="Times New Roman" w:hAnsi="Times New Roman"/>
                <w:sz w:val="24"/>
                <w:lang w:val="es-ES"/>
              </w:rPr>
            </w:pPr>
            <w:r w:rsidRPr="003B64FA">
              <w:rPr>
                <w:rFonts w:ascii="Times New Roman" w:eastAsia="Times New Roman" w:hAnsi="Times New Roman"/>
                <w:sz w:val="24"/>
                <w:lang w:val="es-ES"/>
              </w:rPr>
              <w:t>REPORTES</w:t>
            </w:r>
          </w:p>
        </w:tc>
        <w:tc>
          <w:tcPr>
            <w:tcW w:w="2829" w:type="dxa"/>
          </w:tcPr>
          <w:p w14:paraId="7EF280EB" w14:textId="77777777" w:rsidR="0008757F" w:rsidRPr="003B64FA" w:rsidRDefault="0008757F" w:rsidP="00194E19">
            <w:pPr>
              <w:ind w:left="105" w:right="221"/>
              <w:rPr>
                <w:rFonts w:ascii="Times New Roman" w:eastAsia="Times New Roman" w:hAnsi="Times New Roman"/>
                <w:sz w:val="24"/>
                <w:lang w:val="es-ES"/>
              </w:rPr>
            </w:pPr>
            <w:r w:rsidRPr="003B64FA">
              <w:rPr>
                <w:rFonts w:ascii="Times New Roman" w:eastAsia="Times New Roman" w:hAnsi="Times New Roman"/>
                <w:sz w:val="24"/>
                <w:lang w:val="es-ES"/>
              </w:rPr>
              <w:t>Este módulo se encargará de generar información proporcionada de las diferentes tablas y procesos, pero con un formato específico, según lo solicite el usuario.</w:t>
            </w:r>
          </w:p>
          <w:p w14:paraId="3848C031" w14:textId="77777777" w:rsidR="0008757F" w:rsidRPr="003B64FA" w:rsidRDefault="0008757F" w:rsidP="00194E19">
            <w:pPr>
              <w:spacing w:line="270" w:lineRule="atLeast"/>
              <w:ind w:left="105" w:right="401"/>
              <w:rPr>
                <w:rFonts w:ascii="Times New Roman" w:eastAsia="Times New Roman" w:hAnsi="Times New Roman"/>
                <w:sz w:val="24"/>
                <w:lang w:val="es-ES"/>
              </w:rPr>
            </w:pPr>
            <w:r w:rsidRPr="003B64FA">
              <w:rPr>
                <w:rFonts w:ascii="Times New Roman" w:eastAsia="Times New Roman" w:hAnsi="Times New Roman"/>
                <w:sz w:val="24"/>
                <w:lang w:val="es-ES"/>
              </w:rPr>
              <w:t>Podrá ser impreso o por pantalla</w:t>
            </w:r>
          </w:p>
        </w:tc>
      </w:tr>
      <w:tr w:rsidR="0008757F" w:rsidRPr="003B64FA" w14:paraId="1E923D2E" w14:textId="77777777" w:rsidTr="00194E19">
        <w:trPr>
          <w:trHeight w:val="1101"/>
        </w:trPr>
        <w:tc>
          <w:tcPr>
            <w:tcW w:w="3614" w:type="dxa"/>
            <w:gridSpan w:val="2"/>
            <w:vMerge/>
            <w:tcBorders>
              <w:top w:val="nil"/>
            </w:tcBorders>
          </w:tcPr>
          <w:p w14:paraId="15C88776" w14:textId="77777777" w:rsidR="0008757F" w:rsidRPr="003B64FA" w:rsidRDefault="0008757F" w:rsidP="00194E19">
            <w:pPr>
              <w:rPr>
                <w:rFonts w:ascii="Times New Roman" w:eastAsia="Times New Roman" w:hAnsi="Times New Roman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</w:tcPr>
          <w:p w14:paraId="49018492" w14:textId="77777777" w:rsidR="0008757F" w:rsidRPr="003B64FA" w:rsidRDefault="0008757F" w:rsidP="00194E19">
            <w:pPr>
              <w:spacing w:line="274" w:lineRule="exact"/>
              <w:ind w:left="105"/>
              <w:rPr>
                <w:rFonts w:ascii="Times New Roman" w:eastAsia="Times New Roman" w:hAnsi="Times New Roman"/>
                <w:sz w:val="24"/>
                <w:lang w:val="es-ES"/>
              </w:rPr>
            </w:pPr>
            <w:r w:rsidRPr="003B64FA">
              <w:rPr>
                <w:rFonts w:ascii="Times New Roman" w:eastAsia="Times New Roman" w:hAnsi="Times New Roman"/>
                <w:sz w:val="24"/>
                <w:lang w:val="es-ES"/>
              </w:rPr>
              <w:t>SEGURIDAD</w:t>
            </w:r>
          </w:p>
        </w:tc>
        <w:tc>
          <w:tcPr>
            <w:tcW w:w="2829" w:type="dxa"/>
          </w:tcPr>
          <w:p w14:paraId="5A47B28C" w14:textId="77777777" w:rsidR="0008757F" w:rsidRPr="003B64FA" w:rsidRDefault="0008757F" w:rsidP="00194E19">
            <w:pPr>
              <w:ind w:left="105" w:right="115"/>
              <w:rPr>
                <w:rFonts w:ascii="Times New Roman" w:eastAsia="Times New Roman" w:hAnsi="Times New Roman"/>
                <w:sz w:val="24"/>
                <w:lang w:val="es-ES"/>
              </w:rPr>
            </w:pPr>
            <w:r w:rsidRPr="003B64FA">
              <w:rPr>
                <w:rFonts w:ascii="Times New Roman" w:eastAsia="Times New Roman" w:hAnsi="Times New Roman"/>
                <w:sz w:val="24"/>
                <w:lang w:val="es-ES"/>
              </w:rPr>
              <w:t>Este módulo se encargará de realizar la autenticación de contraseñas y</w:t>
            </w:r>
          </w:p>
          <w:p w14:paraId="0B999914" w14:textId="77777777" w:rsidR="0008757F" w:rsidRPr="003B64FA" w:rsidRDefault="0008757F" w:rsidP="00194E19">
            <w:pPr>
              <w:spacing w:line="255" w:lineRule="exact"/>
              <w:ind w:left="105"/>
              <w:rPr>
                <w:rFonts w:ascii="Times New Roman" w:eastAsia="Times New Roman" w:hAnsi="Times New Roman"/>
                <w:sz w:val="24"/>
                <w:lang w:val="es-ES"/>
              </w:rPr>
            </w:pPr>
            <w:r w:rsidRPr="003B64FA">
              <w:rPr>
                <w:rFonts w:ascii="Times New Roman" w:eastAsia="Times New Roman" w:hAnsi="Times New Roman"/>
                <w:sz w:val="24"/>
                <w:lang w:val="es-ES"/>
              </w:rPr>
              <w:t>definición de perfiles</w:t>
            </w:r>
          </w:p>
        </w:tc>
      </w:tr>
    </w:tbl>
    <w:p w14:paraId="66F31178" w14:textId="77777777" w:rsidR="00254AC5" w:rsidRDefault="00254AC5" w:rsidP="0008757F">
      <w:pPr>
        <w:pStyle w:val="Ttulo2"/>
      </w:pPr>
    </w:p>
    <w:p w14:paraId="25B17202" w14:textId="77777777" w:rsidR="00624EE4" w:rsidRDefault="00624EE4" w:rsidP="00624EE4"/>
    <w:p w14:paraId="1250C0F4" w14:textId="77777777" w:rsidR="005B4F5F" w:rsidRDefault="005B4F5F" w:rsidP="00624EE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Lenguaje de programación: HTML, CSS, JavaScript</w:t>
      </w:r>
    </w:p>
    <w:p w14:paraId="0E7A3EF1" w14:textId="77777777" w:rsidR="005B4F5F" w:rsidRDefault="005B4F5F" w:rsidP="00624EE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Base de datos: PostgreSQL </w:t>
      </w:r>
    </w:p>
    <w:p w14:paraId="1900EB32" w14:textId="77777777" w:rsidR="005B4F5F" w:rsidRDefault="005B4F5F" w:rsidP="00624EE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Arquitectura: MVC, REST </w:t>
      </w:r>
    </w:p>
    <w:p w14:paraId="1482F18F" w14:textId="77777777" w:rsidR="005B4F5F" w:rsidRDefault="005B4F5F" w:rsidP="00624EE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Servidor: Local </w:t>
      </w:r>
    </w:p>
    <w:p w14:paraId="119A454F" w14:textId="534B8D92" w:rsidR="00624EE4" w:rsidRPr="00624EE4" w:rsidRDefault="005B4F5F" w:rsidP="00624EE4"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Entorno de desarrollo: Visual Studio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Code</w:t>
      </w:r>
      <w:proofErr w:type="spellEnd"/>
    </w:p>
    <w:sectPr w:rsidR="00624EE4" w:rsidRPr="00624E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7F"/>
    <w:rsid w:val="0008757F"/>
    <w:rsid w:val="00097C2C"/>
    <w:rsid w:val="00254AC5"/>
    <w:rsid w:val="005B4F5F"/>
    <w:rsid w:val="00624EE4"/>
    <w:rsid w:val="00DA4C03"/>
    <w:rsid w:val="00DD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276A6"/>
  <w15:chartTrackingRefBased/>
  <w15:docId w15:val="{C657EEA6-6A42-448C-B32E-141031B4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57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87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87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ACanton</dc:creator>
  <cp:keywords/>
  <dc:description/>
  <cp:lastModifiedBy>Ariel Canton Mongrio</cp:lastModifiedBy>
  <cp:revision>3</cp:revision>
  <dcterms:created xsi:type="dcterms:W3CDTF">2023-03-25T18:25:00Z</dcterms:created>
  <dcterms:modified xsi:type="dcterms:W3CDTF">2024-06-17T01:57:00Z</dcterms:modified>
</cp:coreProperties>
</file>