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20F17"/>
  <w:body>
    <w:p w:rsidR="00000000" w:rsidDel="00000000" w:rsidP="00000000" w:rsidRDefault="00000000" w:rsidRPr="00000000" w14:paraId="00000001">
      <w:pPr>
        <w:pStyle w:val="Title"/>
        <w:pageBreakBefore w:val="0"/>
        <w:spacing w:line="360" w:lineRule="auto"/>
        <w:ind w:left="0" w:firstLine="0"/>
        <w:jc w:val="center"/>
        <w:rPr>
          <w:sz w:val="40"/>
          <w:szCs w:val="40"/>
        </w:rPr>
      </w:pPr>
      <w:bookmarkStart w:colFirst="0" w:colLast="0" w:name="_304eh3ug7h8h" w:id="0"/>
      <w:bookmarkEnd w:id="0"/>
      <w:r w:rsidDel="00000000" w:rsidR="00000000" w:rsidRPr="00000000">
        <w:rPr>
          <w:sz w:val="40"/>
          <w:szCs w:val="40"/>
          <w:rtl w:val="0"/>
        </w:rPr>
        <w:t xml:space="preserve">Slice &amp; Dice </w:t>
      </w:r>
      <w:r w:rsidDel="00000000" w:rsidR="00000000" w:rsidRPr="00000000">
        <w:rPr>
          <w:color w:val="6d53af"/>
          <w:sz w:val="40"/>
          <w:szCs w:val="40"/>
          <w:rtl w:val="0"/>
        </w:rPr>
        <w:t xml:space="preserve">Undocumented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color w:val="af1818"/>
          <w:sz w:val="40"/>
          <w:szCs w:val="40"/>
          <w:rtl w:val="0"/>
        </w:rPr>
        <w:t xml:space="preserve">Textmod</w:t>
      </w:r>
      <w:r w:rsidDel="00000000" w:rsidR="00000000" w:rsidRPr="00000000">
        <w:rPr>
          <w:sz w:val="40"/>
          <w:szCs w:val="40"/>
          <w:rtl w:val="0"/>
        </w:rPr>
        <w:t xml:space="preserve"> Guide (v3.2)</w:t>
      </w:r>
    </w:p>
    <w:p w:rsidR="00000000" w:rsidDel="00000000" w:rsidP="00000000" w:rsidRDefault="00000000" w:rsidRPr="00000000" w14:paraId="00000002">
      <w:pPr>
        <w:pStyle w:val="Heading2"/>
        <w:pageBreakBefore w:val="0"/>
        <w:spacing w:line="36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yeb9julmikyo" w:id="1"/>
      <w:bookmarkEnd w:id="1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5250" cy="476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spacing w:line="360" w:lineRule="auto"/>
        <w:rPr>
          <w:sz w:val="24"/>
          <w:szCs w:val="24"/>
        </w:rPr>
      </w:pPr>
      <w:bookmarkStart w:colFirst="0" w:colLast="0" w:name="_pm8ed7fymbl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spacing w:line="360" w:lineRule="auto"/>
        <w:ind w:left="0" w:firstLine="0"/>
        <w:jc w:val="left"/>
        <w:rPr>
          <w:sz w:val="24"/>
          <w:szCs w:val="24"/>
        </w:rPr>
      </w:pPr>
      <w:bookmarkStart w:colFirst="0" w:colLast="0" w:name="_kyxo0yrnedr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pageBreakBefore w:val="0"/>
        <w:spacing w:line="360" w:lineRule="auto"/>
        <w:ind w:left="0" w:firstLine="0"/>
        <w:rPr>
          <w:shd w:fill="120f17" w:val="clear"/>
        </w:rPr>
      </w:pPr>
      <w:bookmarkStart w:colFirst="0" w:colLast="0" w:name="_a9w3g9awm6wu" w:id="4"/>
      <w:bookmarkEnd w:id="4"/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rtl w:val="0"/>
        </w:rPr>
        <w:t xml:space="preserve">Slice &amp; Dice resources can be found at the official Discord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0" w:firstLine="0"/>
        <w:jc w:val="center"/>
        <w:rPr/>
      </w:pPr>
      <w:hyperlink r:id="rId7">
        <w:r w:rsidDel="00000000" w:rsidR="00000000" w:rsidRPr="00000000">
          <w:rPr>
            <w:u w:val="single"/>
            <w:rtl w:val="0"/>
          </w:rPr>
          <w:t xml:space="preserve">https://discord.gg/TqUdVPSWDt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Or linked in-game: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jc w:val="center"/>
        <w:rPr/>
      </w:pPr>
      <w:hyperlink r:id="rId8">
        <w:r w:rsidDel="00000000" w:rsidR="00000000" w:rsidRPr="00000000">
          <w:rPr>
            <w:u w:val="single"/>
            <w:rtl w:val="0"/>
          </w:rPr>
          <w:t xml:space="preserve">https://tann.fun/games/dice/textmod/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360" w:lineRule="auto"/>
        <w:ind w:firstLine="0"/>
        <w:rPr>
          <w:sz w:val="40"/>
          <w:szCs w:val="40"/>
        </w:rPr>
      </w:pPr>
      <w:bookmarkStart w:colFirst="0" w:colLast="0" w:name="_gx0n31tj9ium" w:id="5"/>
      <w:bookmarkEnd w:id="5"/>
      <w:r w:rsidDel="00000000" w:rsidR="00000000" w:rsidRPr="00000000">
        <w:rPr>
          <w:sz w:val="40"/>
          <w:szCs w:val="40"/>
          <w:rtl w:val="0"/>
        </w:rPr>
        <w:t xml:space="preserve">What is </w:t>
      </w:r>
      <w:r w:rsidDel="00000000" w:rsidR="00000000" w:rsidRPr="00000000">
        <w:rPr>
          <w:color w:val="af1818"/>
          <w:sz w:val="40"/>
          <w:szCs w:val="40"/>
          <w:rtl w:val="0"/>
        </w:rPr>
        <w:t xml:space="preserve">Textmod</w:t>
      </w:r>
      <w:r w:rsidDel="00000000" w:rsidR="00000000" w:rsidRPr="00000000">
        <w:rPr>
          <w:sz w:val="40"/>
          <w:szCs w:val="40"/>
          <w:rtl w:val="0"/>
        </w:rPr>
        <w:t xml:space="preserve">?</w:t>
      </w:r>
    </w:p>
    <w:p w:rsidR="00000000" w:rsidDel="00000000" w:rsidP="00000000" w:rsidRDefault="00000000" w:rsidRPr="00000000" w14:paraId="0000000A">
      <w:pPr>
        <w:pStyle w:val="Heading2"/>
        <w:spacing w:line="360" w:lineRule="auto"/>
        <w:ind w:firstLine="0"/>
        <w:rPr/>
      </w:pPr>
      <w:bookmarkStart w:colFirst="0" w:colLast="0" w:name="_jr8izh9079vc" w:id="6"/>
      <w:bookmarkEnd w:id="6"/>
      <w:r w:rsidDel="00000000" w:rsidR="00000000" w:rsidRPr="00000000">
        <w:rPr>
          <w:color w:val="f6f0d6"/>
        </w:rPr>
        <w:drawing>
          <wp:inline distB="114300" distT="114300" distL="114300" distR="114300">
            <wp:extent cx="5210175" cy="1552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af1818"/>
          <w:rtl w:val="0"/>
        </w:rPr>
        <w:t xml:space="preserve">Textmod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offers an incredibly diverse range of </w:t>
      </w:r>
      <w:r w:rsidDel="00000000" w:rsidR="00000000" w:rsidRPr="00000000">
        <w:rPr>
          <w:color w:val="af1818"/>
          <w:rtl w:val="0"/>
        </w:rPr>
        <w:t xml:space="preserve">APIs</w:t>
      </w:r>
      <w:r w:rsidDel="00000000" w:rsidR="00000000" w:rsidRPr="00000000">
        <w:rPr>
          <w:rtl w:val="0"/>
        </w:rPr>
        <w:t xml:space="preserve"> that can be used to edit existing </w:t>
      </w:r>
      <w:r w:rsidDel="00000000" w:rsidR="00000000" w:rsidRPr="00000000">
        <w:rPr>
          <w:color w:val="6d53af"/>
          <w:rtl w:val="0"/>
        </w:rPr>
        <w:t xml:space="preserve">modifiers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6d05c"/>
          <w:rtl w:val="0"/>
        </w:rPr>
        <w:t xml:space="preserve">heroes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a6a6a6"/>
          <w:rtl w:val="0"/>
        </w:rPr>
        <w:t xml:space="preserve">items</w:t>
      </w:r>
      <w:r w:rsidDel="00000000" w:rsidR="00000000" w:rsidRPr="00000000">
        <w:rPr>
          <w:rtl w:val="0"/>
        </w:rPr>
        <w:t xml:space="preserve"> to create almost anything. Many of the available templates in </w:t>
      </w:r>
      <w:r w:rsidDel="00000000" w:rsidR="00000000" w:rsidRPr="00000000">
        <w:rPr>
          <w:color w:val="af1818"/>
          <w:rtl w:val="0"/>
        </w:rPr>
        <w:t xml:space="preserve">Textmod</w:t>
      </w:r>
      <w:r w:rsidDel="00000000" w:rsidR="00000000" w:rsidRPr="00000000">
        <w:rPr>
          <w:rtl w:val="0"/>
        </w:rPr>
        <w:t xml:space="preserve"> are fairly intuitive and come with a template and a myriad of randomly generated examples.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I encourage you to look through the </w:t>
      </w:r>
      <w:r w:rsidDel="00000000" w:rsidR="00000000" w:rsidRPr="00000000">
        <w:rPr>
          <w:color w:val="af1818"/>
          <w:rtl w:val="0"/>
        </w:rPr>
        <w:t xml:space="preserve">API </w:t>
      </w:r>
      <w:r w:rsidDel="00000000" w:rsidR="00000000" w:rsidRPr="00000000">
        <w:rPr>
          <w:rtl w:val="0"/>
        </w:rPr>
        <w:t xml:space="preserve">list and experiment with all of the options it provides. This guide will assume you are comfortable with basic </w:t>
      </w:r>
      <w:r w:rsidDel="00000000" w:rsidR="00000000" w:rsidRPr="00000000">
        <w:rPr>
          <w:color w:val="af1818"/>
          <w:rtl w:val="0"/>
        </w:rPr>
        <w:t xml:space="preserve">Textmod APIs</w:t>
      </w:r>
      <w:r w:rsidDel="00000000" w:rsidR="00000000" w:rsidRPr="00000000">
        <w:rPr>
          <w:rtl w:val="0"/>
        </w:rPr>
        <w:t xml:space="preserve">, including the </w:t>
      </w:r>
      <w:r w:rsidDel="00000000" w:rsidR="00000000" w:rsidRPr="00000000">
        <w:rPr>
          <w:color w:val="6d53af"/>
          <w:rtl w:val="0"/>
        </w:rPr>
        <w:t xml:space="preserve">+more </w:t>
      </w:r>
      <w:r w:rsidDel="00000000" w:rsidR="00000000" w:rsidRPr="00000000">
        <w:rPr>
          <w:rtl w:val="0"/>
        </w:rPr>
        <w:t xml:space="preserve">option. There are a few more confusing </w:t>
      </w:r>
      <w:r w:rsidDel="00000000" w:rsidR="00000000" w:rsidRPr="00000000">
        <w:rPr>
          <w:color w:val="af1818"/>
          <w:rtl w:val="0"/>
        </w:rPr>
        <w:t xml:space="preserve">APIs </w:t>
      </w:r>
      <w:r w:rsidDel="00000000" w:rsidR="00000000" w:rsidRPr="00000000">
        <w:rPr>
          <w:rtl w:val="0"/>
        </w:rPr>
        <w:t xml:space="preserve">available that seem to lack enough explanation to use them properly, however.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This guide will be split into 7 distinct sections to cover each group of tools: </w:t>
      </w:r>
      <w:r w:rsidDel="00000000" w:rsidR="00000000" w:rsidRPr="00000000">
        <w:rPr>
          <w:color w:val="4188c8"/>
          <w:rtl w:val="0"/>
        </w:rPr>
        <w:t xml:space="preserve">Choosable</w:t>
      </w:r>
      <w:r w:rsidDel="00000000" w:rsidR="00000000" w:rsidRPr="00000000">
        <w:rPr>
          <w:color w:val="c68da9"/>
          <w:rtl w:val="0"/>
        </w:rPr>
        <w:t xml:space="preserve"> 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Phases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a6a6a6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6d53af"/>
          <w:rtl w:val="0"/>
        </w:rPr>
        <w:t xml:space="preserve">Modifiers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6d05c"/>
          <w:rtl w:val="0"/>
        </w:rPr>
        <w:t xml:space="preserve">Tog items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f6d05c"/>
          <w:rtl w:val="0"/>
        </w:rPr>
        <w:t xml:space="preserve"> Togres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color w:val="f6d05c"/>
          <w:rtl w:val="0"/>
        </w:rPr>
        <w:t xml:space="preserve">variants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4188c8"/>
          <w:rtl w:val="0"/>
        </w:rPr>
        <w:t xml:space="preserve">AbilityData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6d53af"/>
          <w:rtl w:val="0"/>
        </w:rPr>
        <w:t xml:space="preserve">TriggerHPData</w:t>
      </w:r>
      <w:r w:rsidDel="00000000" w:rsidR="00000000" w:rsidRPr="00000000">
        <w:rPr>
          <w:rtl w:val="0"/>
        </w:rPr>
        <w:t xml:space="preserve">. Each of these is mentioned by the </w:t>
      </w:r>
      <w:r w:rsidDel="00000000" w:rsidR="00000000" w:rsidRPr="00000000">
        <w:rPr>
          <w:color w:val="af1818"/>
          <w:rtl w:val="0"/>
        </w:rPr>
        <w:t xml:space="preserve">API </w:t>
      </w:r>
      <w:r w:rsidDel="00000000" w:rsidR="00000000" w:rsidRPr="00000000">
        <w:rPr>
          <w:rtl w:val="0"/>
        </w:rPr>
        <w:t xml:space="preserve">menu but has advanced usage that is not covered in-game. Within these sections, many different concepts are covered, and each will be accompanied with (hopefully) useful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discover any inaccuracies in this guide or have any comments, suggestions, or ideas, feel free to message me on Discord (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thun.der</w:t>
      </w:r>
      <w:r w:rsidDel="00000000" w:rsidR="00000000" w:rsidRPr="00000000">
        <w:rPr>
          <w:rtl w:val="0"/>
        </w:rPr>
        <w:t xml:space="preserve">). The official Slice &amp; Dice discord server, linked above, is the best place to find me.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  <w:tab/>
        <w:t xml:space="preserve">To navigate this document, you must switch the tab that is currently selected. On PC, this should show up as a table of contents on the left. Clicking the tab again will show the sections within that tab. On mobile, tabs are switched at the bottom of the screen.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f1e5b5"/>
        <w:sz w:val="22"/>
        <w:szCs w:val="22"/>
        <w:lang w:val="en"/>
      </w:rPr>
    </w:rPrDefault>
    <w:pPrDefault>
      <w:pPr>
        <w:spacing w:line="36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  <w:ind w:firstLine="720"/>
      <w:jc w:val="center"/>
    </w:pPr>
    <w:rPr>
      <w:rFonts w:ascii="Merriweather" w:cs="Merriweather" w:eastAsia="Merriweather" w:hAnsi="Merriweather"/>
      <w:b w:val="1"/>
      <w:bCs w:val="1"/>
      <w:color w:val="f1e5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  <w:ind w:firstLine="720"/>
      <w:jc w:val="center"/>
    </w:pPr>
    <w:rPr>
      <w:rFonts w:ascii="Merriweather" w:cs="Merriweather" w:eastAsia="Merriweather" w:hAnsi="Merriweather"/>
      <w:b w:val="1"/>
      <w:bCs w:val="1"/>
      <w:color w:val="f1e5b5"/>
      <w:sz w:val="60"/>
      <w:szCs w:val="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ind w:firstLine="0"/>
      <w:jc w:val="center"/>
    </w:pPr>
    <w:rPr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jc w:val="center"/>
    </w:pPr>
    <w:rPr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iscord.gg/TqUdVPSWDt" TargetMode="External"/><Relationship Id="rId8" Type="http://schemas.openxmlformats.org/officeDocument/2006/relationships/hyperlink" Target="https://tann.fun/games/dice/textmo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