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DFE6E" w14:textId="77777777" w:rsidR="002863CD" w:rsidRDefault="002863CD" w:rsidP="002863CD">
      <w:pPr>
        <w:pStyle w:val="font-claude-response-body"/>
      </w:pPr>
      <w:r>
        <w:t>What if a single question could pull every paper, every patent, every researcher chasing your problem — into one view?</w:t>
      </w:r>
    </w:p>
    <w:p w14:paraId="2706B37B" w14:textId="77777777" w:rsidR="002863CD" w:rsidRDefault="002863CD" w:rsidP="002863CD">
      <w:pPr>
        <w:pStyle w:val="font-claude-response-body"/>
      </w:pPr>
      <w:r>
        <w:t>What if the answer adapted to you? Your discipline. Your stage of work. Your blind spots.</w:t>
      </w:r>
    </w:p>
    <w:p w14:paraId="47203047" w14:textId="178145A4" w:rsidR="002863CD" w:rsidRDefault="002863CD" w:rsidP="002863CD">
      <w:pPr>
        <w:pStyle w:val="font-claude-response-body"/>
      </w:pPr>
      <w:r>
        <w:t xml:space="preserve">Just started as a research assistant at the Good Food Institute — and this is what </w:t>
      </w:r>
      <w:r>
        <w:t>“Daniel Dikovsky” and me are</w:t>
      </w:r>
      <w:r>
        <w:t xml:space="preserve"> building behind the scenes.</w:t>
      </w:r>
    </w:p>
    <w:p w14:paraId="38E8EF48" w14:textId="77777777" w:rsidR="002863CD" w:rsidRDefault="002863CD" w:rsidP="002863CD">
      <w:pPr>
        <w:pStyle w:val="font-claude-response-body"/>
      </w:pPr>
      <w:r>
        <w:t>A database that doesn't just store flavor science. It reads the field. The molecules. The companies. The people moving the work forward.</w:t>
      </w:r>
    </w:p>
    <w:p w14:paraId="5B306EAD" w14:textId="77777777" w:rsidR="002863CD" w:rsidRDefault="002863CD" w:rsidP="002863CD">
      <w:pPr>
        <w:pStyle w:val="font-claude-response-body"/>
      </w:pPr>
      <w:r>
        <w:t>Reaktzia. Coming into view.</w:t>
      </w:r>
    </w:p>
    <w:p w14:paraId="6C12D4A9" w14:textId="5B79DD04" w:rsidR="002863CD" w:rsidRDefault="002863CD" w:rsidP="002863CD">
      <w:pPr>
        <w:pStyle w:val="font-claude-response-body"/>
      </w:pPr>
      <w:r>
        <w:t>#FoodTech #AromaScience #GoodFoodInstitute #FlavorScience #ResearchTools</w:t>
      </w:r>
    </w:p>
    <w:p w14:paraId="1BDD6BD3" w14:textId="10E00273" w:rsidR="0005408C" w:rsidRDefault="002863CD">
      <w:r>
        <w:rPr>
          <w:noProof/>
        </w:rPr>
        <w:drawing>
          <wp:inline distT="0" distB="0" distL="0" distR="0" wp14:anchorId="7CCAB1CB" wp14:editId="5DC33DE3">
            <wp:extent cx="3800819" cy="2375512"/>
            <wp:effectExtent l="0" t="0" r="0" b="0"/>
            <wp:docPr id="839033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33736" name="Picture 83903373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6695" cy="23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37E9F" w14:textId="77777777" w:rsidR="002863CD" w:rsidRDefault="002863CD"/>
    <w:p w14:paraId="1ED23B45" w14:textId="77777777" w:rsidR="002863CD" w:rsidRDefault="002863CD" w:rsidP="002863CD">
      <w:pPr>
        <w:pStyle w:val="font-claude-response-body"/>
      </w:pPr>
      <w:r>
        <w:t>What if a Maillard specialist, a strategy lead, and a culinary R&amp;D team could all ask the same question — and each got back exactly the answer their work needs?</w:t>
      </w:r>
    </w:p>
    <w:p w14:paraId="02387833" w14:textId="77777777" w:rsidR="002863CD" w:rsidRDefault="002863CD" w:rsidP="002863CD">
      <w:pPr>
        <w:pStyle w:val="font-claude-response-body"/>
      </w:pPr>
      <w:r>
        <w:t>That's not a thought experiment anymore.</w:t>
      </w:r>
    </w:p>
    <w:p w14:paraId="4B67DD7F" w14:textId="22325FFA" w:rsidR="002863CD" w:rsidRDefault="002863CD" w:rsidP="002863CD">
      <w:pPr>
        <w:pStyle w:val="font-claude-response-body"/>
      </w:pPr>
      <w:r>
        <w:t>Just joined the Good Food Institute as a research assistant, and I get to build it</w:t>
      </w:r>
      <w:r>
        <w:t xml:space="preserve"> as a part of a project me and “Daniel Dikovsky" been working on for months.</w:t>
      </w:r>
    </w:p>
    <w:p w14:paraId="6AA927FB" w14:textId="77777777" w:rsidR="002863CD" w:rsidRDefault="002863CD" w:rsidP="002863CD">
      <w:pPr>
        <w:pStyle w:val="font-claude-response-body"/>
      </w:pPr>
      <w:r>
        <w:t>Hundreds of researchers. A live globe. An Oracle that cites its sources. We're just getting started.</w:t>
      </w:r>
    </w:p>
    <w:p w14:paraId="766FA6AA" w14:textId="77777777" w:rsidR="002863CD" w:rsidRDefault="002863CD" w:rsidP="002863CD">
      <w:pPr>
        <w:pStyle w:val="font-claude-response-body"/>
      </w:pPr>
      <w:r>
        <w:t>Reaktzia. Watch this space.</w:t>
      </w:r>
    </w:p>
    <w:p w14:paraId="3459C9D6" w14:textId="539D1CAD" w:rsidR="002863CD" w:rsidRDefault="002863CD" w:rsidP="002863CD">
      <w:pPr>
        <w:pStyle w:val="font-claude-response-body"/>
      </w:pPr>
      <w:r>
        <w:t xml:space="preserve">#AromaScience #FlavorChemistry </w:t>
      </w:r>
      <w:r>
        <w:t>#GoodFoodInstitute #FoodInnovation #FlavorResearch</w:t>
      </w:r>
    </w:p>
    <w:p w14:paraId="1A8343E6" w14:textId="77777777" w:rsidR="002863CD" w:rsidRDefault="002863CD"/>
    <w:sectPr w:rsidR="002863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3CD"/>
    <w:rsid w:val="0005408C"/>
    <w:rsid w:val="00180C6A"/>
    <w:rsid w:val="002863CD"/>
    <w:rsid w:val="00450752"/>
    <w:rsid w:val="0047483E"/>
    <w:rsid w:val="009D7A0A"/>
    <w:rsid w:val="00F02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CBA1BE"/>
  <w15:chartTrackingRefBased/>
  <w15:docId w15:val="{0922F947-3371-8B4D-B54C-D2E859CF7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3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3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3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3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3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3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3CD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2863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178</Words>
  <Characters>985</Characters>
  <Application>Microsoft Office Word</Application>
  <DocSecurity>0</DocSecurity>
  <Lines>18</Lines>
  <Paragraphs>14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Lior Teper</dc:creator>
  <cp:keywords/>
  <dc:description/>
  <cp:lastModifiedBy>Lior Teper</cp:lastModifiedBy>
  <cp:revision>1</cp:revision>
  <dcterms:created xsi:type="dcterms:W3CDTF">2026-05-19T20:37:00Z</dcterms:created>
  <dcterms:modified xsi:type="dcterms:W3CDTF">2026-05-19T20:43:00Z</dcterms:modified>
</cp:coreProperties>
</file>