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D627C">
      <w:pPr>
        <w:pStyle w:val="4"/>
        <w:keepNext w:val="0"/>
        <w:keepLines w:val="0"/>
        <w:widowControl/>
        <w:suppressLineNumbers w:val="0"/>
      </w:pPr>
      <w:r>
        <w:t>&lt;Figure size 1000x800 with 0 Axes&gt;</w:t>
      </w:r>
    </w:p>
    <w:p w14:paraId="2C4BBFB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219825" cy="4333875"/>
            <wp:effectExtent l="0" t="0" r="9525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9D868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67500" cy="5210175"/>
            <wp:effectExtent l="0" t="0" r="0" b="952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521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C8F76A">
      <w:r>
        <w:rPr>
          <w:rFonts w:hint="default"/>
        </w:rPr>
        <w:t>https://hybridisable-ernest-aristocratically.ngrok-free.dev/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AF6E19"/>
    <w:rsid w:val="73AF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2026-02-19T07:06:00Z</dcterms:created>
  <dc:creator>Hema Lakshmi Bokka</dc:creator>
  <cp:lastModifiedBy>Hema Lakshmi Bokka</cp:lastModifiedBy>
  <dcterms:modified xsi:type="dcterms:W3CDTF">2026-02-19T07:41:52Z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AD6C27495BE44FFFBA08C5CE9AE40F6B_11</vt:lpwstr>
  </property>
</Properties>
</file>