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Wilcoxon</w:t>
      </w:r>
      <w:r>
        <w:t xml:space="preserve"> </w:t>
      </w:r>
      <w:r>
        <w:t xml:space="preserve">signed</w:t>
      </w:r>
      <w:r>
        <w:t xml:space="preserve"> </w:t>
      </w:r>
      <w:r>
        <w:t xml:space="preserve">rank</w:t>
      </w:r>
      <w:r>
        <w:t xml:space="preserve"> </w:t>
      </w:r>
      <w:r>
        <w:t xml:space="preserve">test:</w:t>
      </w:r>
      <w:r>
        <w:t xml:space="preserve"> </w:t>
      </w:r>
      <w:r>
        <w:t xml:space="preserve">pre</w:t>
      </w:r>
      <w:r>
        <w:t xml:space="preserve"> </w:t>
      </w:r>
      <w:r>
        <w:t xml:space="preserve">and</w:t>
      </w:r>
      <w:r>
        <w:t xml:space="preserve"> </w:t>
      </w:r>
      <w:r>
        <w:t xml:space="preserve">post</w:t>
      </w:r>
      <w:r>
        <w:t xml:space="preserve"> </w:t>
      </w:r>
      <w:r>
        <w:t xml:space="preserve">workshop</w:t>
      </w:r>
      <w:r>
        <w:t xml:space="preserve"> </w:t>
      </w:r>
      <w:r>
        <w:t xml:space="preserve">analysis.</w:t>
      </w:r>
    </w:p>
    <w:p>
      <w:pPr>
        <w:pStyle w:val="Author"/>
      </w:pPr>
      <w:r>
        <w:t xml:space="preserve">Basil</w:t>
      </w:r>
      <w:r>
        <w:t xml:space="preserve"> </w:t>
      </w:r>
      <w:r>
        <w:t xml:space="preserve">Okola</w:t>
      </w:r>
    </w:p>
    <w:p>
      <w:pPr>
        <w:pStyle w:val="Date"/>
      </w:pPr>
      <w:r>
        <w:t xml:space="preserve">Aug</w:t>
      </w:r>
      <w:r>
        <w:t xml:space="preserve"> </w:t>
      </w:r>
      <w:r>
        <w:t xml:space="preserve">27,</w:t>
      </w:r>
      <w:r>
        <w:t xml:space="preserve"> </w:t>
      </w:r>
      <w:r>
        <w:t xml:space="preserve">2022</w:t>
      </w:r>
    </w:p>
    <w:p>
      <w:r>
        <w:br w:type="page"/>
      </w:r>
    </w:p>
    <w:p>
      <w:pPr>
        <w:pStyle w:val="FirstParagraph"/>
      </w:pPr>
      <w:r>
        <w:rPr>
          <w:bCs/>
          <w:b/>
        </w:rPr>
        <w:t xml:space="preserve">Abstract</w:t>
      </w:r>
    </w:p>
    <w:p>
      <w:pPr>
        <w:pStyle w:val="BodyText"/>
      </w:pPr>
      <w:r>
        <w:t xml:space="preserve">Wilcoxon signed rank test was employed to analyze difference in scores pre and post workshop. A further subset analysis was done for each category of gender to assess gender differences. Analysis was restricted to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level of significance. There were no statistically significant differences reported.</w:t>
      </w:r>
    </w:p>
    <w:p>
      <w:pPr>
        <w:pStyle w:val="BodyText"/>
      </w:pPr>
      <w:r>
        <w:rPr>
          <w:bCs/>
          <w:b/>
        </w:rPr>
        <w:t xml:space="preserve">Key words</w:t>
      </w:r>
      <w:r>
        <w:t xml:space="preserve">: score index, Wilcoxon signed rank test.</w:t>
      </w:r>
    </w:p>
    <w:bookmarkStart w:id="2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Focus of this analysis was to assess if there were any statistically significant differences in scoring by participants attending a workshop prior and post attendance. Prior to the workshop, participants scored a list of questions, on how much they agreed with the subject matter. Assigned score ranged between 0-10, 10 indicating highest agreement. After the workshop, participants again scored same set of questions.</w:t>
      </w:r>
    </w:p>
    <w:p>
      <w:pPr>
        <w:pStyle w:val="BodyText"/>
      </w:pPr>
      <w:r>
        <w:t xml:space="preserve">Wilcoxon signed rank test allows for paired comparisons when parametric assumptions are not met. For this problem, analysis was restricted to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level of significance and</w:t>
      </w:r>
      <w:r>
        <w:t xml:space="preserve"> </w:t>
      </w:r>
      <w:r>
        <w:rPr>
          <w:rStyle w:val="VerbatimChar"/>
        </w:rPr>
        <w:t xml:space="preserve">wilcox.test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{exactRankTests}</w:t>
      </w:r>
      <w:r>
        <w:t xml:space="preserve"> </w:t>
      </w:r>
      <w:r>
        <w:t xml:space="preserve">package used for analysis setting paired argument to TRUE, and alternative as</w:t>
      </w:r>
      <w:r>
        <w:t xml:space="preserve"> </w:t>
      </w:r>
      <w:r>
        <w:t xml:space="preserve">‘</w:t>
      </w:r>
      <w:r>
        <w:t xml:space="preserve">greater</w:t>
      </w:r>
      <w:r>
        <w:t xml:space="preserve">’</w:t>
      </w:r>
      <w:r>
        <w:t xml:space="preserve"> </w:t>
      </w:r>
      <w:r>
        <w:t xml:space="preserve">- since interest was on assessing improvement in indicators as specified in the problem statement.</w:t>
      </w:r>
    </w:p>
    <w:bookmarkEnd w:id="20"/>
    <w:bookmarkStart w:id="21" w:name="result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Results</w:t>
      </w:r>
    </w:p>
    <w:p>
      <w:pPr>
        <w:pStyle w:val="FirstParagraph"/>
      </w:pPr>
      <w:r>
        <w:t xml:space="preserve">There were N = 27 in the pre workshop data and N = 24 in the post workshop test. Three observations never reported data in the post workshop set and were dropped as paired test require exact length of data. Of the N = 24, females were the minority group, with n = 8 accounting for 0.33 percent.</w:t>
      </w:r>
    </w:p>
    <w:p>
      <w:pPr>
        <w:pStyle w:val="BodyText"/>
      </w:pPr>
      <w:r>
        <w:t xml:space="preserve">Results from the paired Wilcoxon signed rank test are presented in table @ref{tab:res}. There were no significant difference at 95% level of significance.</w:t>
      </w:r>
      <w:r>
        <w:t xml:space="preserve"> </w:t>
      </w:r>
      <w:r>
        <w:t xml:space="preserve">A subset analysis for each gender category did not report any significant differences. Tables @ref{tab: males} and @ref{tab: females} report estimates for males and females participants respectively.</w:t>
      </w:r>
    </w:p>
    <w:p>
      <w:pPr>
        <w:pStyle w:val="TableCaption"/>
      </w:pPr>
      <w:r>
        <w:t xml:space="preserve">Table 2.1: Wilcoxon signed rank test results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1: Wilcoxon signed rank test resul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art_based_activities_promote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0.3134766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improve_creativity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0.1120605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improve_literacy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0.2465210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languages_humanity_subjects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0.1674805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mental_wellbeing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0.0972900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0.2609558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science_subjects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0.6565475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student_mental_wellbeing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0.1491699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teacher_mental_wellbeing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0.4121094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teaching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0.1579590</w:t>
            </w:r>
          </w:p>
        </w:tc>
      </w:tr>
    </w:tbl>
    <w:p/>
    <w:p>
      <w:pPr>
        <w:pStyle w:val="TableCaption"/>
      </w:pPr>
      <w:r>
        <w:t xml:space="preserve">Table 2.2: Wilcoxon signed rank test results - males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2: Wilcoxon signed rank test results - male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art_based_activities_promote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0.3632812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improve_creativity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0.3359375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improve_literacy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0.5703125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languages_humanity_subjects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0.2929688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mental_wellbeing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0.2304688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0.2387695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science_subjects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0.9373779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student_mental_wellbeing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0.3212891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teacher_mental_wellbeing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0.5625000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teaching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0.4804688</w:t>
            </w:r>
          </w:p>
        </w:tc>
      </w:tr>
    </w:tbl>
    <w:p/>
    <w:p>
      <w:pPr>
        <w:pStyle w:val="TableCaption"/>
      </w:pPr>
      <w:r>
        <w:t xml:space="preserve">Table 2.3: Wilcoxon signed rank test results- females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3: Wilcoxon signed rank test results- female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art_based_activities_promote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improve_creativity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improve_literacy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languages_humanity_subjects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mental_wellbeing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science_subjects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student_mental_wellbeing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teacher_mental_wellbeing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teaching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0.1250</w:t>
            </w:r>
          </w:p>
        </w:tc>
      </w:tr>
    </w:tbl>
    <w:bookmarkEnd w:id="21"/>
    <w:bookmarkStart w:id="22" w:name="discuss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Discussion</w:t>
      </w:r>
    </w:p>
    <w:p>
      <w:pPr>
        <w:pStyle w:val="FirstParagraph"/>
      </w:pPr>
      <w:r>
        <w:t xml:space="preserve">The data as presented was not sufficient to pick any significant differences in indicator scores, pre and post workshop. A larger study may be needed do arrive at such significant differences.</w:t>
      </w:r>
    </w:p>
    <w:p>
      <w:r>
        <w:br w:type="page"/>
      </w:r>
    </w:p>
    <w:bookmarkEnd w:id="22"/>
    <w:bookmarkStart w:id="23" w:name="appendix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Appendix</w:t>
      </w:r>
    </w:p>
    <w:p>
      <w:pPr>
        <w:pStyle w:val="FirstParagraph"/>
      </w:pPr>
      <w:r>
        <w:t xml:space="preserve">Programs used in this report</w:t>
      </w:r>
    </w:p>
    <w:p>
      <w:pPr>
        <w:pStyle w:val="SourceCode"/>
      </w:pPr>
      <w:r>
        <w:rPr>
          <w:rStyle w:val="NormalTok"/>
        </w:rPr>
        <w:t xml:space="preserve">test_improvement_gender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(pre, post, choice, ...){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(cols)){</w:t>
      </w:r>
      <w:r>
        <w:br/>
      </w:r>
      <w:r>
        <w:rPr>
          <w:rStyle w:val="NormalTok"/>
        </w:rPr>
        <w:t xml:space="preserve">    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cols[i]</w:t>
      </w:r>
      <w:r>
        <w:br/>
      </w:r>
      <w:r>
        <w:rPr>
          <w:rStyle w:val="NormalTok"/>
        </w:rPr>
        <w:t xml:space="preserve">    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choice)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(column)</w:t>
      </w:r>
      <w:r>
        <w:br/>
      </w:r>
      <w:r>
        <w:rPr>
          <w:rStyle w:val="NormalTok"/>
        </w:rPr>
        <w:t xml:space="preserve">    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choice)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(column)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diff &lt;- treatment - control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sign &lt;- sum(diff &gt; 0, na.rm = 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test &lt;- binom.test(sign, length(diff[diff != 0]), 1 / 2, alternative="greater")</w:t>
      </w:r>
      <w:r>
        <w:br/>
      </w:r>
      <w:r>
        <w:rPr>
          <w:rStyle w:val="NormalTok"/>
        </w:rPr>
        <w:t xml:space="preserve">    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wilcox.exact</w:t>
      </w:r>
      <w:r>
        <w:rPr>
          <w:rStyle w:val="NormalTok"/>
        </w:rPr>
        <w:t xml:space="preserve">(treatment, control,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column,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    out[[i]]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Wilcoxon signed rank test: pre and post workshop analysis.</dc:title>
  <dc:creator>Basil Okola</dc:creator>
  <cp:keywords/>
  <dcterms:created xsi:type="dcterms:W3CDTF">2022-08-27T12:28:59Z</dcterms:created>
  <dcterms:modified xsi:type="dcterms:W3CDTF">2022-08-27T12:28:59Z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l">
    <vt:lpwstr>https://raw.githubusercontent.com/Bokola/resources/main/biomed-central.csl</vt:lpwstr>
  </property>
  <property fmtid="{D5CDD505-2E9C-101B-9397-08002B2CF9AE}" pid="3" name="date">
    <vt:lpwstr>Aug 27, 2022</vt:lpwstr>
  </property>
  <property fmtid="{D5CDD505-2E9C-101B-9397-08002B2CF9AE}" pid="4" name="editor_options">
    <vt:lpwstr/>
  </property>
  <property fmtid="{D5CDD505-2E9C-101B-9397-08002B2CF9AE}" pid="5" name="header-includes">
    <vt:lpwstr/>
  </property>
  <property fmtid="{D5CDD505-2E9C-101B-9397-08002B2CF9AE}" pid="6" name="link-citations">
    <vt:lpwstr>True</vt:lpwstr>
  </property>
  <property fmtid="{D5CDD505-2E9C-101B-9397-08002B2CF9AE}" pid="7" name="linkcolor">
    <vt:lpwstr>blue</vt:lpwstr>
  </property>
  <property fmtid="{D5CDD505-2E9C-101B-9397-08002B2CF9AE}" pid="8" name="output">
    <vt:lpwstr/>
  </property>
  <property fmtid="{D5CDD505-2E9C-101B-9397-08002B2CF9AE}" pid="9" name="urlcolor">
    <vt:lpwstr>blue</vt:lpwstr>
  </property>
</Properties>
</file>