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a593c8c" w14:textId="ea593c8c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Characteristics at baseline and endline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36.21(23.84-48.58)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-1.6001,0.1999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0.4771,4.5744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0.4775,9.0709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0.2657,3.1044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0.2456,4.0735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32.76(20.68-44.84)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63.79(51.42-76.16)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1.245,14.6231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0.4612,7.3345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0,1.5513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0.174,76.0541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0.181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0.6047,10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0.1244,9.2631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2.516,42.807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0.2011,2.8629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68.97(57.06-80.87)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0.0992,2.4673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0.2603,5.6799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41.38(28.7-54.05)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0.3477,15.7193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0.0355,44.2241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96.55(91.86-101.25)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0.0941,8.5696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0.0178,9.1819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91.38(84.16-98.6)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0.3306,6.158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0.3012,6.4831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0.1967,2.6528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0.1185,3.2956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0.3681,5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0.1317,2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0.5317,27.1112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0.3764,8.4816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0.8205,10.2483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0.5928,206.8096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82.76(73.04-92.48)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0.0554,6.7064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0.2563,32.8817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94.83(89.13-100.53)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