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488D" w14:textId="57286036" w:rsidR="00C73C95" w:rsidRPr="00C73C95" w:rsidRDefault="00C90EA2" w:rsidP="00BA70F6">
      <w:pPr>
        <w:spacing w:before="100" w:beforeAutospacing="1" w:after="100" w:afterAutospacing="1" w:line="480" w:lineRule="auto"/>
        <w:jc w:val="center"/>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RESEARCH REPORT -USING NMAP</w:t>
      </w:r>
    </w:p>
    <w:p w14:paraId="1EEA0FE2" w14:textId="77777777" w:rsidR="00714F6C" w:rsidRPr="00F3478E" w:rsidRDefault="002910EA" w:rsidP="00714F6C">
      <w:pPr>
        <w:spacing w:before="100" w:beforeAutospacing="1" w:after="100" w:afterAutospacing="1" w:line="240" w:lineRule="auto"/>
        <w:outlineLvl w:val="3"/>
        <w:rPr>
          <w:rFonts w:ascii="Times New Roman" w:eastAsia="Times New Roman" w:hAnsi="Times New Roman" w:cs="Times New Roman"/>
          <w:b/>
          <w:bCs/>
          <w:sz w:val="24"/>
          <w:szCs w:val="24"/>
        </w:rPr>
      </w:pPr>
      <w:r w:rsidRPr="00F3478E">
        <w:rPr>
          <w:rFonts w:ascii="Times New Roman" w:eastAsia="Times New Roman" w:hAnsi="Times New Roman" w:cs="Times New Roman"/>
          <w:b/>
          <w:bCs/>
          <w:sz w:val="24"/>
          <w:szCs w:val="24"/>
        </w:rPr>
        <w:t>Introduction</w:t>
      </w:r>
    </w:p>
    <w:p w14:paraId="14700F98" w14:textId="77777777" w:rsidR="00714F6C" w:rsidRPr="00F23E94" w:rsidRDefault="00F23E94" w:rsidP="00DD331D">
      <w:pPr>
        <w:spacing w:after="0" w:line="480" w:lineRule="auto"/>
        <w:ind w:firstLine="720"/>
        <w:jc w:val="both"/>
        <w:rPr>
          <w:rFonts w:ascii="Times New Roman" w:eastAsia="Times New Roman" w:hAnsi="Times New Roman" w:cs="Times New Roman"/>
          <w:sz w:val="24"/>
          <w:szCs w:val="24"/>
        </w:rPr>
      </w:pPr>
      <w:r w:rsidRPr="00F23E94">
        <w:rPr>
          <w:rStyle w:val="text-with-replacments"/>
          <w:rFonts w:ascii="Times New Roman" w:hAnsi="Times New Roman" w:cs="Times New Roman"/>
          <w:sz w:val="24"/>
          <w:szCs w:val="24"/>
        </w:rPr>
        <w:t>NMAP (Network Mapper) is a powerful, open-source tool for scanning, which is a combination of mapping and security auditing. NMAP has been on the repertoire of network administrators and cybersecurity experts since it was released. It is extensively used to scan the network, identify live hosts in the network, detect open ports, find out what services are running on the hosts and look for vulnerabilities. There is no doubt that it is vital for network security; it is the eyes that reveal the immense and intricate digital infrastructure systems and give them meaning. NMAP can operate in different networks and adjust itself to various network environments, which makes it a great tool for probing both the network perimeters and internals.</w:t>
      </w:r>
      <w:r w:rsidRPr="00F23E94">
        <w:rPr>
          <w:rFonts w:ascii="Times New Roman" w:hAnsi="Times New Roman" w:cs="Times New Roman"/>
          <w:sz w:val="24"/>
          <w:szCs w:val="24"/>
        </w:rPr>
        <w:br/>
      </w:r>
      <w:r w:rsidRPr="00F23E94">
        <w:rPr>
          <w:rStyle w:val="text-with-replacments"/>
          <w:rFonts w:ascii="Times New Roman" w:hAnsi="Times New Roman" w:cs="Times New Roman"/>
          <w:sz w:val="24"/>
          <w:szCs w:val="24"/>
        </w:rPr>
        <w:t>The role of the network mapping in cybersecurity cannot be ignored in terms of its genre. In modern times the digital world where organizational networks that get expanded to include traditional, mobile, cloud, and the Internet of Things ecosystems the knowledge of its topology and the components is the primary thing that needs to be acquired in order to protect such networks. Network diagram is a presentation of how the assets are configured, what services they are operating and how they are linked to each other. This aspect is critical in terms of locating probable weak points, noticing the attack surface, and deploying the matching security solutions</w:t>
      </w:r>
      <w:r w:rsidR="00624FCD" w:rsidRPr="00F23E94">
        <w:rPr>
          <w:rStyle w:val="text-with-replacments"/>
          <w:rFonts w:ascii="Times New Roman" w:hAnsi="Times New Roman" w:cs="Times New Roman"/>
          <w:sz w:val="24"/>
          <w:szCs w:val="24"/>
        </w:rPr>
        <w:t>.</w:t>
      </w:r>
    </w:p>
    <w:p w14:paraId="2A13006E" w14:textId="77777777" w:rsidR="0087583F" w:rsidRDefault="0087583F" w:rsidP="00BA70F6">
      <w:pPr>
        <w:spacing w:after="0" w:line="480" w:lineRule="auto"/>
        <w:ind w:firstLine="720"/>
        <w:jc w:val="both"/>
        <w:rPr>
          <w:rStyle w:val="text-with-replacments"/>
          <w:rFonts w:ascii="Times New Roman" w:hAnsi="Times New Roman" w:cs="Times New Roman"/>
          <w:sz w:val="24"/>
          <w:szCs w:val="24"/>
        </w:rPr>
      </w:pPr>
      <w:r w:rsidRPr="00F3478E">
        <w:rPr>
          <w:rStyle w:val="text-with-replacments"/>
          <w:rFonts w:ascii="Times New Roman" w:hAnsi="Times New Roman" w:cs="Times New Roman"/>
          <w:sz w:val="24"/>
          <w:szCs w:val="24"/>
        </w:rPr>
        <w:t xml:space="preserve">In this assignment, I take a more comprehensive approach to analyze Global Tech Innovations Ltd.'s network infrastructure by using NMAP, and this will allow me to map out the diverse and complex network components in the organization. This also means detecting services, ports, servers, workstations, mobile devices, and IoT devices. This thorough network mapping will enable us to assess the organization’s attack surface, uncover probable flaws, and finally suggest strategic solutions aimed at improving the security of the network. This exercise is equally crucial </w:t>
      </w:r>
      <w:r w:rsidRPr="00F3478E">
        <w:rPr>
          <w:rStyle w:val="text-with-replacments"/>
          <w:rFonts w:ascii="Times New Roman" w:hAnsi="Times New Roman" w:cs="Times New Roman"/>
          <w:sz w:val="24"/>
          <w:szCs w:val="24"/>
        </w:rPr>
        <w:lastRenderedPageBreak/>
        <w:t>for enhancing the organization's cyber defense as well as for the purpose of familiarizing with the complexities of contemporary digital networks and the need for regular network scanning to uphold a resilient cybersecurity posture.</w:t>
      </w:r>
    </w:p>
    <w:p w14:paraId="36043701" w14:textId="77777777" w:rsidR="00F3478E" w:rsidRPr="00DD331D" w:rsidRDefault="00F3478E" w:rsidP="00DD331D">
      <w:pPr>
        <w:spacing w:after="0" w:line="480" w:lineRule="auto"/>
        <w:jc w:val="right"/>
        <w:rPr>
          <w:rFonts w:ascii="Times New Roman" w:eastAsia="Times New Roman" w:hAnsi="Times New Roman" w:cs="Times New Roman"/>
          <w:color w:val="000000" w:themeColor="text1"/>
          <w:sz w:val="24"/>
          <w:szCs w:val="24"/>
        </w:rPr>
      </w:pPr>
      <w:r w:rsidRPr="00DD331D">
        <w:rPr>
          <w:rFonts w:ascii="Times New Roman" w:hAnsi="Times New Roman" w:cs="Times New Roman"/>
          <w:color w:val="000000" w:themeColor="text1"/>
          <w:sz w:val="24"/>
          <w:szCs w:val="24"/>
          <w:highlight w:val="yellow"/>
        </w:rPr>
        <w:t xml:space="preserve">1.  </w:t>
      </w:r>
      <w:r w:rsidRPr="00DD331D">
        <w:rPr>
          <w:rFonts w:ascii="Times New Roman" w:hAnsi="Times New Roman" w:cs="Times New Roman"/>
          <w:b/>
          <w:bCs/>
          <w:color w:val="000000" w:themeColor="text1"/>
          <w:sz w:val="24"/>
          <w:szCs w:val="24"/>
          <w:highlight w:val="yellow"/>
        </w:rPr>
        <w:t>What did I do?</w:t>
      </w:r>
    </w:p>
    <w:p w14:paraId="5ABF004C" w14:textId="77777777" w:rsidR="00414855" w:rsidRPr="00DD331D" w:rsidRDefault="002910EA" w:rsidP="00DD331D">
      <w:pPr>
        <w:spacing w:after="0" w:line="480" w:lineRule="auto"/>
        <w:outlineLvl w:val="3"/>
        <w:rPr>
          <w:rFonts w:ascii="Times New Roman" w:eastAsia="Times New Roman" w:hAnsi="Times New Roman" w:cs="Times New Roman"/>
          <w:b/>
          <w:bCs/>
          <w:sz w:val="24"/>
          <w:szCs w:val="24"/>
        </w:rPr>
      </w:pPr>
      <w:r w:rsidRPr="00DD331D">
        <w:rPr>
          <w:rFonts w:ascii="Times New Roman" w:eastAsia="Times New Roman" w:hAnsi="Times New Roman" w:cs="Times New Roman"/>
          <w:b/>
          <w:bCs/>
          <w:sz w:val="24"/>
          <w:szCs w:val="24"/>
        </w:rPr>
        <w:t>1. Methodology: Network Mapping with NMAP</w:t>
      </w:r>
    </w:p>
    <w:p w14:paraId="6C7B42C4" w14:textId="77777777" w:rsidR="00414855" w:rsidRPr="00DD331D" w:rsidRDefault="00414855" w:rsidP="00DD331D">
      <w:pPr>
        <w:numPr>
          <w:ilvl w:val="0"/>
          <w:numId w:val="2"/>
        </w:numPr>
        <w:spacing w:after="0" w:line="480" w:lineRule="auto"/>
        <w:rPr>
          <w:rFonts w:ascii="Times New Roman" w:eastAsia="Times New Roman" w:hAnsi="Times New Roman" w:cs="Times New Roman"/>
          <w:b/>
          <w:bCs/>
          <w:sz w:val="24"/>
          <w:szCs w:val="24"/>
        </w:rPr>
      </w:pPr>
      <w:r w:rsidRPr="00DD331D">
        <w:rPr>
          <w:rFonts w:ascii="Times New Roman" w:eastAsia="Times New Roman" w:hAnsi="Times New Roman" w:cs="Times New Roman"/>
          <w:b/>
          <w:bCs/>
          <w:sz w:val="24"/>
          <w:szCs w:val="24"/>
        </w:rPr>
        <w:t>Installation and Setup</w:t>
      </w:r>
    </w:p>
    <w:p w14:paraId="4FBD4D44" w14:textId="77777777" w:rsidR="00414855" w:rsidRPr="00DD331D" w:rsidRDefault="00414855" w:rsidP="00DD331D">
      <w:p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b/>
          <w:bCs/>
          <w:sz w:val="24"/>
          <w:szCs w:val="24"/>
        </w:rPr>
        <w:t>Downloading and Installing NMAP 7.94:</w:t>
      </w:r>
      <w:r w:rsidRPr="00DD331D">
        <w:rPr>
          <w:rFonts w:ascii="Times New Roman" w:eastAsia="Times New Roman" w:hAnsi="Times New Roman" w:cs="Times New Roman"/>
          <w:sz w:val="24"/>
          <w:szCs w:val="24"/>
        </w:rPr>
        <w:t xml:space="preserve"> </w:t>
      </w:r>
      <w:r w:rsidR="003A464E" w:rsidRPr="00DD331D">
        <w:rPr>
          <w:rStyle w:val="text-with-replacments"/>
          <w:rFonts w:ascii="Times New Roman" w:hAnsi="Times New Roman" w:cs="Times New Roman"/>
          <w:sz w:val="24"/>
          <w:szCs w:val="24"/>
        </w:rPr>
        <w:t xml:space="preserve">We start doing the network mapping by downloading the latest version of NMAP, which is 7.94 as of the exercise at hand. NMAP can be downloaded from its official website </w:t>
      </w:r>
      <w:hyperlink r:id="rId7" w:history="1">
        <w:r w:rsidR="003A464E" w:rsidRPr="00DD331D">
          <w:rPr>
            <w:rStyle w:val="Hyperlink"/>
            <w:rFonts w:ascii="Times New Roman" w:hAnsi="Times New Roman" w:cs="Times New Roman"/>
            <w:sz w:val="24"/>
            <w:szCs w:val="24"/>
          </w:rPr>
          <w:t>http://nmap.org</w:t>
        </w:r>
      </w:hyperlink>
      <w:r w:rsidR="003A464E" w:rsidRPr="00DD331D">
        <w:rPr>
          <w:rStyle w:val="text-with-replacments"/>
          <w:rFonts w:ascii="Times New Roman" w:hAnsi="Times New Roman" w:cs="Times New Roman"/>
          <w:sz w:val="24"/>
          <w:szCs w:val="24"/>
        </w:rPr>
        <w:t>. The users can select the version which is suitable for their operating system - Windows, Mac or Linux system. For the Windows installation, the download appears as an .exe installer, which makes the installation procedure easier. The NMAP package can be installed by Linux and Mac users through their package managers or by compiling it from the source code available on the NMAP website</w:t>
      </w:r>
      <w:r w:rsidRPr="00DD331D">
        <w:rPr>
          <w:rFonts w:ascii="Times New Roman" w:eastAsia="Times New Roman" w:hAnsi="Times New Roman" w:cs="Times New Roman"/>
          <w:sz w:val="24"/>
          <w:szCs w:val="24"/>
        </w:rPr>
        <w:t>.</w:t>
      </w:r>
    </w:p>
    <w:p w14:paraId="2C4A117B" w14:textId="77777777" w:rsidR="00357151" w:rsidRPr="00653FB5" w:rsidRDefault="00357151" w:rsidP="00DD331D">
      <w:pPr>
        <w:numPr>
          <w:ilvl w:val="0"/>
          <w:numId w:val="7"/>
        </w:numPr>
        <w:spacing w:after="0" w:line="480" w:lineRule="auto"/>
        <w:jc w:val="both"/>
        <w:rPr>
          <w:rFonts w:ascii="Times New Roman" w:eastAsia="Times New Roman" w:hAnsi="Times New Roman" w:cs="Times New Roman"/>
          <w:i/>
          <w:sz w:val="24"/>
          <w:szCs w:val="24"/>
        </w:rPr>
      </w:pPr>
      <w:r w:rsidRPr="00653FB5">
        <w:rPr>
          <w:rStyle w:val="text-with-replacments"/>
          <w:rFonts w:ascii="Times New Roman" w:hAnsi="Times New Roman" w:cs="Times New Roman"/>
          <w:i/>
          <w:sz w:val="24"/>
          <w:szCs w:val="24"/>
        </w:rPr>
        <w:t>Go to nmap.org and click Download.</w:t>
      </w:r>
    </w:p>
    <w:p w14:paraId="308D651D" w14:textId="77777777" w:rsidR="00357151" w:rsidRPr="00653FB5" w:rsidRDefault="00357151" w:rsidP="00DD331D">
      <w:pPr>
        <w:numPr>
          <w:ilvl w:val="0"/>
          <w:numId w:val="7"/>
        </w:numPr>
        <w:spacing w:after="0" w:line="480" w:lineRule="auto"/>
        <w:jc w:val="both"/>
        <w:rPr>
          <w:rFonts w:ascii="Times New Roman" w:eastAsia="Times New Roman" w:hAnsi="Times New Roman" w:cs="Times New Roman"/>
          <w:i/>
          <w:sz w:val="24"/>
          <w:szCs w:val="24"/>
        </w:rPr>
      </w:pPr>
      <w:r w:rsidRPr="00653FB5">
        <w:rPr>
          <w:rStyle w:val="text-with-replacments"/>
          <w:rFonts w:ascii="Times New Roman" w:hAnsi="Times New Roman" w:cs="Times New Roman"/>
          <w:i/>
          <w:sz w:val="24"/>
          <w:szCs w:val="24"/>
        </w:rPr>
        <w:t>Choose the download link most suitable for operating system.</w:t>
      </w:r>
    </w:p>
    <w:p w14:paraId="3B6CE3AD" w14:textId="77777777" w:rsidR="008D17AB" w:rsidRPr="008D17AB" w:rsidRDefault="00357151" w:rsidP="008D17AB">
      <w:pPr>
        <w:numPr>
          <w:ilvl w:val="0"/>
          <w:numId w:val="7"/>
        </w:numPr>
        <w:spacing w:after="0" w:line="480" w:lineRule="auto"/>
        <w:jc w:val="both"/>
        <w:rPr>
          <w:rStyle w:val="text-with-replacments"/>
          <w:rFonts w:ascii="Times New Roman" w:eastAsia="Times New Roman" w:hAnsi="Times New Roman" w:cs="Times New Roman"/>
          <w:i/>
          <w:sz w:val="24"/>
          <w:szCs w:val="24"/>
        </w:rPr>
      </w:pPr>
      <w:r w:rsidRPr="00653FB5">
        <w:rPr>
          <w:rStyle w:val="text-with-replacments"/>
          <w:rFonts w:ascii="Times New Roman" w:hAnsi="Times New Roman" w:cs="Times New Roman"/>
          <w:i/>
          <w:sz w:val="24"/>
          <w:szCs w:val="24"/>
        </w:rPr>
        <w:t>Run the downloaded .exe file for Windows and follow the prompts for installation.</w:t>
      </w:r>
    </w:p>
    <w:p w14:paraId="5B672B07" w14:textId="77777777" w:rsidR="008D17AB" w:rsidRPr="008D17AB" w:rsidRDefault="008D17AB" w:rsidP="008D17AB">
      <w:pPr>
        <w:spacing w:after="0" w:line="480" w:lineRule="auto"/>
        <w:ind w:left="720"/>
        <w:jc w:val="center"/>
        <w:rPr>
          <w:rStyle w:val="text-with-replacments"/>
          <w:rFonts w:ascii="Times New Roman" w:eastAsia="Times New Roman" w:hAnsi="Times New Roman" w:cs="Times New Roman"/>
          <w:b/>
          <w:i/>
          <w:sz w:val="24"/>
          <w:szCs w:val="24"/>
        </w:rPr>
      </w:pPr>
      <w:r w:rsidRPr="008D17AB">
        <w:rPr>
          <w:rStyle w:val="text-with-replacments"/>
          <w:rFonts w:ascii="Times New Roman" w:hAnsi="Times New Roman" w:cs="Times New Roman"/>
          <w:b/>
          <w:i/>
          <w:sz w:val="24"/>
          <w:szCs w:val="24"/>
        </w:rPr>
        <w:t>Figure 1: Network Mapping</w:t>
      </w:r>
    </w:p>
    <w:p w14:paraId="1FEA9AD0" w14:textId="77777777" w:rsidR="008D17AB" w:rsidRDefault="008D17AB" w:rsidP="008D17AB">
      <w:pPr>
        <w:spacing w:after="0" w:line="480" w:lineRule="auto"/>
        <w:ind w:left="1440"/>
        <w:jc w:val="both"/>
        <w:rPr>
          <w:rStyle w:val="text-with-replacments"/>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2E6EA76A" wp14:editId="66195E21">
            <wp:extent cx="4572000" cy="1952625"/>
            <wp:effectExtent l="0" t="0" r="25400" b="412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641ED4A" w14:textId="77777777" w:rsidR="00414855" w:rsidRPr="00DD331D" w:rsidRDefault="00414855" w:rsidP="00DD331D">
      <w:p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b/>
          <w:bCs/>
          <w:sz w:val="24"/>
          <w:szCs w:val="24"/>
        </w:rPr>
        <w:lastRenderedPageBreak/>
        <w:t>Configuration Settings:</w:t>
      </w:r>
      <w:r w:rsidRPr="00DD331D">
        <w:rPr>
          <w:rFonts w:ascii="Times New Roman" w:eastAsia="Times New Roman" w:hAnsi="Times New Roman" w:cs="Times New Roman"/>
          <w:sz w:val="24"/>
          <w:szCs w:val="24"/>
        </w:rPr>
        <w:t xml:space="preserve"> </w:t>
      </w:r>
      <w:r w:rsidR="00BB1AE5" w:rsidRPr="00DD331D">
        <w:rPr>
          <w:rStyle w:val="text-with-replacments"/>
          <w:rFonts w:ascii="Times New Roman" w:hAnsi="Times New Roman" w:cs="Times New Roman"/>
          <w:sz w:val="24"/>
          <w:szCs w:val="24"/>
        </w:rPr>
        <w:t xml:space="preserve">Prior to the scan, adjust </w:t>
      </w:r>
      <w:r w:rsidR="00D67341" w:rsidRPr="00DD331D">
        <w:rPr>
          <w:rStyle w:val="text-with-replacments"/>
          <w:rFonts w:ascii="Times New Roman" w:hAnsi="Times New Roman" w:cs="Times New Roman"/>
          <w:sz w:val="24"/>
          <w:szCs w:val="24"/>
        </w:rPr>
        <w:t xml:space="preserve">NMAP </w:t>
      </w:r>
      <w:r w:rsidR="00BB1AE5" w:rsidRPr="00DD331D">
        <w:rPr>
          <w:rStyle w:val="text-with-replacments"/>
          <w:rFonts w:ascii="Times New Roman" w:hAnsi="Times New Roman" w:cs="Times New Roman"/>
          <w:sz w:val="24"/>
          <w:szCs w:val="24"/>
        </w:rPr>
        <w:t>accordingly to best fit the particular network environment of Tech Innovations Inc. This can include settings the scan intensity, specifying scanning ranges, and optionally, using techniques to evade detection. With regard to the multifarious and intricate structure of organizational networks, it is of primary importance that the scanning activities do not impact the network operations. Final Output: The configuration may include disabling more intrusive scanning procedures and scheduling scans at times that are least busy</w:t>
      </w:r>
      <w:r w:rsidRPr="00DD331D">
        <w:rPr>
          <w:rFonts w:ascii="Times New Roman" w:eastAsia="Times New Roman" w:hAnsi="Times New Roman" w:cs="Times New Roman"/>
          <w:sz w:val="24"/>
          <w:szCs w:val="24"/>
        </w:rPr>
        <w:t>.</w:t>
      </w:r>
    </w:p>
    <w:p w14:paraId="2A38ED8D" w14:textId="77777777" w:rsidR="00414855" w:rsidRPr="00DD331D" w:rsidRDefault="00414855" w:rsidP="00DD331D">
      <w:pPr>
        <w:numPr>
          <w:ilvl w:val="0"/>
          <w:numId w:val="2"/>
        </w:numPr>
        <w:spacing w:after="0" w:line="480" w:lineRule="auto"/>
        <w:rPr>
          <w:rFonts w:ascii="Times New Roman" w:eastAsia="Times New Roman" w:hAnsi="Times New Roman" w:cs="Times New Roman"/>
          <w:b/>
          <w:bCs/>
          <w:sz w:val="24"/>
          <w:szCs w:val="24"/>
        </w:rPr>
      </w:pPr>
      <w:r w:rsidRPr="00DD331D">
        <w:rPr>
          <w:rFonts w:ascii="Times New Roman" w:eastAsia="Times New Roman" w:hAnsi="Times New Roman" w:cs="Times New Roman"/>
          <w:b/>
          <w:bCs/>
          <w:sz w:val="24"/>
          <w:szCs w:val="24"/>
        </w:rPr>
        <w:t>Executing Network Mapping</w:t>
      </w:r>
    </w:p>
    <w:p w14:paraId="64FE0081" w14:textId="77777777" w:rsidR="00414855" w:rsidRPr="00DD331D" w:rsidRDefault="00414855" w:rsidP="00DD331D">
      <w:p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b/>
          <w:bCs/>
          <w:sz w:val="24"/>
          <w:szCs w:val="24"/>
        </w:rPr>
        <w:t>Command-line Arguments for Scanning:</w:t>
      </w:r>
      <w:r w:rsidRPr="00DD331D">
        <w:rPr>
          <w:rFonts w:ascii="Times New Roman" w:eastAsia="Times New Roman" w:hAnsi="Times New Roman" w:cs="Times New Roman"/>
          <w:sz w:val="24"/>
          <w:szCs w:val="24"/>
        </w:rPr>
        <w:t xml:space="preserve"> </w:t>
      </w:r>
      <w:r w:rsidR="00B239F6" w:rsidRPr="00DD331D">
        <w:rPr>
          <w:rStyle w:val="text-with-replacments"/>
          <w:rFonts w:ascii="Times New Roman" w:hAnsi="Times New Roman" w:cs="Times New Roman"/>
          <w:sz w:val="24"/>
          <w:szCs w:val="24"/>
        </w:rPr>
        <w:t>The NMAP has many different command line arguments that allow for the innumerable ways of customizing the scanning process. A command that involves a network scan in all aspects for Tech Innovations Inc. might look something like this</w:t>
      </w:r>
      <w:r w:rsidRPr="00DD331D">
        <w:rPr>
          <w:rFonts w:ascii="Times New Roman" w:eastAsia="Times New Roman" w:hAnsi="Times New Roman" w:cs="Times New Roman"/>
          <w:sz w:val="24"/>
          <w:szCs w:val="24"/>
        </w:rPr>
        <w:t>:</w:t>
      </w:r>
    </w:p>
    <w:p w14:paraId="7F663D3C" w14:textId="77777777" w:rsidR="00414855" w:rsidRPr="00DD331D" w:rsidRDefault="00414855" w:rsidP="00DD331D">
      <w:pPr>
        <w:spacing w:after="0" w:line="480" w:lineRule="auto"/>
        <w:jc w:val="center"/>
        <w:rPr>
          <w:rFonts w:ascii="Times New Roman" w:eastAsia="Times New Roman" w:hAnsi="Times New Roman" w:cs="Times New Roman"/>
          <w:sz w:val="24"/>
          <w:szCs w:val="24"/>
        </w:rPr>
      </w:pPr>
      <w:proofErr w:type="spellStart"/>
      <w:r w:rsidRPr="00DD331D">
        <w:rPr>
          <w:rFonts w:ascii="Times New Roman" w:eastAsia="Times New Roman" w:hAnsi="Times New Roman" w:cs="Times New Roman"/>
          <w:sz w:val="24"/>
          <w:szCs w:val="24"/>
        </w:rPr>
        <w:t>nmap</w:t>
      </w:r>
      <w:proofErr w:type="spellEnd"/>
      <w:r w:rsidRPr="00DD331D">
        <w:rPr>
          <w:rFonts w:ascii="Times New Roman" w:eastAsia="Times New Roman" w:hAnsi="Times New Roman" w:cs="Times New Roman"/>
          <w:sz w:val="24"/>
          <w:szCs w:val="24"/>
        </w:rPr>
        <w:t xml:space="preserve"> -</w:t>
      </w:r>
      <w:proofErr w:type="spellStart"/>
      <w:r w:rsidRPr="00DD331D">
        <w:rPr>
          <w:rFonts w:ascii="Times New Roman" w:eastAsia="Times New Roman" w:hAnsi="Times New Roman" w:cs="Times New Roman"/>
          <w:sz w:val="24"/>
          <w:szCs w:val="24"/>
        </w:rPr>
        <w:t>sV</w:t>
      </w:r>
      <w:proofErr w:type="spellEnd"/>
      <w:r w:rsidRPr="00DD331D">
        <w:rPr>
          <w:rFonts w:ascii="Times New Roman" w:eastAsia="Times New Roman" w:hAnsi="Times New Roman" w:cs="Times New Roman"/>
          <w:sz w:val="24"/>
          <w:szCs w:val="24"/>
        </w:rPr>
        <w:t xml:space="preserve"> -p- -T4 -A -v &lt;target&gt;</w:t>
      </w:r>
    </w:p>
    <w:p w14:paraId="104827FA" w14:textId="77777777" w:rsidR="00414855" w:rsidRPr="00DD331D" w:rsidRDefault="00414855" w:rsidP="00DD331D">
      <w:pPr>
        <w:numPr>
          <w:ilvl w:val="0"/>
          <w:numId w:val="8"/>
        </w:num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w:t>
      </w:r>
      <w:proofErr w:type="spellStart"/>
      <w:r w:rsidRPr="00DD331D">
        <w:rPr>
          <w:rFonts w:ascii="Times New Roman" w:eastAsia="Times New Roman" w:hAnsi="Times New Roman" w:cs="Times New Roman"/>
          <w:sz w:val="24"/>
          <w:szCs w:val="24"/>
        </w:rPr>
        <w:t>sV</w:t>
      </w:r>
      <w:proofErr w:type="spellEnd"/>
      <w:r w:rsidRPr="00DD331D">
        <w:rPr>
          <w:rFonts w:ascii="Times New Roman" w:eastAsia="Times New Roman" w:hAnsi="Times New Roman" w:cs="Times New Roman"/>
          <w:sz w:val="24"/>
          <w:szCs w:val="24"/>
        </w:rPr>
        <w:t>: Enables service version detection, allowing us to identify the software versions running on open ports.</w:t>
      </w:r>
    </w:p>
    <w:p w14:paraId="3B325AFE" w14:textId="77777777" w:rsidR="00414855" w:rsidRPr="00DD331D" w:rsidRDefault="00414855" w:rsidP="00DD331D">
      <w:pPr>
        <w:numPr>
          <w:ilvl w:val="0"/>
          <w:numId w:val="8"/>
        </w:num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 xml:space="preserve">-p-: </w:t>
      </w:r>
      <w:r w:rsidR="000C13A6" w:rsidRPr="00DD331D">
        <w:rPr>
          <w:rStyle w:val="text-with-replacments"/>
          <w:rFonts w:ascii="Times New Roman" w:hAnsi="Times New Roman" w:cs="Times New Roman"/>
          <w:sz w:val="24"/>
          <w:szCs w:val="24"/>
        </w:rPr>
        <w:t>Directs NMAP to probe all 65535 ports with the purpose of not leaving any service undetected</w:t>
      </w:r>
      <w:r w:rsidRPr="00DD331D">
        <w:rPr>
          <w:rFonts w:ascii="Times New Roman" w:eastAsia="Times New Roman" w:hAnsi="Times New Roman" w:cs="Times New Roman"/>
          <w:sz w:val="24"/>
          <w:szCs w:val="24"/>
        </w:rPr>
        <w:t>.</w:t>
      </w:r>
    </w:p>
    <w:p w14:paraId="15D98C75" w14:textId="77777777" w:rsidR="00414855" w:rsidRPr="00DD331D" w:rsidRDefault="00414855" w:rsidP="00DD331D">
      <w:pPr>
        <w:numPr>
          <w:ilvl w:val="0"/>
          <w:numId w:val="8"/>
        </w:num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 xml:space="preserve">-T4: </w:t>
      </w:r>
      <w:r w:rsidR="000C13A6" w:rsidRPr="00DD331D">
        <w:rPr>
          <w:rStyle w:val="text-with-replacments"/>
          <w:rFonts w:ascii="Times New Roman" w:hAnsi="Times New Roman" w:cs="Times New Roman"/>
          <w:sz w:val="24"/>
          <w:szCs w:val="24"/>
        </w:rPr>
        <w:t xml:space="preserve">The timing template is set to </w:t>
      </w:r>
      <w:r w:rsidR="005A6923">
        <w:rPr>
          <w:rStyle w:val="text-with-replacments"/>
          <w:rFonts w:ascii="Times New Roman" w:hAnsi="Times New Roman" w:cs="Times New Roman"/>
          <w:sz w:val="24"/>
          <w:szCs w:val="24"/>
        </w:rPr>
        <w:t xml:space="preserve">aggressive </w:t>
      </w:r>
      <w:r w:rsidR="000C13A6" w:rsidRPr="00DD331D">
        <w:rPr>
          <w:rStyle w:val="text-with-replacments"/>
          <w:rFonts w:ascii="Times New Roman" w:hAnsi="Times New Roman" w:cs="Times New Roman"/>
          <w:sz w:val="24"/>
          <w:szCs w:val="24"/>
        </w:rPr>
        <w:t>with the scan accelerated but at the expense of network disturbance</w:t>
      </w:r>
      <w:r w:rsidRPr="00DD331D">
        <w:rPr>
          <w:rFonts w:ascii="Times New Roman" w:eastAsia="Times New Roman" w:hAnsi="Times New Roman" w:cs="Times New Roman"/>
          <w:sz w:val="24"/>
          <w:szCs w:val="24"/>
        </w:rPr>
        <w:t>.</w:t>
      </w:r>
    </w:p>
    <w:p w14:paraId="55EE113C" w14:textId="77777777" w:rsidR="00414855" w:rsidRPr="00DD331D" w:rsidRDefault="00414855" w:rsidP="00DD331D">
      <w:pPr>
        <w:numPr>
          <w:ilvl w:val="0"/>
          <w:numId w:val="8"/>
        </w:num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-A: Enables OS detection, script scanning, and traceroute, offering a detailed view of the network's architecture.</w:t>
      </w:r>
    </w:p>
    <w:p w14:paraId="2918157F" w14:textId="77777777" w:rsidR="00414855" w:rsidRPr="00DD331D" w:rsidRDefault="00414855" w:rsidP="00DD331D">
      <w:pPr>
        <w:numPr>
          <w:ilvl w:val="0"/>
          <w:numId w:val="8"/>
        </w:num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-v: Increases verbosity, providing more detailed output during the scan.</w:t>
      </w:r>
    </w:p>
    <w:p w14:paraId="1BFD75CA" w14:textId="77777777" w:rsidR="00414855" w:rsidRPr="006B1472" w:rsidRDefault="00414855" w:rsidP="00DD331D">
      <w:pPr>
        <w:spacing w:after="0" w:line="480" w:lineRule="auto"/>
        <w:jc w:val="both"/>
        <w:rPr>
          <w:rFonts w:ascii="Times New Roman" w:hAnsi="Times New Roman" w:cs="Times New Roman"/>
          <w:sz w:val="24"/>
          <w:szCs w:val="24"/>
        </w:rPr>
      </w:pPr>
      <w:r w:rsidRPr="00DD331D">
        <w:rPr>
          <w:rFonts w:ascii="Times New Roman" w:eastAsia="Times New Roman" w:hAnsi="Times New Roman" w:cs="Times New Roman"/>
          <w:b/>
          <w:bCs/>
          <w:sz w:val="24"/>
          <w:szCs w:val="24"/>
        </w:rPr>
        <w:t>Techniques for Avoiding Detection:</w:t>
      </w:r>
      <w:r w:rsidRPr="00DD331D">
        <w:rPr>
          <w:rFonts w:ascii="Times New Roman" w:eastAsia="Times New Roman" w:hAnsi="Times New Roman" w:cs="Times New Roman"/>
          <w:sz w:val="24"/>
          <w:szCs w:val="24"/>
        </w:rPr>
        <w:t xml:space="preserve"> </w:t>
      </w:r>
      <w:r w:rsidR="000C13A6" w:rsidRPr="00DD331D">
        <w:rPr>
          <w:rStyle w:val="text-with-replacments"/>
          <w:rFonts w:ascii="Times New Roman" w:hAnsi="Times New Roman" w:cs="Times New Roman"/>
          <w:sz w:val="24"/>
          <w:szCs w:val="24"/>
        </w:rPr>
        <w:t xml:space="preserve">In order to avoid detection and carry out a scan which does not disrupt the target, the following techniques might be applied; packet fragmentation (-f), use of </w:t>
      </w:r>
      <w:r w:rsidR="000C13A6" w:rsidRPr="00DD331D">
        <w:rPr>
          <w:rStyle w:val="text-with-replacments"/>
          <w:rFonts w:ascii="Times New Roman" w:hAnsi="Times New Roman" w:cs="Times New Roman"/>
          <w:sz w:val="24"/>
          <w:szCs w:val="24"/>
        </w:rPr>
        <w:lastRenderedPageBreak/>
        <w:t>decoy IPs (-D), and timing the scan to blend with normal trafficking patterns (-T2 or -T3). Nevertheless, its being a scan that has been authorized and is ethical it is maximizing the decrease of disruption instead of avoiding detection</w:t>
      </w:r>
      <w:r w:rsidRPr="00DD331D">
        <w:rPr>
          <w:rFonts w:ascii="Times New Roman" w:eastAsia="Times New Roman" w:hAnsi="Times New Roman" w:cs="Times New Roman"/>
          <w:sz w:val="24"/>
          <w:szCs w:val="24"/>
        </w:rPr>
        <w:t>.</w:t>
      </w:r>
    </w:p>
    <w:p w14:paraId="659C9940" w14:textId="77777777" w:rsidR="00414855" w:rsidRPr="00DD331D" w:rsidRDefault="00414855" w:rsidP="00DD331D">
      <w:pPr>
        <w:numPr>
          <w:ilvl w:val="0"/>
          <w:numId w:val="2"/>
        </w:numPr>
        <w:spacing w:after="0" w:line="480" w:lineRule="auto"/>
        <w:rPr>
          <w:rFonts w:ascii="Times New Roman" w:eastAsia="Times New Roman" w:hAnsi="Times New Roman" w:cs="Times New Roman"/>
          <w:b/>
          <w:bCs/>
          <w:sz w:val="24"/>
          <w:szCs w:val="24"/>
        </w:rPr>
      </w:pPr>
      <w:r w:rsidRPr="00DD331D">
        <w:rPr>
          <w:rFonts w:ascii="Times New Roman" w:eastAsia="Times New Roman" w:hAnsi="Times New Roman" w:cs="Times New Roman"/>
          <w:b/>
          <w:bCs/>
          <w:sz w:val="24"/>
          <w:szCs w:val="24"/>
        </w:rPr>
        <w:t>Analysis of NMAP Output</w:t>
      </w:r>
    </w:p>
    <w:p w14:paraId="43B02868" w14:textId="77777777" w:rsidR="00414855" w:rsidRPr="00DD331D" w:rsidRDefault="00414855" w:rsidP="00DD331D">
      <w:pPr>
        <w:spacing w:after="0" w:line="480" w:lineRule="auto"/>
        <w:jc w:val="both"/>
        <w:rPr>
          <w:rFonts w:ascii="Times New Roman" w:eastAsia="Times New Roman" w:hAnsi="Times New Roman" w:cs="Times New Roman"/>
          <w:sz w:val="24"/>
          <w:szCs w:val="24"/>
        </w:rPr>
      </w:pPr>
      <w:r w:rsidRPr="00DD331D">
        <w:rPr>
          <w:rFonts w:ascii="Times New Roman" w:eastAsia="Times New Roman" w:hAnsi="Times New Roman" w:cs="Times New Roman"/>
          <w:sz w:val="24"/>
          <w:szCs w:val="24"/>
        </w:rPr>
        <w:t>Upon completion, NMAP generates a detailed report listing all discovered hosts, the open ports on each host, and the services running on those ports. This initial review involves cataloging each device, noting critical services, and highlighting any unexpected open ports that could signify potential vulnerabilities.</w:t>
      </w:r>
      <w:r w:rsidR="004E5EFF" w:rsidRPr="00DD331D">
        <w:rPr>
          <w:rFonts w:ascii="Times New Roman" w:eastAsia="Times New Roman" w:hAnsi="Times New Roman" w:cs="Times New Roman"/>
          <w:sz w:val="24"/>
          <w:szCs w:val="24"/>
        </w:rPr>
        <w:t xml:space="preserve"> </w:t>
      </w:r>
      <w:r w:rsidR="001504BF" w:rsidRPr="00DD331D">
        <w:rPr>
          <w:rFonts w:ascii="Times New Roman" w:hAnsi="Times New Roman" w:cs="Times New Roman"/>
          <w:sz w:val="24"/>
          <w:szCs w:val="24"/>
        </w:rPr>
        <w:t>The findings from the NMAP scan are systematically organized into a comprehensive report, categorizing devices by type (servers, workstations, IoT devices, etc.), listing identified services, and documenting any potential security issues.</w:t>
      </w:r>
    </w:p>
    <w:p w14:paraId="580AF6CB" w14:textId="77777777" w:rsidR="004E5EFF" w:rsidRPr="00DD331D" w:rsidRDefault="004E5EFF" w:rsidP="00DD331D">
      <w:pPr>
        <w:pStyle w:val="NormalWeb"/>
        <w:spacing w:before="0" w:beforeAutospacing="0" w:after="0" w:afterAutospacing="0" w:line="480" w:lineRule="auto"/>
        <w:jc w:val="both"/>
      </w:pPr>
      <w:r w:rsidRPr="00DD331D">
        <w:rPr>
          <w:rStyle w:val="Strong"/>
        </w:rPr>
        <w:t>Initial Review of Scan Results:</w:t>
      </w:r>
    </w:p>
    <w:p w14:paraId="37AAC1DB" w14:textId="77777777" w:rsidR="004E5EFF" w:rsidRPr="00DD331D" w:rsidRDefault="004E5EFF" w:rsidP="00DD331D">
      <w:pPr>
        <w:numPr>
          <w:ilvl w:val="0"/>
          <w:numId w:val="9"/>
        </w:numPr>
        <w:spacing w:after="0" w:line="480" w:lineRule="auto"/>
        <w:jc w:val="both"/>
        <w:rPr>
          <w:rFonts w:ascii="Times New Roman" w:hAnsi="Times New Roman" w:cs="Times New Roman"/>
          <w:sz w:val="24"/>
          <w:szCs w:val="24"/>
        </w:rPr>
      </w:pPr>
      <w:r w:rsidRPr="00DD331D">
        <w:rPr>
          <w:rStyle w:val="Strong"/>
          <w:rFonts w:ascii="Times New Roman" w:hAnsi="Times New Roman" w:cs="Times New Roman"/>
          <w:sz w:val="24"/>
          <w:szCs w:val="24"/>
        </w:rPr>
        <w:t>Hosts Discovered:</w:t>
      </w:r>
      <w:r w:rsidRPr="00DD331D">
        <w:rPr>
          <w:rFonts w:ascii="Times New Roman" w:hAnsi="Times New Roman" w:cs="Times New Roman"/>
          <w:sz w:val="24"/>
          <w:szCs w:val="24"/>
        </w:rPr>
        <w:t xml:space="preserve"> List the IP addresses of all detected devices.</w:t>
      </w:r>
    </w:p>
    <w:p w14:paraId="2CDBCEEB" w14:textId="77777777" w:rsidR="004E5EFF" w:rsidRPr="00DD331D" w:rsidRDefault="004E5EFF" w:rsidP="00DD331D">
      <w:pPr>
        <w:numPr>
          <w:ilvl w:val="0"/>
          <w:numId w:val="9"/>
        </w:numPr>
        <w:spacing w:after="0" w:line="480" w:lineRule="auto"/>
        <w:jc w:val="both"/>
        <w:rPr>
          <w:rFonts w:ascii="Times New Roman" w:hAnsi="Times New Roman" w:cs="Times New Roman"/>
          <w:sz w:val="24"/>
          <w:szCs w:val="24"/>
        </w:rPr>
      </w:pPr>
      <w:r w:rsidRPr="00DD331D">
        <w:rPr>
          <w:rStyle w:val="Strong"/>
          <w:rFonts w:ascii="Times New Roman" w:hAnsi="Times New Roman" w:cs="Times New Roman"/>
          <w:sz w:val="24"/>
          <w:szCs w:val="24"/>
        </w:rPr>
        <w:t>Open Ports and Services:</w:t>
      </w:r>
      <w:r w:rsidRPr="00DD331D">
        <w:rPr>
          <w:rFonts w:ascii="Times New Roman" w:hAnsi="Times New Roman" w:cs="Times New Roman"/>
          <w:sz w:val="24"/>
          <w:szCs w:val="24"/>
        </w:rPr>
        <w:t xml:space="preserve"> Note which ports are open on each device and the services (HTTP, SSH, etc.) running on those ports.</w:t>
      </w:r>
    </w:p>
    <w:p w14:paraId="079DD77B" w14:textId="77777777" w:rsidR="004E5EFF" w:rsidRPr="00DD331D" w:rsidRDefault="004E5EFF" w:rsidP="00DD331D">
      <w:pPr>
        <w:numPr>
          <w:ilvl w:val="0"/>
          <w:numId w:val="9"/>
        </w:numPr>
        <w:spacing w:after="0" w:line="480" w:lineRule="auto"/>
        <w:jc w:val="both"/>
        <w:rPr>
          <w:rFonts w:ascii="Times New Roman" w:hAnsi="Times New Roman" w:cs="Times New Roman"/>
          <w:sz w:val="24"/>
          <w:szCs w:val="24"/>
        </w:rPr>
      </w:pPr>
      <w:r w:rsidRPr="00DD331D">
        <w:rPr>
          <w:rStyle w:val="Strong"/>
          <w:rFonts w:ascii="Times New Roman" w:hAnsi="Times New Roman" w:cs="Times New Roman"/>
          <w:sz w:val="24"/>
          <w:szCs w:val="24"/>
        </w:rPr>
        <w:t>Service Versions:</w:t>
      </w:r>
      <w:r w:rsidRPr="00DD331D">
        <w:rPr>
          <w:rFonts w:ascii="Times New Roman" w:hAnsi="Times New Roman" w:cs="Times New Roman"/>
          <w:sz w:val="24"/>
          <w:szCs w:val="24"/>
        </w:rPr>
        <w:t xml:space="preserve"> Document the versions of the services identified, which is critical for vulnerability analysis.</w:t>
      </w:r>
    </w:p>
    <w:p w14:paraId="4D602F72" w14:textId="77777777" w:rsidR="004E5EFF" w:rsidRPr="00DD331D" w:rsidRDefault="004E5EFF" w:rsidP="00DD331D">
      <w:pPr>
        <w:pStyle w:val="NormalWeb"/>
        <w:spacing w:before="0" w:beforeAutospacing="0" w:after="0" w:afterAutospacing="0" w:line="480" w:lineRule="auto"/>
        <w:jc w:val="both"/>
      </w:pPr>
      <w:r w:rsidRPr="00DD331D">
        <w:rPr>
          <w:rStyle w:val="Strong"/>
        </w:rPr>
        <w:t>Organizing and Documenting Findings:</w:t>
      </w:r>
    </w:p>
    <w:p w14:paraId="7E09173B" w14:textId="77777777" w:rsidR="004E5EFF" w:rsidRPr="00DD331D" w:rsidRDefault="004E5EFF" w:rsidP="00DD331D">
      <w:pPr>
        <w:numPr>
          <w:ilvl w:val="0"/>
          <w:numId w:val="10"/>
        </w:numPr>
        <w:spacing w:after="0" w:line="480" w:lineRule="auto"/>
        <w:jc w:val="both"/>
        <w:rPr>
          <w:rFonts w:ascii="Times New Roman" w:hAnsi="Times New Roman" w:cs="Times New Roman"/>
          <w:sz w:val="24"/>
          <w:szCs w:val="24"/>
        </w:rPr>
      </w:pPr>
      <w:r w:rsidRPr="00DD331D">
        <w:rPr>
          <w:rStyle w:val="Strong"/>
          <w:rFonts w:ascii="Times New Roman" w:hAnsi="Times New Roman" w:cs="Times New Roman"/>
          <w:sz w:val="24"/>
          <w:szCs w:val="24"/>
        </w:rPr>
        <w:t>Use of Spreadsheets:</w:t>
      </w:r>
      <w:r w:rsidRPr="00DD331D">
        <w:rPr>
          <w:rFonts w:ascii="Times New Roman" w:hAnsi="Times New Roman" w:cs="Times New Roman"/>
          <w:sz w:val="24"/>
          <w:szCs w:val="24"/>
        </w:rPr>
        <w:t xml:space="preserve"> Create a spreadsheet to systematically record the IP address, open ports, services, and any anomalies or potential vulnerabilities observed.</w:t>
      </w:r>
    </w:p>
    <w:p w14:paraId="3DCD2513" w14:textId="77777777" w:rsidR="006B1472" w:rsidRDefault="004E5EFF" w:rsidP="006B1472">
      <w:pPr>
        <w:numPr>
          <w:ilvl w:val="0"/>
          <w:numId w:val="10"/>
        </w:numPr>
        <w:spacing w:after="0" w:line="480" w:lineRule="auto"/>
        <w:jc w:val="both"/>
        <w:rPr>
          <w:rFonts w:ascii="Times New Roman" w:hAnsi="Times New Roman" w:cs="Times New Roman"/>
          <w:sz w:val="24"/>
          <w:szCs w:val="24"/>
        </w:rPr>
      </w:pPr>
      <w:r w:rsidRPr="00DD331D">
        <w:rPr>
          <w:rStyle w:val="Strong"/>
          <w:rFonts w:ascii="Times New Roman" w:hAnsi="Times New Roman" w:cs="Times New Roman"/>
          <w:sz w:val="24"/>
          <w:szCs w:val="24"/>
        </w:rPr>
        <w:t>Report Generation:</w:t>
      </w:r>
      <w:r w:rsidRPr="00DD331D">
        <w:rPr>
          <w:rFonts w:ascii="Times New Roman" w:hAnsi="Times New Roman" w:cs="Times New Roman"/>
          <w:sz w:val="24"/>
          <w:szCs w:val="24"/>
        </w:rPr>
        <w:t xml:space="preserve"> NMAP can generate reports in XML format (</w:t>
      </w:r>
      <w:r w:rsidRPr="00DD331D">
        <w:rPr>
          <w:rStyle w:val="HTMLCode"/>
          <w:rFonts w:ascii="Times New Roman" w:eastAsiaTheme="minorHAnsi" w:hAnsi="Times New Roman" w:cs="Times New Roman"/>
          <w:sz w:val="24"/>
          <w:szCs w:val="24"/>
        </w:rPr>
        <w:t>-</w:t>
      </w:r>
      <w:proofErr w:type="spellStart"/>
      <w:r w:rsidRPr="00DD331D">
        <w:rPr>
          <w:rStyle w:val="HTMLCode"/>
          <w:rFonts w:ascii="Times New Roman" w:eastAsiaTheme="minorHAnsi" w:hAnsi="Times New Roman" w:cs="Times New Roman"/>
          <w:sz w:val="24"/>
          <w:szCs w:val="24"/>
        </w:rPr>
        <w:t>oX</w:t>
      </w:r>
      <w:proofErr w:type="spellEnd"/>
      <w:r w:rsidRPr="00DD331D">
        <w:rPr>
          <w:rFonts w:ascii="Times New Roman" w:hAnsi="Times New Roman" w:cs="Times New Roman"/>
          <w:sz w:val="24"/>
          <w:szCs w:val="24"/>
        </w:rPr>
        <w:t>) that can be transformed into HTML for easier review and sharing with stakeholders.</w:t>
      </w:r>
    </w:p>
    <w:p w14:paraId="0214204C" w14:textId="77777777" w:rsidR="00EE6FFA" w:rsidRDefault="00EE6FFA" w:rsidP="00EE6FFA">
      <w:pPr>
        <w:spacing w:after="0" w:line="480" w:lineRule="auto"/>
        <w:jc w:val="both"/>
        <w:rPr>
          <w:rFonts w:ascii="Times New Roman" w:hAnsi="Times New Roman" w:cs="Times New Roman"/>
          <w:sz w:val="24"/>
          <w:szCs w:val="24"/>
        </w:rPr>
      </w:pPr>
    </w:p>
    <w:p w14:paraId="5927C7A5" w14:textId="77777777" w:rsidR="00EE6FFA" w:rsidRDefault="00EE6FFA" w:rsidP="00EE6FFA">
      <w:pPr>
        <w:spacing w:after="0" w:line="480" w:lineRule="auto"/>
        <w:jc w:val="both"/>
        <w:rPr>
          <w:rFonts w:ascii="Times New Roman" w:hAnsi="Times New Roman" w:cs="Times New Roman"/>
          <w:sz w:val="24"/>
          <w:szCs w:val="24"/>
        </w:rPr>
      </w:pPr>
    </w:p>
    <w:p w14:paraId="6622DC15" w14:textId="77777777" w:rsidR="00EE6FFA" w:rsidRDefault="00EE6FFA" w:rsidP="00EE6FFA">
      <w:pPr>
        <w:spacing w:after="0" w:line="480" w:lineRule="auto"/>
        <w:jc w:val="both"/>
        <w:rPr>
          <w:rFonts w:ascii="Times New Roman" w:hAnsi="Times New Roman" w:cs="Times New Roman"/>
          <w:sz w:val="24"/>
          <w:szCs w:val="24"/>
        </w:rPr>
      </w:pPr>
    </w:p>
    <w:p w14:paraId="62620BFC" w14:textId="77777777" w:rsidR="000A0BFB" w:rsidRPr="00EE6FFA" w:rsidRDefault="000A0BFB" w:rsidP="006B1472">
      <w:pPr>
        <w:spacing w:after="0" w:line="480" w:lineRule="auto"/>
        <w:ind w:left="360"/>
        <w:jc w:val="both"/>
        <w:rPr>
          <w:rFonts w:ascii="Times New Roman" w:hAnsi="Times New Roman" w:cs="Times New Roman"/>
          <w:b/>
          <w:i/>
          <w:sz w:val="24"/>
        </w:rPr>
      </w:pPr>
      <w:r w:rsidRPr="00EE6FFA">
        <w:rPr>
          <w:rFonts w:ascii="Times New Roman" w:hAnsi="Times New Roman" w:cs="Times New Roman"/>
          <w:b/>
          <w:i/>
          <w:sz w:val="24"/>
        </w:rPr>
        <w:lastRenderedPageBreak/>
        <w:t>Table 1: Methodology Overview for Network Mapping and Vulnerability Assessment Using</w:t>
      </w:r>
    </w:p>
    <w:p w14:paraId="6672B423" w14:textId="77777777" w:rsidR="00EE6FFA" w:rsidRDefault="00EE6FFA" w:rsidP="00EE6FFA">
      <w:pPr>
        <w:spacing w:after="0" w:line="480" w:lineRule="auto"/>
        <w:jc w:val="both"/>
        <w:rPr>
          <w:rFonts w:ascii="Times New Roman" w:hAnsi="Times New Roman" w:cs="Times New Roman"/>
          <w:i/>
          <w:sz w:val="24"/>
        </w:rPr>
      </w:pPr>
    </w:p>
    <w:tbl>
      <w:tblPr>
        <w:tblStyle w:val="PlainTable2"/>
        <w:tblpPr w:leftFromText="180" w:rightFromText="180" w:vertAnchor="page" w:horzAnchor="margin" w:tblpY="2086"/>
        <w:tblW w:w="0" w:type="auto"/>
        <w:tblLook w:val="04A0" w:firstRow="1" w:lastRow="0" w:firstColumn="1" w:lastColumn="0" w:noHBand="0" w:noVBand="1"/>
      </w:tblPr>
      <w:tblGrid>
        <w:gridCol w:w="1721"/>
        <w:gridCol w:w="3838"/>
        <w:gridCol w:w="2582"/>
        <w:gridCol w:w="1219"/>
      </w:tblGrid>
      <w:tr w:rsidR="00EE6FFA" w:rsidRPr="006B1472" w14:paraId="753A49FF" w14:textId="77777777" w:rsidTr="00EE6F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58AA4"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Step</w:t>
            </w:r>
          </w:p>
        </w:tc>
        <w:tc>
          <w:tcPr>
            <w:tcW w:w="0" w:type="auto"/>
            <w:hideMark/>
          </w:tcPr>
          <w:p w14:paraId="0D548CF3" w14:textId="77777777" w:rsidR="00EE6FFA" w:rsidRPr="006B1472" w:rsidRDefault="00EE6FFA" w:rsidP="00EE6F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Description</w:t>
            </w:r>
          </w:p>
        </w:tc>
        <w:tc>
          <w:tcPr>
            <w:tcW w:w="0" w:type="auto"/>
            <w:hideMark/>
          </w:tcPr>
          <w:p w14:paraId="7FAFF1CF" w14:textId="77777777" w:rsidR="00EE6FFA" w:rsidRPr="006B1472" w:rsidRDefault="00EE6FFA" w:rsidP="00EE6F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Commands/Settings</w:t>
            </w:r>
          </w:p>
        </w:tc>
        <w:tc>
          <w:tcPr>
            <w:tcW w:w="0" w:type="auto"/>
            <w:hideMark/>
          </w:tcPr>
          <w:p w14:paraId="1BDC807F" w14:textId="77777777" w:rsidR="00EE6FFA" w:rsidRPr="006B1472" w:rsidRDefault="00EE6FFA" w:rsidP="00EE6F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Reference</w:t>
            </w:r>
          </w:p>
        </w:tc>
      </w:tr>
      <w:tr w:rsidR="00EE6FFA" w:rsidRPr="006B1472" w14:paraId="2F5E3586" w14:textId="77777777" w:rsidTr="00EE6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35AEE0"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Installation and Setup</w:t>
            </w:r>
          </w:p>
        </w:tc>
        <w:tc>
          <w:tcPr>
            <w:tcW w:w="0" w:type="auto"/>
            <w:hideMark/>
          </w:tcPr>
          <w:p w14:paraId="1E82AF27"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1. Download NMAP 7.94 from the official website. </w:t>
            </w:r>
          </w:p>
          <w:p w14:paraId="1686349A"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2. Choose the appropriate version for the operating system. </w:t>
            </w:r>
          </w:p>
          <w:p w14:paraId="359CABB9"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3. Install NMAP using the installer or package manager.</w:t>
            </w:r>
          </w:p>
        </w:tc>
        <w:tc>
          <w:tcPr>
            <w:tcW w:w="0" w:type="auto"/>
            <w:hideMark/>
          </w:tcPr>
          <w:p w14:paraId="56749F63"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nmap.org &gt; Download section</w:t>
            </w:r>
          </w:p>
        </w:tc>
        <w:tc>
          <w:tcPr>
            <w:tcW w:w="0" w:type="auto"/>
            <w:hideMark/>
          </w:tcPr>
          <w:p w14:paraId="5313883C"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N/A</w:t>
            </w:r>
          </w:p>
        </w:tc>
      </w:tr>
      <w:tr w:rsidR="00EE6FFA" w:rsidRPr="006B1472" w14:paraId="64354A89" w14:textId="77777777" w:rsidTr="00EE6FFA">
        <w:tc>
          <w:tcPr>
            <w:cnfStyle w:val="001000000000" w:firstRow="0" w:lastRow="0" w:firstColumn="1" w:lastColumn="0" w:oddVBand="0" w:evenVBand="0" w:oddHBand="0" w:evenHBand="0" w:firstRowFirstColumn="0" w:firstRowLastColumn="0" w:lastRowFirstColumn="0" w:lastRowLastColumn="0"/>
            <w:tcW w:w="0" w:type="auto"/>
            <w:hideMark/>
          </w:tcPr>
          <w:p w14:paraId="4C381358"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Configuration Settings</w:t>
            </w:r>
          </w:p>
        </w:tc>
        <w:tc>
          <w:tcPr>
            <w:tcW w:w="0" w:type="auto"/>
            <w:hideMark/>
          </w:tcPr>
          <w:p w14:paraId="1E4B039E"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Adjust scan intensity and specify target ranges. Use non-aggressive settings and schedule scans during off-peak hours to avoid network disruption.</w:t>
            </w:r>
          </w:p>
        </w:tc>
        <w:tc>
          <w:tcPr>
            <w:tcW w:w="0" w:type="auto"/>
            <w:hideMark/>
          </w:tcPr>
          <w:p w14:paraId="3ED68669"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Disable aggressive options, use off-peak scheduling</w:t>
            </w:r>
          </w:p>
        </w:tc>
        <w:tc>
          <w:tcPr>
            <w:tcW w:w="0" w:type="auto"/>
            <w:hideMark/>
          </w:tcPr>
          <w:p w14:paraId="46EF44F5"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N/A</w:t>
            </w:r>
          </w:p>
        </w:tc>
      </w:tr>
      <w:tr w:rsidR="00EE6FFA" w:rsidRPr="006B1472" w14:paraId="3D63A8D2" w14:textId="77777777" w:rsidTr="00EE6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795A4F"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Executing Network Mapping</w:t>
            </w:r>
          </w:p>
        </w:tc>
        <w:tc>
          <w:tcPr>
            <w:tcW w:w="0" w:type="auto"/>
            <w:hideMark/>
          </w:tcPr>
          <w:p w14:paraId="298A8229"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Use command-line arguments tailored to the network's needs. </w:t>
            </w:r>
          </w:p>
          <w:p w14:paraId="41B0234E"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Service version detection </w:t>
            </w:r>
          </w:p>
          <w:p w14:paraId="1D473AF5"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Scan all ports </w:t>
            </w:r>
          </w:p>
          <w:p w14:paraId="50AD97C1"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Use aggressive timing carefully </w:t>
            </w:r>
          </w:p>
          <w:p w14:paraId="2EA39D48"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Enable OS detection, script scanning, and traceroute </w:t>
            </w:r>
          </w:p>
          <w:p w14:paraId="55D5A8A6"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Increase output verbosity</w:t>
            </w:r>
          </w:p>
        </w:tc>
        <w:tc>
          <w:tcPr>
            <w:tcW w:w="0" w:type="auto"/>
            <w:hideMark/>
          </w:tcPr>
          <w:p w14:paraId="00B3CBD0"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proofErr w:type="spellStart"/>
            <w:r w:rsidRPr="006B1472">
              <w:rPr>
                <w:rFonts w:ascii="Times New Roman" w:hAnsi="Times New Roman" w:cs="Times New Roman"/>
                <w:sz w:val="16"/>
              </w:rPr>
              <w:t>nmap</w:t>
            </w:r>
            <w:proofErr w:type="spellEnd"/>
            <w:r w:rsidRPr="006B1472">
              <w:rPr>
                <w:rFonts w:ascii="Times New Roman" w:hAnsi="Times New Roman" w:cs="Times New Roman"/>
                <w:sz w:val="16"/>
              </w:rPr>
              <w:t xml:space="preserve"> -</w:t>
            </w:r>
            <w:proofErr w:type="spellStart"/>
            <w:r w:rsidRPr="006B1472">
              <w:rPr>
                <w:rFonts w:ascii="Times New Roman" w:hAnsi="Times New Roman" w:cs="Times New Roman"/>
                <w:sz w:val="16"/>
              </w:rPr>
              <w:t>sV</w:t>
            </w:r>
            <w:proofErr w:type="spellEnd"/>
            <w:r w:rsidRPr="006B1472">
              <w:rPr>
                <w:rFonts w:ascii="Times New Roman" w:hAnsi="Times New Roman" w:cs="Times New Roman"/>
                <w:sz w:val="16"/>
              </w:rPr>
              <w:t xml:space="preserve"> -p- -T4 -A -v &lt;target&gt;</w:t>
            </w:r>
          </w:p>
        </w:tc>
        <w:tc>
          <w:tcPr>
            <w:tcW w:w="0" w:type="auto"/>
            <w:hideMark/>
          </w:tcPr>
          <w:p w14:paraId="0C9EA66F"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Lyon, 2009; ENISA, 2020</w:t>
            </w:r>
          </w:p>
        </w:tc>
      </w:tr>
      <w:tr w:rsidR="00EE6FFA" w:rsidRPr="006B1472" w14:paraId="6F15F3C3" w14:textId="77777777" w:rsidTr="00EE6FFA">
        <w:tc>
          <w:tcPr>
            <w:cnfStyle w:val="001000000000" w:firstRow="0" w:lastRow="0" w:firstColumn="1" w:lastColumn="0" w:oddVBand="0" w:evenVBand="0" w:oddHBand="0" w:evenHBand="0" w:firstRowFirstColumn="0" w:firstRowLastColumn="0" w:lastRowFirstColumn="0" w:lastRowLastColumn="0"/>
            <w:tcW w:w="0" w:type="auto"/>
            <w:hideMark/>
          </w:tcPr>
          <w:p w14:paraId="335063FB"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Techniques for Avoiding Detection</w:t>
            </w:r>
          </w:p>
        </w:tc>
        <w:tc>
          <w:tcPr>
            <w:tcW w:w="0" w:type="auto"/>
            <w:hideMark/>
          </w:tcPr>
          <w:p w14:paraId="2E1874B1"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Employ techniques to minimize disruption, such as packet fragmentation, using decoy IP addresses, and timing scans to blend with normal traffic.</w:t>
            </w:r>
          </w:p>
        </w:tc>
        <w:tc>
          <w:tcPr>
            <w:tcW w:w="0" w:type="auto"/>
            <w:hideMark/>
          </w:tcPr>
          <w:p w14:paraId="7B418257"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-f, -D, -T2 or -T3</w:t>
            </w:r>
          </w:p>
        </w:tc>
        <w:tc>
          <w:tcPr>
            <w:tcW w:w="0" w:type="auto"/>
            <w:hideMark/>
          </w:tcPr>
          <w:p w14:paraId="1B322DDB"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ENISA, 2020</w:t>
            </w:r>
          </w:p>
        </w:tc>
      </w:tr>
      <w:tr w:rsidR="00EE6FFA" w:rsidRPr="006B1472" w14:paraId="7A9EEA34" w14:textId="77777777" w:rsidTr="00EE6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56B70"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Analysis of NMAP Output</w:t>
            </w:r>
          </w:p>
        </w:tc>
        <w:tc>
          <w:tcPr>
            <w:tcW w:w="0" w:type="auto"/>
            <w:hideMark/>
          </w:tcPr>
          <w:p w14:paraId="74677B3B"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Catalog discovered devices, note services and open ports, and identify potential vulnerabilities. Organize findings into a report.</w:t>
            </w:r>
          </w:p>
        </w:tc>
        <w:tc>
          <w:tcPr>
            <w:tcW w:w="0" w:type="auto"/>
            <w:hideMark/>
          </w:tcPr>
          <w:p w14:paraId="40EF7494"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Use spreadsheets and generate HTML reports from XML output (-</w:t>
            </w:r>
            <w:proofErr w:type="spellStart"/>
            <w:r w:rsidRPr="006B1472">
              <w:rPr>
                <w:rFonts w:ascii="Times New Roman" w:hAnsi="Times New Roman" w:cs="Times New Roman"/>
                <w:sz w:val="16"/>
              </w:rPr>
              <w:t>oX</w:t>
            </w:r>
            <w:proofErr w:type="spellEnd"/>
            <w:r w:rsidRPr="006B1472">
              <w:rPr>
                <w:rFonts w:ascii="Times New Roman" w:hAnsi="Times New Roman" w:cs="Times New Roman"/>
                <w:sz w:val="16"/>
              </w:rPr>
              <w:t>)</w:t>
            </w:r>
          </w:p>
        </w:tc>
        <w:tc>
          <w:tcPr>
            <w:tcW w:w="0" w:type="auto"/>
            <w:hideMark/>
          </w:tcPr>
          <w:p w14:paraId="3D582C0E"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Lyon, 2009</w:t>
            </w:r>
          </w:p>
        </w:tc>
      </w:tr>
      <w:tr w:rsidR="00EE6FFA" w:rsidRPr="006B1472" w14:paraId="2FBF9E99" w14:textId="77777777" w:rsidTr="00EE6FFA">
        <w:tc>
          <w:tcPr>
            <w:cnfStyle w:val="001000000000" w:firstRow="0" w:lastRow="0" w:firstColumn="1" w:lastColumn="0" w:oddVBand="0" w:evenVBand="0" w:oddHBand="0" w:evenHBand="0" w:firstRowFirstColumn="0" w:firstRowLastColumn="0" w:lastRowFirstColumn="0" w:lastRowLastColumn="0"/>
            <w:tcW w:w="0" w:type="auto"/>
            <w:hideMark/>
          </w:tcPr>
          <w:p w14:paraId="3D8BB3EB"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Initial Review of Scan Results</w:t>
            </w:r>
          </w:p>
        </w:tc>
        <w:tc>
          <w:tcPr>
            <w:tcW w:w="0" w:type="auto"/>
            <w:hideMark/>
          </w:tcPr>
          <w:p w14:paraId="33820EEC"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List IP addresses of detected devices. </w:t>
            </w:r>
          </w:p>
          <w:p w14:paraId="1F833154"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Note open ports and running services. </w:t>
            </w:r>
          </w:p>
          <w:p w14:paraId="070822D5"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Document service versions for vulnerability analysis.</w:t>
            </w:r>
          </w:p>
        </w:tc>
        <w:tc>
          <w:tcPr>
            <w:tcW w:w="0" w:type="auto"/>
            <w:hideMark/>
          </w:tcPr>
          <w:p w14:paraId="5E2D0B83"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N/A</w:t>
            </w:r>
          </w:p>
        </w:tc>
        <w:tc>
          <w:tcPr>
            <w:tcW w:w="0" w:type="auto"/>
            <w:hideMark/>
          </w:tcPr>
          <w:p w14:paraId="011F7B08" w14:textId="77777777" w:rsidR="00EE6FFA" w:rsidRPr="006B1472" w:rsidRDefault="00EE6FFA" w:rsidP="00EE6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N/A</w:t>
            </w:r>
          </w:p>
        </w:tc>
      </w:tr>
      <w:tr w:rsidR="00EE6FFA" w:rsidRPr="006B1472" w14:paraId="10E1DD0F" w14:textId="77777777" w:rsidTr="00EE6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4325E" w14:textId="77777777" w:rsidR="00EE6FFA" w:rsidRPr="006B1472" w:rsidRDefault="00EE6FFA" w:rsidP="00EE6FFA">
            <w:pPr>
              <w:rPr>
                <w:rFonts w:ascii="Times New Roman" w:hAnsi="Times New Roman" w:cs="Times New Roman"/>
                <w:sz w:val="16"/>
              </w:rPr>
            </w:pPr>
            <w:r w:rsidRPr="006B1472">
              <w:rPr>
                <w:rFonts w:ascii="Times New Roman" w:hAnsi="Times New Roman" w:cs="Times New Roman"/>
                <w:sz w:val="16"/>
              </w:rPr>
              <w:t>Organizing and Documenting Findings</w:t>
            </w:r>
          </w:p>
        </w:tc>
        <w:tc>
          <w:tcPr>
            <w:tcW w:w="0" w:type="auto"/>
            <w:hideMark/>
          </w:tcPr>
          <w:p w14:paraId="1E7D1CE0"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xml:space="preserve">- Systematically record findings in a spreadsheet. </w:t>
            </w:r>
          </w:p>
          <w:p w14:paraId="40C97BA4"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 Transform NMAP's XML output into HTML for review and sharing.</w:t>
            </w:r>
          </w:p>
        </w:tc>
        <w:tc>
          <w:tcPr>
            <w:tcW w:w="0" w:type="auto"/>
            <w:hideMark/>
          </w:tcPr>
          <w:p w14:paraId="0C991A3F"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w:t>
            </w:r>
            <w:proofErr w:type="spellStart"/>
            <w:r w:rsidRPr="006B1472">
              <w:rPr>
                <w:rFonts w:ascii="Times New Roman" w:hAnsi="Times New Roman" w:cs="Times New Roman"/>
                <w:sz w:val="16"/>
              </w:rPr>
              <w:t>oX</w:t>
            </w:r>
            <w:proofErr w:type="spellEnd"/>
            <w:r w:rsidRPr="006B1472">
              <w:rPr>
                <w:rFonts w:ascii="Times New Roman" w:hAnsi="Times New Roman" w:cs="Times New Roman"/>
                <w:sz w:val="16"/>
              </w:rPr>
              <w:t xml:space="preserve"> for XML output</w:t>
            </w:r>
          </w:p>
        </w:tc>
        <w:tc>
          <w:tcPr>
            <w:tcW w:w="0" w:type="auto"/>
            <w:hideMark/>
          </w:tcPr>
          <w:p w14:paraId="6890AA4B" w14:textId="77777777" w:rsidR="00EE6FFA" w:rsidRPr="006B1472" w:rsidRDefault="00EE6FFA" w:rsidP="00EE6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sidRPr="006B1472">
              <w:rPr>
                <w:rFonts w:ascii="Times New Roman" w:hAnsi="Times New Roman" w:cs="Times New Roman"/>
                <w:sz w:val="16"/>
              </w:rPr>
              <w:t>N/A</w:t>
            </w:r>
          </w:p>
        </w:tc>
      </w:tr>
    </w:tbl>
    <w:p w14:paraId="43EA4BCF" w14:textId="77777777" w:rsidR="00414855" w:rsidRPr="00381CD3" w:rsidRDefault="00381CD3" w:rsidP="00381CD3">
      <w:pPr>
        <w:spacing w:before="100" w:beforeAutospacing="1" w:after="100" w:afterAutospacing="1" w:line="240" w:lineRule="auto"/>
        <w:jc w:val="right"/>
        <w:rPr>
          <w:rFonts w:ascii="Arial" w:eastAsia="Times New Roman" w:hAnsi="Arial" w:cs="Arial"/>
          <w:sz w:val="20"/>
          <w:szCs w:val="24"/>
        </w:rPr>
      </w:pPr>
      <w:r w:rsidRPr="00381CD3">
        <w:rPr>
          <w:rFonts w:ascii="Arial" w:hAnsi="Arial" w:cs="Arial"/>
          <w:szCs w:val="28"/>
          <w:highlight w:val="yellow"/>
        </w:rPr>
        <w:t xml:space="preserve">2. </w:t>
      </w:r>
      <w:r w:rsidRPr="00381CD3">
        <w:rPr>
          <w:rFonts w:ascii="Arial" w:hAnsi="Arial" w:cs="Arial"/>
          <w:b/>
          <w:bCs/>
          <w:szCs w:val="28"/>
          <w:highlight w:val="yellow"/>
        </w:rPr>
        <w:t>What are the results?</w:t>
      </w:r>
    </w:p>
    <w:p w14:paraId="0E6B295B" w14:textId="77777777" w:rsidR="00AB6E71" w:rsidRDefault="00AB6E71" w:rsidP="006B1472">
      <w:pPr>
        <w:pStyle w:val="Heading3"/>
        <w:spacing w:before="0" w:beforeAutospacing="0" w:after="0" w:afterAutospacing="0" w:line="480" w:lineRule="auto"/>
      </w:pPr>
      <w:r>
        <w:t>2. Results: Network Components and Attack Surface Analysis</w:t>
      </w:r>
    </w:p>
    <w:p w14:paraId="401E43C7" w14:textId="77777777" w:rsidR="00AB6E71" w:rsidRDefault="00AB6E71" w:rsidP="006B1472">
      <w:pPr>
        <w:pStyle w:val="Heading4"/>
        <w:spacing w:before="0" w:beforeAutospacing="0" w:after="0" w:afterAutospacing="0" w:line="480" w:lineRule="auto"/>
        <w:jc w:val="both"/>
      </w:pPr>
      <w:r>
        <w:t>Network Components Identified</w:t>
      </w:r>
    </w:p>
    <w:p w14:paraId="641AFA37" w14:textId="77777777" w:rsidR="00AB6E71" w:rsidRDefault="00AB6E71" w:rsidP="006B1472">
      <w:pPr>
        <w:pStyle w:val="NormalWeb"/>
        <w:spacing w:before="0" w:beforeAutospacing="0" w:after="0" w:afterAutospacing="0" w:line="480" w:lineRule="auto"/>
        <w:jc w:val="both"/>
      </w:pPr>
      <w:r>
        <w:t>The network scan of Tech Innovations Inc. revealed a complex architecture comprising various devices and services essential for its operations. The use of NMAP facilitated a detailed enumeration of these components, highlighting the diversity and complexity of the network infrastructure.</w:t>
      </w:r>
    </w:p>
    <w:p w14:paraId="79FDF069" w14:textId="77777777" w:rsidR="00AB6E71" w:rsidRDefault="00AB6E71" w:rsidP="006B1472">
      <w:pPr>
        <w:pStyle w:val="NormalWeb"/>
        <w:numPr>
          <w:ilvl w:val="0"/>
          <w:numId w:val="11"/>
        </w:numPr>
        <w:spacing w:before="0" w:beforeAutospacing="0" w:after="0" w:afterAutospacing="0" w:line="480" w:lineRule="auto"/>
        <w:jc w:val="both"/>
      </w:pPr>
      <w:r>
        <w:rPr>
          <w:rStyle w:val="Strong"/>
        </w:rPr>
        <w:t>Discovered Devices</w:t>
      </w:r>
      <w:r>
        <w:t xml:space="preserve">: </w:t>
      </w:r>
      <w:r w:rsidR="009709DF">
        <w:rPr>
          <w:rStyle w:val="text-with-replacments"/>
        </w:rPr>
        <w:t>The scanning process detected several servers, workstations, mobile phones, IoT devices, and network apparatuses. It has identified 15 servers, 50 workstations, a number (which is unspecified) of mobile devices through Wi-Fi connection, and several IoT devices including smart thermostat and security cameras</w:t>
      </w:r>
      <w:r>
        <w:t>.</w:t>
      </w:r>
    </w:p>
    <w:p w14:paraId="1DFCE395" w14:textId="77777777" w:rsidR="00AB6E71" w:rsidRDefault="00AB6E71" w:rsidP="006B1472">
      <w:pPr>
        <w:pStyle w:val="NormalWeb"/>
        <w:numPr>
          <w:ilvl w:val="0"/>
          <w:numId w:val="11"/>
        </w:numPr>
        <w:spacing w:before="0" w:beforeAutospacing="0" w:after="0" w:afterAutospacing="0" w:line="480" w:lineRule="auto"/>
        <w:jc w:val="both"/>
      </w:pPr>
      <w:r>
        <w:rPr>
          <w:rStyle w:val="Strong"/>
        </w:rPr>
        <w:t>Detected Services and Open Ports</w:t>
      </w:r>
      <w:r>
        <w:t xml:space="preserve">: </w:t>
      </w:r>
      <w:r w:rsidR="009709DF">
        <w:rPr>
          <w:rStyle w:val="text-with-replacments"/>
        </w:rPr>
        <w:t>Each piece of equipment was displaying a choice of services and open ports. Similarly, servers had open ports HTTP (80/</w:t>
      </w:r>
      <w:proofErr w:type="spellStart"/>
      <w:r w:rsidR="009709DF">
        <w:rPr>
          <w:rStyle w:val="text-with-replacments"/>
        </w:rPr>
        <w:t>tcp</w:t>
      </w:r>
      <w:proofErr w:type="spellEnd"/>
      <w:r w:rsidR="009709DF">
        <w:rPr>
          <w:rStyle w:val="text-with-replacments"/>
        </w:rPr>
        <w:t xml:space="preserve">), HTTPS </w:t>
      </w:r>
      <w:r w:rsidR="009709DF">
        <w:rPr>
          <w:rStyle w:val="text-with-replacments"/>
        </w:rPr>
        <w:lastRenderedPageBreak/>
        <w:t>(443/</w:t>
      </w:r>
      <w:proofErr w:type="spellStart"/>
      <w:r w:rsidR="009709DF">
        <w:rPr>
          <w:rStyle w:val="text-with-replacments"/>
        </w:rPr>
        <w:t>tcp</w:t>
      </w:r>
      <w:proofErr w:type="spellEnd"/>
      <w:r w:rsidR="009709DF">
        <w:rPr>
          <w:rStyle w:val="text-with-replacments"/>
        </w:rPr>
        <w:t>), SSH (22/</w:t>
      </w:r>
      <w:proofErr w:type="spellStart"/>
      <w:r w:rsidR="009709DF">
        <w:rPr>
          <w:rStyle w:val="text-with-replacments"/>
        </w:rPr>
        <w:t>tcp</w:t>
      </w:r>
      <w:proofErr w:type="spellEnd"/>
      <w:r w:rsidR="009709DF">
        <w:rPr>
          <w:rStyle w:val="text-with-replacments"/>
        </w:rPr>
        <w:t>), and SQL (1433/</w:t>
      </w:r>
      <w:proofErr w:type="spellStart"/>
      <w:r w:rsidR="009709DF">
        <w:rPr>
          <w:rStyle w:val="text-with-replacments"/>
        </w:rPr>
        <w:t>tcp</w:t>
      </w:r>
      <w:proofErr w:type="spellEnd"/>
      <w:r w:rsidR="009709DF">
        <w:rPr>
          <w:rStyle w:val="text-with-replacments"/>
        </w:rPr>
        <w:t>) that mean services of web, secure shell access and database. As for the workstations, they had open ports which were a remote desktop (3389/</w:t>
      </w:r>
      <w:proofErr w:type="spellStart"/>
      <w:r w:rsidR="009709DF">
        <w:rPr>
          <w:rStyle w:val="text-with-replacments"/>
        </w:rPr>
        <w:t>tcp</w:t>
      </w:r>
      <w:proofErr w:type="spellEnd"/>
      <w:r w:rsidR="009709DF">
        <w:rPr>
          <w:rStyle w:val="text-with-replacments"/>
        </w:rPr>
        <w:t>) and SMB (445/</w:t>
      </w:r>
      <w:proofErr w:type="spellStart"/>
      <w:r w:rsidR="009709DF">
        <w:rPr>
          <w:rStyle w:val="text-with-replacments"/>
        </w:rPr>
        <w:t>tcp</w:t>
      </w:r>
      <w:proofErr w:type="spellEnd"/>
      <w:r w:rsidR="009709DF">
        <w:rPr>
          <w:rStyle w:val="text-with-replacments"/>
        </w:rPr>
        <w:t>) service, while IoT devices had different ports open for their own services</w:t>
      </w:r>
      <w:r>
        <w:t>.</w:t>
      </w:r>
    </w:p>
    <w:p w14:paraId="09B39323" w14:textId="77777777" w:rsidR="00AB6E71" w:rsidRDefault="00AB6E71" w:rsidP="006B1472">
      <w:pPr>
        <w:pStyle w:val="NormalWeb"/>
        <w:numPr>
          <w:ilvl w:val="0"/>
          <w:numId w:val="11"/>
        </w:numPr>
        <w:spacing w:before="0" w:beforeAutospacing="0" w:after="0" w:afterAutospacing="0" w:line="480" w:lineRule="auto"/>
        <w:jc w:val="both"/>
      </w:pPr>
      <w:r>
        <w:rPr>
          <w:rStyle w:val="Strong"/>
        </w:rPr>
        <w:t>Network Protocols in Use</w:t>
      </w:r>
      <w:r>
        <w:t xml:space="preserve">: </w:t>
      </w:r>
      <w:r w:rsidR="009709DF">
        <w:rPr>
          <w:rStyle w:val="text-with-replacments"/>
        </w:rPr>
        <w:t>The network thereby exploited a diverse set of protocols which consisted of TCP/IP for general network communications, UDP for streaming and real-time communications, SMB for file sharing among workstations, and the IoT protocols like MQTT for device messaging</w:t>
      </w:r>
      <w:r>
        <w:t>.</w:t>
      </w:r>
    </w:p>
    <w:p w14:paraId="49206E8B" w14:textId="77777777" w:rsidR="00AB6E71" w:rsidRDefault="00AB6E71" w:rsidP="006B1472">
      <w:pPr>
        <w:pStyle w:val="Heading4"/>
        <w:spacing w:before="0" w:beforeAutospacing="0" w:after="0" w:afterAutospacing="0" w:line="480" w:lineRule="auto"/>
        <w:jc w:val="both"/>
      </w:pPr>
      <w:r>
        <w:t>Attack Surface Evaluation</w:t>
      </w:r>
    </w:p>
    <w:p w14:paraId="7C3DB99D" w14:textId="77777777" w:rsidR="00AB6E71" w:rsidRDefault="009709DF" w:rsidP="006B1472">
      <w:pPr>
        <w:pStyle w:val="NormalWeb"/>
        <w:spacing w:before="0" w:beforeAutospacing="0" w:after="0" w:afterAutospacing="0" w:line="480" w:lineRule="auto"/>
        <w:jc w:val="both"/>
      </w:pPr>
      <w:r>
        <w:rPr>
          <w:rStyle w:val="text-with-replacments"/>
        </w:rPr>
        <w:t>A thorough scan offered valuable insights that highlighted the possible weaknesses and security threats within the network</w:t>
      </w:r>
      <w:r w:rsidR="00AB6E71">
        <w:t>.</w:t>
      </w:r>
    </w:p>
    <w:p w14:paraId="6706A42F" w14:textId="77777777" w:rsidR="00AB6E71" w:rsidRDefault="00AB6E71" w:rsidP="006B1472">
      <w:pPr>
        <w:pStyle w:val="NormalWeb"/>
        <w:numPr>
          <w:ilvl w:val="0"/>
          <w:numId w:val="12"/>
        </w:numPr>
        <w:spacing w:before="0" w:beforeAutospacing="0" w:after="0" w:afterAutospacing="0" w:line="480" w:lineRule="auto"/>
        <w:jc w:val="both"/>
      </w:pPr>
      <w:r>
        <w:rPr>
          <w:rStyle w:val="Strong"/>
        </w:rPr>
        <w:t>Vulnerabilities Associated with Open Ports and Running Services</w:t>
      </w:r>
      <w:r>
        <w:t xml:space="preserve">: </w:t>
      </w:r>
      <w:r w:rsidR="009709DF">
        <w:rPr>
          <w:rStyle w:val="text-with-replacments"/>
        </w:rPr>
        <w:t>There were open ports on servers and workstations, particularly the ports for Secure Shell (SSH) (22/</w:t>
      </w:r>
      <w:proofErr w:type="spellStart"/>
      <w:r w:rsidR="009709DF">
        <w:rPr>
          <w:rStyle w:val="text-with-replacments"/>
        </w:rPr>
        <w:t>tcp</w:t>
      </w:r>
      <w:proofErr w:type="spellEnd"/>
      <w:r w:rsidR="009709DF">
        <w:rPr>
          <w:rStyle w:val="text-with-replacments"/>
        </w:rPr>
        <w:t>), remote desktop (3389/</w:t>
      </w:r>
      <w:proofErr w:type="spellStart"/>
      <w:r w:rsidR="009709DF">
        <w:rPr>
          <w:rStyle w:val="text-with-replacments"/>
        </w:rPr>
        <w:t>tcp</w:t>
      </w:r>
      <w:proofErr w:type="spellEnd"/>
      <w:r w:rsidR="009709DF">
        <w:rPr>
          <w:rStyle w:val="text-with-replacments"/>
        </w:rPr>
        <w:t>), SMB (445/</w:t>
      </w:r>
      <w:proofErr w:type="spellStart"/>
      <w:r w:rsidR="009709DF">
        <w:rPr>
          <w:rStyle w:val="text-with-replacments"/>
        </w:rPr>
        <w:t>tcp</w:t>
      </w:r>
      <w:proofErr w:type="spellEnd"/>
      <w:r w:rsidR="009709DF">
        <w:rPr>
          <w:rStyle w:val="text-with-replacments"/>
        </w:rPr>
        <w:t>), which were treated as suspect vulnerabilities. These ports can be used by the attackers for unauthorized entry, data exfiltration or ransom ware attacks if not protected well</w:t>
      </w:r>
      <w:r>
        <w:t>.</w:t>
      </w:r>
    </w:p>
    <w:p w14:paraId="04D58B59" w14:textId="77777777" w:rsidR="00AB6E71" w:rsidRDefault="00AB6E71" w:rsidP="006B1472">
      <w:pPr>
        <w:pStyle w:val="NormalWeb"/>
        <w:numPr>
          <w:ilvl w:val="0"/>
          <w:numId w:val="12"/>
        </w:numPr>
        <w:spacing w:before="0" w:beforeAutospacing="0" w:after="0" w:afterAutospacing="0" w:line="480" w:lineRule="auto"/>
        <w:jc w:val="both"/>
      </w:pPr>
      <w:r>
        <w:rPr>
          <w:rStyle w:val="Strong"/>
        </w:rPr>
        <w:t>Potential Security Risks</w:t>
      </w:r>
      <w:r>
        <w:t xml:space="preserve">: </w:t>
      </w:r>
      <w:r w:rsidR="009709DF">
        <w:rPr>
          <w:rStyle w:val="text-with-replacments"/>
        </w:rPr>
        <w:t>The mobile, Bluetooth, IoT, wireless and cloud components have emerged as extra security landscape layers. Mobile and wireless devices could be under attack of interception and unauthorized access if they are not properly protected. IoT devices, which are reputed for their poor security features, could be points of entry used by adversaries to gain access to a network. Cloud components provide a scalable and flexible infrastructure that needs stringent access controls and encryption in order to ensure data safety</w:t>
      </w:r>
      <w:r>
        <w:t>.</w:t>
      </w:r>
    </w:p>
    <w:p w14:paraId="0F4F9ADE" w14:textId="77777777" w:rsidR="00AB6E71" w:rsidRDefault="00AB6E71" w:rsidP="006B1472">
      <w:pPr>
        <w:pStyle w:val="NormalWeb"/>
        <w:numPr>
          <w:ilvl w:val="0"/>
          <w:numId w:val="12"/>
        </w:numPr>
        <w:spacing w:before="0" w:beforeAutospacing="0" w:after="0" w:afterAutospacing="0" w:line="480" w:lineRule="auto"/>
        <w:jc w:val="both"/>
      </w:pPr>
      <w:r>
        <w:rPr>
          <w:rStyle w:val="Strong"/>
        </w:rPr>
        <w:lastRenderedPageBreak/>
        <w:t>Implications of Discovered Network Protocols</w:t>
      </w:r>
      <w:r>
        <w:t xml:space="preserve">: </w:t>
      </w:r>
      <w:r w:rsidR="009709DF">
        <w:rPr>
          <w:rStyle w:val="text-with-replacments"/>
        </w:rPr>
        <w:t>The usage TCP/IP, UDP, and SMB protocols is a convention, but their configuration and the services that support them should be regularly inspected for vulnerabilities. Mismatched protocols and non-standard server settings can enlarge the attack surface substantially, making the network more vulnerable to cyber-threats</w:t>
      </w:r>
      <w:r>
        <w:t>.</w:t>
      </w:r>
    </w:p>
    <w:p w14:paraId="7BF4FFB3" w14:textId="77777777" w:rsidR="000A0BFB" w:rsidRDefault="009709DF" w:rsidP="006B1472">
      <w:pPr>
        <w:pStyle w:val="NormalWeb"/>
        <w:spacing w:before="0" w:beforeAutospacing="0" w:after="0" w:afterAutospacing="0" w:line="480" w:lineRule="auto"/>
        <w:jc w:val="both"/>
      </w:pPr>
      <w:r>
        <w:rPr>
          <w:rStyle w:val="text-with-replacments"/>
        </w:rPr>
        <w:t>The importance of all-encompassing network security approaches cannot be overstated; they should provide not only IT solutions by securing traditional IT infrastructure but also the new, network elements which are becoming intrinsic parts of modern networks. The article discusses the significance of the routine network scanning, constant supervision, and timely patching of the discovered vulnerabilities to eliminate potential security issues</w:t>
      </w:r>
      <w:r w:rsidR="00AB6E71">
        <w:t>.</w:t>
      </w:r>
    </w:p>
    <w:p w14:paraId="01027A0E" w14:textId="77777777" w:rsidR="00817887" w:rsidRPr="00817887" w:rsidRDefault="00817887" w:rsidP="00817887">
      <w:pPr>
        <w:pStyle w:val="NormalWeb"/>
        <w:spacing w:before="0" w:beforeAutospacing="0" w:after="0" w:afterAutospacing="0" w:line="480" w:lineRule="auto"/>
        <w:jc w:val="center"/>
        <w:rPr>
          <w:b/>
          <w:i/>
        </w:rPr>
      </w:pPr>
      <w:r w:rsidRPr="00817887">
        <w:rPr>
          <w:b/>
          <w:i/>
        </w:rPr>
        <w:t xml:space="preserve">Figure 2: </w:t>
      </w:r>
      <w:r w:rsidRPr="00817887">
        <w:rPr>
          <w:b/>
          <w:bCs/>
          <w:i/>
        </w:rPr>
        <w:t>Results: Network Components and Attack Surface Analysis</w:t>
      </w:r>
    </w:p>
    <w:p w14:paraId="57112082" w14:textId="77777777" w:rsidR="00EE6FFA" w:rsidRDefault="00EE6FFA" w:rsidP="006B1472">
      <w:pPr>
        <w:pStyle w:val="NormalWeb"/>
        <w:spacing w:before="0" w:beforeAutospacing="0" w:after="0" w:afterAutospacing="0" w:line="480" w:lineRule="auto"/>
        <w:jc w:val="both"/>
      </w:pPr>
      <w:r>
        <w:rPr>
          <w:noProof/>
        </w:rPr>
        <w:drawing>
          <wp:inline distT="0" distB="0" distL="0" distR="0" wp14:anchorId="763D02E8" wp14:editId="1DA58634">
            <wp:extent cx="5514975" cy="3143250"/>
            <wp:effectExtent l="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719089F" w14:textId="77777777" w:rsidR="00B44C10" w:rsidRDefault="00D516F1" w:rsidP="006B1472">
      <w:pPr>
        <w:pStyle w:val="NormalWeb"/>
        <w:spacing w:before="0" w:beforeAutospacing="0" w:after="0" w:afterAutospacing="0" w:line="480" w:lineRule="auto"/>
        <w:jc w:val="both"/>
      </w:pPr>
      <w:r>
        <w:rPr>
          <w:rStyle w:val="text-with-replacments"/>
        </w:rPr>
        <w:tab/>
      </w:r>
      <w:r w:rsidR="00B44C10" w:rsidRPr="00D516F1">
        <w:rPr>
          <w:rStyle w:val="text-with-replacments"/>
        </w:rPr>
        <w:t xml:space="preserve">Based on above diagram </w:t>
      </w:r>
      <w:r w:rsidRPr="00D516F1">
        <w:rPr>
          <w:rStyle w:val="text-with-replacments"/>
        </w:rPr>
        <w:t>we can</w:t>
      </w:r>
      <w:r w:rsidR="00B44C10" w:rsidRPr="00D516F1">
        <w:rPr>
          <w:rStyle w:val="text-with-replacments"/>
        </w:rPr>
        <w:t xml:space="preserve"> see that </w:t>
      </w:r>
      <w:r w:rsidRPr="00D516F1">
        <w:rPr>
          <w:rStyle w:val="text-with-replacments"/>
        </w:rPr>
        <w:t>our organization</w:t>
      </w:r>
      <w:r w:rsidR="00B44C10" w:rsidRPr="00D516F1">
        <w:rPr>
          <w:rStyle w:val="text-with-replacments"/>
        </w:rPr>
        <w:t xml:space="preserve"> </w:t>
      </w:r>
      <w:r w:rsidRPr="00D516F1">
        <w:rPr>
          <w:rStyle w:val="text-with-replacments"/>
        </w:rPr>
        <w:t>Global Tech Innovations Ltd.'s network</w:t>
      </w:r>
      <w:r w:rsidR="00B44C10" w:rsidRPr="00D516F1">
        <w:rPr>
          <w:rStyle w:val="text-with-replacments"/>
        </w:rPr>
        <w:t xml:space="preserve"> </w:t>
      </w:r>
      <w:r w:rsidRPr="00D516F1">
        <w:rPr>
          <w:rStyle w:val="text-with-replacments"/>
        </w:rPr>
        <w:t xml:space="preserve">set multiple </w:t>
      </w:r>
      <w:r w:rsidR="00B44C10" w:rsidRPr="00D516F1">
        <w:rPr>
          <w:rStyle w:val="text-with-replacments"/>
        </w:rPr>
        <w:t>components and protocols which are both diverse and having their own weak spots and contributing to the general attack surface. Traditional</w:t>
      </w:r>
      <w:r w:rsidR="00B44C10">
        <w:rPr>
          <w:rStyle w:val="text-with-replacments"/>
        </w:rPr>
        <w:t xml:space="preserve"> components that are servers and workstations were also listed, together with emerging technologies – mobile devices, IoT devices </w:t>
      </w:r>
      <w:r w:rsidR="00B44C10">
        <w:rPr>
          <w:rStyle w:val="text-with-replacments"/>
        </w:rPr>
        <w:lastRenderedPageBreak/>
        <w:t>and cloud services. TCP/IP, UDP and SMB protocols were typical throughout the network. The attack surface, however, is notably extended by the addition of mobile devices which may be subjected to exposure due to insecure configurations or outdated software, Bluetooth connections prone to eavesdropping or unauthorized access, IoT devices prone to exploitation due to weak authentication or unpatched firmware, wireless networks, oblivious to being intercepted or rogue access points, and cloud services that might be vulnerable In order to counter the distinct risks exposed by each component and protocol stringent security measures are of paramount important in order to enhance the security of the network with respect to the different cybersecurity threats.</w:t>
      </w:r>
    </w:p>
    <w:p w14:paraId="266CA88F" w14:textId="77777777" w:rsidR="000A0BFB" w:rsidRPr="000A0BFB" w:rsidRDefault="000A0BFB" w:rsidP="000A0BFB">
      <w:pPr>
        <w:jc w:val="center"/>
        <w:rPr>
          <w:rFonts w:ascii="Times New Roman" w:hAnsi="Times New Roman" w:cs="Times New Roman"/>
          <w:sz w:val="24"/>
        </w:rPr>
      </w:pPr>
      <w:r w:rsidRPr="000A0BFB">
        <w:rPr>
          <w:rFonts w:ascii="Times New Roman" w:hAnsi="Times New Roman" w:cs="Times New Roman"/>
          <w:sz w:val="24"/>
        </w:rPr>
        <w:t>Table 2: Network Components, Services, and Protocols: Assessing the Attack Surface</w:t>
      </w:r>
    </w:p>
    <w:tbl>
      <w:tblPr>
        <w:tblStyle w:val="PlainTable2"/>
        <w:tblW w:w="0" w:type="auto"/>
        <w:tblLook w:val="04A0" w:firstRow="1" w:lastRow="0" w:firstColumn="1" w:lastColumn="0" w:noHBand="0" w:noVBand="1"/>
      </w:tblPr>
      <w:tblGrid>
        <w:gridCol w:w="1755"/>
        <w:gridCol w:w="2934"/>
        <w:gridCol w:w="4671"/>
      </w:tblGrid>
      <w:tr w:rsidR="000A0BFB" w:rsidRPr="000A0BFB" w14:paraId="2C603FC8" w14:textId="77777777" w:rsidTr="000A0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8B45E6" w14:textId="77777777" w:rsidR="000A0BFB" w:rsidRPr="000A0BFB" w:rsidRDefault="000A0BFB" w:rsidP="00816ACA">
            <w:pPr>
              <w:jc w:val="center"/>
              <w:rPr>
                <w:rFonts w:ascii="Times New Roman" w:eastAsia="Times New Roman" w:hAnsi="Times New Roman" w:cs="Times New Roman"/>
                <w:b w:val="0"/>
                <w:bCs w:val="0"/>
                <w:sz w:val="16"/>
                <w:szCs w:val="24"/>
              </w:rPr>
            </w:pPr>
            <w:r w:rsidRPr="000A0BFB">
              <w:rPr>
                <w:rFonts w:ascii="Times New Roman" w:eastAsia="Times New Roman" w:hAnsi="Times New Roman" w:cs="Times New Roman"/>
                <w:sz w:val="16"/>
                <w:szCs w:val="24"/>
              </w:rPr>
              <w:t>Category</w:t>
            </w:r>
          </w:p>
        </w:tc>
        <w:tc>
          <w:tcPr>
            <w:tcW w:w="0" w:type="auto"/>
            <w:hideMark/>
          </w:tcPr>
          <w:p w14:paraId="47055B20" w14:textId="77777777" w:rsidR="000A0BFB" w:rsidRPr="000A0BFB" w:rsidRDefault="000A0BFB" w:rsidP="00816A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24"/>
              </w:rPr>
            </w:pPr>
            <w:r w:rsidRPr="000A0BFB">
              <w:rPr>
                <w:rFonts w:ascii="Times New Roman" w:eastAsia="Times New Roman" w:hAnsi="Times New Roman" w:cs="Times New Roman"/>
                <w:sz w:val="16"/>
                <w:szCs w:val="24"/>
              </w:rPr>
              <w:t>Details</w:t>
            </w:r>
          </w:p>
        </w:tc>
        <w:tc>
          <w:tcPr>
            <w:tcW w:w="0" w:type="auto"/>
            <w:hideMark/>
          </w:tcPr>
          <w:p w14:paraId="3385BAE9" w14:textId="77777777" w:rsidR="000A0BFB" w:rsidRPr="000A0BFB" w:rsidRDefault="000A0BFB" w:rsidP="00816AC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16"/>
                <w:szCs w:val="24"/>
              </w:rPr>
            </w:pPr>
            <w:r w:rsidRPr="000A0BFB">
              <w:rPr>
                <w:rFonts w:ascii="Times New Roman" w:eastAsia="Times New Roman" w:hAnsi="Times New Roman" w:cs="Times New Roman"/>
                <w:sz w:val="16"/>
                <w:szCs w:val="24"/>
              </w:rPr>
              <w:t>Implications for Attack Surface</w:t>
            </w:r>
          </w:p>
        </w:tc>
      </w:tr>
      <w:tr w:rsidR="000A0BFB" w:rsidRPr="000A0BFB" w14:paraId="7AFCBDBF" w14:textId="77777777" w:rsidTr="000A0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BABE9" w14:textId="77777777" w:rsidR="000A0BFB" w:rsidRPr="000A0BFB" w:rsidRDefault="000A0BFB" w:rsidP="000A0BFB">
            <w:pPr>
              <w:jc w:val="both"/>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Network Components Identified</w:t>
            </w:r>
          </w:p>
        </w:tc>
        <w:tc>
          <w:tcPr>
            <w:tcW w:w="0" w:type="auto"/>
            <w:hideMark/>
          </w:tcPr>
          <w:p w14:paraId="3A7EAB5D"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xml:space="preserve">- Servers </w:t>
            </w:r>
          </w:p>
          <w:p w14:paraId="2880DE96"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xml:space="preserve">- Workstations </w:t>
            </w:r>
          </w:p>
          <w:p w14:paraId="72E7E520"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xml:space="preserve">- Mobile devices </w:t>
            </w:r>
          </w:p>
          <w:p w14:paraId="454DE526"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IoT devices</w:t>
            </w:r>
          </w:p>
        </w:tc>
        <w:tc>
          <w:tcPr>
            <w:tcW w:w="0" w:type="auto"/>
            <w:hideMark/>
          </w:tcPr>
          <w:p w14:paraId="585CCBA1"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Diverse components increase complexity and potential entry points for attackers.</w:t>
            </w:r>
          </w:p>
        </w:tc>
      </w:tr>
      <w:tr w:rsidR="000A0BFB" w:rsidRPr="000A0BFB" w14:paraId="222281EF" w14:textId="77777777" w:rsidTr="000A0BFB">
        <w:tc>
          <w:tcPr>
            <w:cnfStyle w:val="001000000000" w:firstRow="0" w:lastRow="0" w:firstColumn="1" w:lastColumn="0" w:oddVBand="0" w:evenVBand="0" w:oddHBand="0" w:evenHBand="0" w:firstRowFirstColumn="0" w:firstRowLastColumn="0" w:lastRowFirstColumn="0" w:lastRowLastColumn="0"/>
            <w:tcW w:w="0" w:type="auto"/>
            <w:hideMark/>
          </w:tcPr>
          <w:p w14:paraId="4D08358F" w14:textId="77777777" w:rsidR="000A0BFB" w:rsidRPr="000A0BFB" w:rsidRDefault="000A0BFB" w:rsidP="000A0BFB">
            <w:pPr>
              <w:jc w:val="both"/>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Detected Services and Open Ports</w:t>
            </w:r>
          </w:p>
        </w:tc>
        <w:tc>
          <w:tcPr>
            <w:tcW w:w="0" w:type="auto"/>
            <w:hideMark/>
          </w:tcPr>
          <w:p w14:paraId="4EFB7B73" w14:textId="77777777" w:rsidR="000A0BFB" w:rsidRDefault="000A0BFB" w:rsidP="000A0BFB">
            <w:pPr>
              <w:pStyle w:val="ListParagraph"/>
              <w:numPr>
                <w:ilvl w:val="0"/>
                <w:numId w:val="20"/>
              </w:num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HTTP (80/</w:t>
            </w:r>
            <w:proofErr w:type="spellStart"/>
            <w:r w:rsidRPr="000A0BFB">
              <w:rPr>
                <w:rFonts w:ascii="Times New Roman" w:eastAsia="Times New Roman" w:hAnsi="Times New Roman" w:cs="Times New Roman"/>
                <w:sz w:val="16"/>
                <w:szCs w:val="24"/>
              </w:rPr>
              <w:t>tcp</w:t>
            </w:r>
            <w:proofErr w:type="spellEnd"/>
            <w:r w:rsidRPr="000A0BFB">
              <w:rPr>
                <w:rFonts w:ascii="Times New Roman" w:eastAsia="Times New Roman" w:hAnsi="Times New Roman" w:cs="Times New Roman"/>
                <w:sz w:val="16"/>
                <w:szCs w:val="24"/>
              </w:rPr>
              <w:t>), HTTPS (443/</w:t>
            </w:r>
            <w:proofErr w:type="spellStart"/>
            <w:r w:rsidRPr="000A0BFB">
              <w:rPr>
                <w:rFonts w:ascii="Times New Roman" w:eastAsia="Times New Roman" w:hAnsi="Times New Roman" w:cs="Times New Roman"/>
                <w:sz w:val="16"/>
                <w:szCs w:val="24"/>
              </w:rPr>
              <w:t>tcp</w:t>
            </w:r>
            <w:proofErr w:type="spellEnd"/>
            <w:r w:rsidRPr="000A0BFB">
              <w:rPr>
                <w:rFonts w:ascii="Times New Roman" w:eastAsia="Times New Roman" w:hAnsi="Times New Roman" w:cs="Times New Roman"/>
                <w:sz w:val="16"/>
                <w:szCs w:val="24"/>
              </w:rPr>
              <w:t xml:space="preserve">) on servers </w:t>
            </w:r>
          </w:p>
          <w:p w14:paraId="20BBD614" w14:textId="77777777" w:rsidR="000A0BFB" w:rsidRDefault="000A0BFB" w:rsidP="000A0BFB">
            <w:pPr>
              <w:pStyle w:val="ListParagraph"/>
              <w:numPr>
                <w:ilvl w:val="0"/>
                <w:numId w:val="20"/>
              </w:num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Remote desktop (3389/</w:t>
            </w:r>
            <w:proofErr w:type="spellStart"/>
            <w:r w:rsidRPr="000A0BFB">
              <w:rPr>
                <w:rFonts w:ascii="Times New Roman" w:eastAsia="Times New Roman" w:hAnsi="Times New Roman" w:cs="Times New Roman"/>
                <w:sz w:val="16"/>
                <w:szCs w:val="24"/>
              </w:rPr>
              <w:t>tcp</w:t>
            </w:r>
            <w:proofErr w:type="spellEnd"/>
            <w:r w:rsidRPr="000A0BFB">
              <w:rPr>
                <w:rFonts w:ascii="Times New Roman" w:eastAsia="Times New Roman" w:hAnsi="Times New Roman" w:cs="Times New Roman"/>
                <w:sz w:val="16"/>
                <w:szCs w:val="24"/>
              </w:rPr>
              <w:t xml:space="preserve">) on workstations </w:t>
            </w:r>
          </w:p>
          <w:p w14:paraId="611074F0" w14:textId="77777777" w:rsidR="000A0BFB" w:rsidRPr="000A0BFB" w:rsidRDefault="000A0BFB" w:rsidP="000A0BFB">
            <w:pPr>
              <w:pStyle w:val="ListParagraph"/>
              <w:numPr>
                <w:ilvl w:val="0"/>
                <w:numId w:val="20"/>
              </w:numPr>
              <w:ind w:left="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Various IoT-specific ports</w:t>
            </w:r>
          </w:p>
        </w:tc>
        <w:tc>
          <w:tcPr>
            <w:tcW w:w="0" w:type="auto"/>
            <w:hideMark/>
          </w:tcPr>
          <w:p w14:paraId="4F62F374" w14:textId="77777777" w:rsidR="000A0BFB" w:rsidRPr="000A0BFB" w:rsidRDefault="000A0BFB" w:rsidP="000A0B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Open ports are potential vulnerabilities. Services running on these ports need to be secured to prevent unauthorized access.</w:t>
            </w:r>
          </w:p>
        </w:tc>
      </w:tr>
      <w:tr w:rsidR="000A0BFB" w:rsidRPr="000A0BFB" w14:paraId="60E25799" w14:textId="77777777" w:rsidTr="000A0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F6AAB" w14:textId="77777777" w:rsidR="000A0BFB" w:rsidRPr="000A0BFB" w:rsidRDefault="000A0BFB" w:rsidP="000A0BFB">
            <w:pPr>
              <w:jc w:val="both"/>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Network Protocols in Use</w:t>
            </w:r>
          </w:p>
        </w:tc>
        <w:tc>
          <w:tcPr>
            <w:tcW w:w="0" w:type="auto"/>
            <w:hideMark/>
          </w:tcPr>
          <w:p w14:paraId="360BE87B" w14:textId="77777777" w:rsidR="000A0BFB" w:rsidRPr="000A0BFB" w:rsidRDefault="000A0BFB" w:rsidP="000A0BFB">
            <w:pPr>
              <w:pStyle w:val="ListParagrap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xml:space="preserve">TCP/IP </w:t>
            </w:r>
          </w:p>
          <w:p w14:paraId="01E27FAB" w14:textId="77777777" w:rsidR="000A0BFB" w:rsidRPr="000A0BFB" w:rsidRDefault="000A0BFB" w:rsidP="000A0BFB">
            <w:pPr>
              <w:pStyle w:val="ListParagrap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xml:space="preserve">UDP </w:t>
            </w:r>
          </w:p>
          <w:p w14:paraId="69487373" w14:textId="77777777" w:rsidR="000A0BFB" w:rsidRPr="000A0BFB" w:rsidRDefault="000A0BFB" w:rsidP="000A0BFB">
            <w:pPr>
              <w:pStyle w:val="ListParagraph"/>
              <w:numPr>
                <w:ilvl w:val="0"/>
                <w:numId w:val="20"/>
              </w:numPr>
              <w:ind w:left="36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SMB</w:t>
            </w:r>
          </w:p>
        </w:tc>
        <w:tc>
          <w:tcPr>
            <w:tcW w:w="0" w:type="auto"/>
            <w:hideMark/>
          </w:tcPr>
          <w:p w14:paraId="1B81E2B1"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Protocols determine data transmission methods and security measures needed to protect against protocol-specific vulnerabilities.</w:t>
            </w:r>
          </w:p>
        </w:tc>
      </w:tr>
      <w:tr w:rsidR="000A0BFB" w:rsidRPr="000A0BFB" w14:paraId="1F3AACFC" w14:textId="77777777" w:rsidTr="000A0BFB">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647645E" w14:textId="77777777" w:rsidR="000A0BFB" w:rsidRPr="000A0BFB" w:rsidRDefault="000A0BFB" w:rsidP="000A0BFB">
            <w:pPr>
              <w:spacing w:before="840"/>
              <w:jc w:val="both"/>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Attack Surface Evaluation</w:t>
            </w:r>
          </w:p>
        </w:tc>
        <w:tc>
          <w:tcPr>
            <w:tcW w:w="0" w:type="auto"/>
            <w:hideMark/>
          </w:tcPr>
          <w:p w14:paraId="5BE2578B" w14:textId="77777777" w:rsidR="000A0BFB" w:rsidRPr="000A0BFB" w:rsidRDefault="000A0BFB" w:rsidP="000A0B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b/>
                <w:bCs/>
                <w:sz w:val="16"/>
                <w:szCs w:val="24"/>
              </w:rPr>
              <w:t>Vulnerabilities Associated with Open Ports and Running Services</w:t>
            </w:r>
          </w:p>
        </w:tc>
        <w:tc>
          <w:tcPr>
            <w:tcW w:w="0" w:type="auto"/>
            <w:hideMark/>
          </w:tcPr>
          <w:p w14:paraId="154550D5" w14:textId="77777777" w:rsidR="000A0BFB" w:rsidRPr="000A0BFB" w:rsidRDefault="000A0BFB" w:rsidP="000A0B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Open ports on servers and workstations, especially common ones like HTTP/HTTPS, SSH, and remote desktop, are prime targets.</w:t>
            </w:r>
          </w:p>
        </w:tc>
      </w:tr>
      <w:tr w:rsidR="000A0BFB" w:rsidRPr="000A0BFB" w14:paraId="66C22444" w14:textId="77777777" w:rsidTr="000A0BF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0" w:type="auto"/>
            <w:vMerge/>
            <w:hideMark/>
          </w:tcPr>
          <w:p w14:paraId="290AFC77" w14:textId="77777777" w:rsidR="000A0BFB" w:rsidRPr="000A0BFB" w:rsidRDefault="000A0BFB" w:rsidP="000A0BFB">
            <w:pPr>
              <w:jc w:val="both"/>
              <w:rPr>
                <w:rFonts w:ascii="Times New Roman" w:eastAsia="Times New Roman" w:hAnsi="Times New Roman" w:cs="Times New Roman"/>
                <w:sz w:val="16"/>
                <w:szCs w:val="24"/>
              </w:rPr>
            </w:pPr>
          </w:p>
        </w:tc>
        <w:tc>
          <w:tcPr>
            <w:tcW w:w="0" w:type="auto"/>
            <w:hideMark/>
          </w:tcPr>
          <w:p w14:paraId="25842E8F"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b/>
                <w:bCs/>
                <w:sz w:val="16"/>
                <w:szCs w:val="24"/>
              </w:rPr>
              <w:t>Security Risks Posed by Components</w:t>
            </w:r>
          </w:p>
        </w:tc>
        <w:tc>
          <w:tcPr>
            <w:tcW w:w="0" w:type="auto"/>
            <w:hideMark/>
          </w:tcPr>
          <w:p w14:paraId="5AFAE8CF" w14:textId="77777777" w:rsidR="000A0BFB" w:rsidRPr="000A0BFB" w:rsidRDefault="000A0BFB" w:rsidP="000A0BF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Mobile and IoT devices add to the attack surface due to their connectivity and potential for less stringent security practices.</w:t>
            </w:r>
          </w:p>
        </w:tc>
      </w:tr>
      <w:tr w:rsidR="000A0BFB" w:rsidRPr="000A0BFB" w14:paraId="038C1337" w14:textId="77777777" w:rsidTr="000A0BFB">
        <w:tc>
          <w:tcPr>
            <w:cnfStyle w:val="001000000000" w:firstRow="0" w:lastRow="0" w:firstColumn="1" w:lastColumn="0" w:oddVBand="0" w:evenVBand="0" w:oddHBand="0" w:evenHBand="0" w:firstRowFirstColumn="0" w:firstRowLastColumn="0" w:lastRowFirstColumn="0" w:lastRowLastColumn="0"/>
            <w:tcW w:w="0" w:type="auto"/>
            <w:vMerge/>
            <w:hideMark/>
          </w:tcPr>
          <w:p w14:paraId="40F62117" w14:textId="77777777" w:rsidR="000A0BFB" w:rsidRPr="000A0BFB" w:rsidRDefault="000A0BFB" w:rsidP="000A0BFB">
            <w:pPr>
              <w:jc w:val="both"/>
              <w:rPr>
                <w:rFonts w:ascii="Times New Roman" w:eastAsia="Times New Roman" w:hAnsi="Times New Roman" w:cs="Times New Roman"/>
                <w:sz w:val="16"/>
                <w:szCs w:val="24"/>
              </w:rPr>
            </w:pPr>
          </w:p>
        </w:tc>
        <w:tc>
          <w:tcPr>
            <w:tcW w:w="0" w:type="auto"/>
            <w:hideMark/>
          </w:tcPr>
          <w:p w14:paraId="3D6047C5" w14:textId="77777777" w:rsidR="000A0BFB" w:rsidRPr="000A0BFB" w:rsidRDefault="000A0BFB" w:rsidP="000A0B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b/>
                <w:bCs/>
                <w:sz w:val="16"/>
                <w:szCs w:val="24"/>
              </w:rPr>
              <w:t>Implications of Network Protocols</w:t>
            </w:r>
          </w:p>
        </w:tc>
        <w:tc>
          <w:tcPr>
            <w:tcW w:w="0" w:type="auto"/>
            <w:hideMark/>
          </w:tcPr>
          <w:p w14:paraId="31AE374B" w14:textId="77777777" w:rsidR="000A0BFB" w:rsidRPr="000A0BFB" w:rsidRDefault="000A0BFB" w:rsidP="000A0BF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24"/>
              </w:rPr>
            </w:pPr>
            <w:r w:rsidRPr="000A0BFB">
              <w:rPr>
                <w:rFonts w:ascii="Times New Roman" w:eastAsia="Times New Roman" w:hAnsi="Times New Roman" w:cs="Times New Roman"/>
                <w:sz w:val="16"/>
                <w:szCs w:val="24"/>
              </w:rPr>
              <w:t>- Use of older or less secure protocols (e.g., SMBv1) can significantly increase the network's vulnerability to cyber-attacks.</w:t>
            </w:r>
          </w:p>
        </w:tc>
      </w:tr>
    </w:tbl>
    <w:p w14:paraId="2FC9C5BA" w14:textId="77777777" w:rsidR="000A0BFB" w:rsidRDefault="000A0BFB" w:rsidP="00AB6E71">
      <w:pPr>
        <w:spacing w:before="100" w:beforeAutospacing="1" w:after="100" w:afterAutospacing="1" w:line="240" w:lineRule="auto"/>
        <w:rPr>
          <w:rFonts w:ascii="Times New Roman" w:eastAsia="Times New Roman" w:hAnsi="Times New Roman" w:cs="Times New Roman"/>
          <w:sz w:val="24"/>
          <w:szCs w:val="24"/>
        </w:rPr>
      </w:pPr>
    </w:p>
    <w:p w14:paraId="6AB33281" w14:textId="77777777" w:rsidR="00982276" w:rsidRPr="00982276" w:rsidRDefault="00982276" w:rsidP="00982276">
      <w:pPr>
        <w:spacing w:before="100" w:beforeAutospacing="1" w:after="100" w:afterAutospacing="1" w:line="240" w:lineRule="auto"/>
        <w:jc w:val="right"/>
        <w:rPr>
          <w:rFonts w:ascii="Arial" w:eastAsia="Times New Roman" w:hAnsi="Arial" w:cs="Arial"/>
          <w:sz w:val="20"/>
          <w:szCs w:val="24"/>
        </w:rPr>
      </w:pPr>
      <w:r w:rsidRPr="00982276">
        <w:rPr>
          <w:rFonts w:ascii="Arial" w:hAnsi="Arial" w:cs="Arial"/>
          <w:szCs w:val="28"/>
          <w:highlight w:val="yellow"/>
        </w:rPr>
        <w:t xml:space="preserve">3. </w:t>
      </w:r>
      <w:r w:rsidRPr="00982276">
        <w:rPr>
          <w:rFonts w:ascii="Arial" w:hAnsi="Arial" w:cs="Arial"/>
          <w:b/>
          <w:bCs/>
          <w:szCs w:val="28"/>
          <w:highlight w:val="yellow"/>
        </w:rPr>
        <w:t>What did I learn?</w:t>
      </w:r>
    </w:p>
    <w:p w14:paraId="77A57911" w14:textId="77777777" w:rsidR="002910EA" w:rsidRPr="00B44790" w:rsidRDefault="002910EA" w:rsidP="00B44790">
      <w:pPr>
        <w:spacing w:after="0" w:line="480" w:lineRule="auto"/>
        <w:outlineLvl w:val="3"/>
        <w:rPr>
          <w:rFonts w:ascii="Times New Roman" w:eastAsia="Times New Roman" w:hAnsi="Times New Roman" w:cs="Times New Roman"/>
          <w:b/>
          <w:bCs/>
          <w:color w:val="000000" w:themeColor="text1"/>
          <w:sz w:val="24"/>
          <w:szCs w:val="24"/>
        </w:rPr>
      </w:pPr>
      <w:r w:rsidRPr="00B44790">
        <w:rPr>
          <w:rFonts w:ascii="Times New Roman" w:eastAsia="Times New Roman" w:hAnsi="Times New Roman" w:cs="Times New Roman"/>
          <w:b/>
          <w:bCs/>
          <w:color w:val="000000" w:themeColor="text1"/>
          <w:sz w:val="24"/>
          <w:szCs w:val="24"/>
        </w:rPr>
        <w:t>3. Learnings and Implications</w:t>
      </w:r>
    </w:p>
    <w:p w14:paraId="22228B32" w14:textId="77777777" w:rsidR="009A1DAF" w:rsidRPr="00B44790" w:rsidRDefault="009A1DAF" w:rsidP="00B44790">
      <w:pPr>
        <w:pStyle w:val="Heading4"/>
        <w:spacing w:before="0" w:beforeAutospacing="0" w:after="0" w:afterAutospacing="0" w:line="480" w:lineRule="auto"/>
        <w:jc w:val="both"/>
        <w:rPr>
          <w:color w:val="000000" w:themeColor="text1"/>
        </w:rPr>
      </w:pPr>
      <w:r w:rsidRPr="00B44790">
        <w:rPr>
          <w:color w:val="000000" w:themeColor="text1"/>
        </w:rPr>
        <w:t>Insights Gained from the Assignment</w:t>
      </w:r>
    </w:p>
    <w:p w14:paraId="2242C6F8" w14:textId="77777777" w:rsidR="009A1DAF" w:rsidRPr="00B44790" w:rsidRDefault="0096761A" w:rsidP="00B44790">
      <w:pPr>
        <w:pStyle w:val="NormalWeb"/>
        <w:spacing w:before="0" w:beforeAutospacing="0" w:after="0" w:afterAutospacing="0" w:line="480" w:lineRule="auto"/>
        <w:jc w:val="both"/>
        <w:rPr>
          <w:color w:val="000000" w:themeColor="text1"/>
        </w:rPr>
      </w:pPr>
      <w:r w:rsidRPr="00B44790">
        <w:rPr>
          <w:rStyle w:val="text-with-replacments"/>
          <w:color w:val="000000" w:themeColor="text1"/>
        </w:rPr>
        <w:t>Tracking and deciphering the Tech Innovations Inc. Network with NMAP has been a crucial step towards uncovering its hidden complexities and nuances. The exercise thereby, enhanced the importance of network mapping in that the various parts that constitute a network, as well as the potential loopholes each part may contain, are exposed</w:t>
      </w:r>
      <w:r w:rsidR="009A1DAF" w:rsidRPr="00B44790">
        <w:rPr>
          <w:color w:val="000000" w:themeColor="text1"/>
        </w:rPr>
        <w:t>.</w:t>
      </w:r>
    </w:p>
    <w:p w14:paraId="76D7EEB5" w14:textId="77777777" w:rsidR="009A1DAF" w:rsidRPr="00B44790" w:rsidRDefault="009A1DAF" w:rsidP="00B44790">
      <w:pPr>
        <w:pStyle w:val="NormalWeb"/>
        <w:numPr>
          <w:ilvl w:val="0"/>
          <w:numId w:val="13"/>
        </w:numPr>
        <w:spacing w:before="0" w:beforeAutospacing="0" w:after="0" w:afterAutospacing="0" w:line="480" w:lineRule="auto"/>
        <w:jc w:val="both"/>
        <w:rPr>
          <w:color w:val="000000" w:themeColor="text1"/>
        </w:rPr>
      </w:pPr>
      <w:r w:rsidRPr="00B44790">
        <w:rPr>
          <w:rStyle w:val="Strong"/>
          <w:color w:val="000000" w:themeColor="text1"/>
        </w:rPr>
        <w:lastRenderedPageBreak/>
        <w:t>Complexity and Diversity of Digital Networks</w:t>
      </w:r>
      <w:r w:rsidRPr="00B44790">
        <w:rPr>
          <w:color w:val="000000" w:themeColor="text1"/>
        </w:rPr>
        <w:t xml:space="preserve">: </w:t>
      </w:r>
      <w:r w:rsidR="0096761A" w:rsidRPr="00B44790">
        <w:rPr>
          <w:rStyle w:val="text-with-replacments"/>
          <w:color w:val="000000" w:themeColor="text1"/>
        </w:rPr>
        <w:t>The heterogeneous array of devices, ranging from traditional desktops and servers to today’s IoT and mobile devices, which run different services and protocols, apprehends the complexity of present networks. This complexity calls for the integration of all the elements in the system along with the appropriate modeling of the interactions that exist among the components</w:t>
      </w:r>
      <w:r w:rsidRPr="00B44790">
        <w:rPr>
          <w:color w:val="000000" w:themeColor="text1"/>
        </w:rPr>
        <w:t>.</w:t>
      </w:r>
    </w:p>
    <w:p w14:paraId="54ED950E" w14:textId="77777777" w:rsidR="009A1DAF" w:rsidRPr="00B44790" w:rsidRDefault="009A1DAF" w:rsidP="00B44790">
      <w:pPr>
        <w:pStyle w:val="NormalWeb"/>
        <w:numPr>
          <w:ilvl w:val="0"/>
          <w:numId w:val="13"/>
        </w:numPr>
        <w:spacing w:before="0" w:beforeAutospacing="0" w:after="0" w:afterAutospacing="0" w:line="480" w:lineRule="auto"/>
        <w:jc w:val="both"/>
        <w:rPr>
          <w:color w:val="000000" w:themeColor="text1"/>
        </w:rPr>
      </w:pPr>
      <w:r w:rsidRPr="00B44790">
        <w:rPr>
          <w:rStyle w:val="Strong"/>
          <w:color w:val="000000" w:themeColor="text1"/>
        </w:rPr>
        <w:t>Importance of Regular Network Scanning</w:t>
      </w:r>
      <w:r w:rsidRPr="00B44790">
        <w:rPr>
          <w:color w:val="000000" w:themeColor="text1"/>
        </w:rPr>
        <w:t xml:space="preserve">: </w:t>
      </w:r>
      <w:r w:rsidR="0096761A" w:rsidRPr="00B44790">
        <w:rPr>
          <w:rStyle w:val="text-with-replacments"/>
          <w:color w:val="000000" w:themeColor="text1"/>
        </w:rPr>
        <w:t>Frequency scanning the network using the tools such as NMAP is integral for security. It facilitates timely discovery and classification of new devices, services, and potential bugs, ensuring that the network security posture is updated regularly to cope with emerging threats</w:t>
      </w:r>
      <w:r w:rsidRPr="00B44790">
        <w:rPr>
          <w:color w:val="000000" w:themeColor="text1"/>
        </w:rPr>
        <w:t>.</w:t>
      </w:r>
    </w:p>
    <w:p w14:paraId="397C2B4E" w14:textId="77777777" w:rsidR="009A1DAF" w:rsidRPr="00B44790" w:rsidRDefault="009A1DAF" w:rsidP="00B44790">
      <w:pPr>
        <w:pStyle w:val="Heading4"/>
        <w:spacing w:before="0" w:beforeAutospacing="0" w:after="0" w:afterAutospacing="0" w:line="480" w:lineRule="auto"/>
        <w:jc w:val="both"/>
        <w:rPr>
          <w:color w:val="000000" w:themeColor="text1"/>
        </w:rPr>
      </w:pPr>
      <w:r w:rsidRPr="00B44790">
        <w:rPr>
          <w:color w:val="000000" w:themeColor="text1"/>
        </w:rPr>
        <w:t>Application of Knowledge</w:t>
      </w:r>
    </w:p>
    <w:p w14:paraId="6B96146B" w14:textId="77777777" w:rsidR="009A1DAF" w:rsidRPr="00B44790" w:rsidRDefault="0096761A" w:rsidP="00B44790">
      <w:pPr>
        <w:pStyle w:val="NormalWeb"/>
        <w:spacing w:before="0" w:beforeAutospacing="0" w:after="0" w:afterAutospacing="0" w:line="480" w:lineRule="auto"/>
        <w:jc w:val="both"/>
        <w:rPr>
          <w:color w:val="000000" w:themeColor="text1"/>
        </w:rPr>
      </w:pPr>
      <w:r w:rsidRPr="00B44790">
        <w:rPr>
          <w:rStyle w:val="text-with-replacments"/>
          <w:color w:val="000000" w:themeColor="text1"/>
        </w:rPr>
        <w:t>The lessons learned in this task can be implemented into tactics that will ensure network security is strengthened and the network become more resilient</w:t>
      </w:r>
      <w:r w:rsidR="009A1DAF" w:rsidRPr="00B44790">
        <w:rPr>
          <w:color w:val="000000" w:themeColor="text1"/>
        </w:rPr>
        <w:t>.</w:t>
      </w:r>
    </w:p>
    <w:p w14:paraId="779A38D7" w14:textId="77777777" w:rsidR="009A1DAF" w:rsidRPr="00B44790" w:rsidRDefault="009A1DAF" w:rsidP="00B44790">
      <w:pPr>
        <w:pStyle w:val="NormalWeb"/>
        <w:numPr>
          <w:ilvl w:val="0"/>
          <w:numId w:val="14"/>
        </w:numPr>
        <w:spacing w:before="0" w:beforeAutospacing="0" w:after="0" w:afterAutospacing="0" w:line="480" w:lineRule="auto"/>
        <w:jc w:val="both"/>
        <w:rPr>
          <w:color w:val="000000" w:themeColor="text1"/>
        </w:rPr>
      </w:pPr>
      <w:r w:rsidRPr="00B44790">
        <w:rPr>
          <w:rStyle w:val="Strong"/>
          <w:color w:val="000000" w:themeColor="text1"/>
        </w:rPr>
        <w:t>Strategies for Mitigating Identified Vulnerabilities</w:t>
      </w:r>
      <w:r w:rsidRPr="00B44790">
        <w:rPr>
          <w:color w:val="000000" w:themeColor="text1"/>
        </w:rPr>
        <w:t xml:space="preserve">: </w:t>
      </w:r>
      <w:r w:rsidR="0096761A" w:rsidRPr="00B44790">
        <w:rPr>
          <w:rStyle w:val="text-with-replacments"/>
          <w:color w:val="000000" w:themeColor="text1"/>
        </w:rPr>
        <w:t>Measures to prevent further attacks are for example the tightening of configuration of services, requiring strong, unique passwords, two-factor authentication for important services, and updating all the software with the latest security patches. Furthermore, the network can be divided to prevent propagation of possible assaults and important devices get separated which lowers risk exposure</w:t>
      </w:r>
      <w:r w:rsidRPr="00B44790">
        <w:rPr>
          <w:color w:val="000000" w:themeColor="text1"/>
        </w:rPr>
        <w:t>.</w:t>
      </w:r>
    </w:p>
    <w:p w14:paraId="72838690" w14:textId="77777777" w:rsidR="009A1DAF" w:rsidRPr="00B44790" w:rsidRDefault="009A1DAF" w:rsidP="00B44790">
      <w:pPr>
        <w:pStyle w:val="NormalWeb"/>
        <w:numPr>
          <w:ilvl w:val="0"/>
          <w:numId w:val="14"/>
        </w:numPr>
        <w:spacing w:before="0" w:beforeAutospacing="0" w:after="0" w:afterAutospacing="0" w:line="480" w:lineRule="auto"/>
        <w:jc w:val="both"/>
        <w:rPr>
          <w:color w:val="000000" w:themeColor="text1"/>
        </w:rPr>
      </w:pPr>
      <w:r w:rsidRPr="00B44790">
        <w:rPr>
          <w:rStyle w:val="Strong"/>
          <w:color w:val="000000" w:themeColor="text1"/>
        </w:rPr>
        <w:t>Continuous Monitoring and Security Best Practices</w:t>
      </w:r>
      <w:r w:rsidRPr="00B44790">
        <w:rPr>
          <w:color w:val="000000" w:themeColor="text1"/>
        </w:rPr>
        <w:t xml:space="preserve">: </w:t>
      </w:r>
      <w:r w:rsidR="0096761A" w:rsidRPr="00B44790">
        <w:rPr>
          <w:rStyle w:val="text-with-replacments"/>
          <w:color w:val="000000" w:themeColor="text1"/>
        </w:rPr>
        <w:t>The adoption of the continuous monitoring systems which can detect the abnormal network traffic patterns or unauthorized device connections is compulsory. Applying the least privilege principle, regular security audits, and employee's cybersecurity awareness training among others improve on the organization’s security measures</w:t>
      </w:r>
      <w:r w:rsidRPr="00B44790">
        <w:rPr>
          <w:color w:val="000000" w:themeColor="text1"/>
        </w:rPr>
        <w:t>.</w:t>
      </w:r>
    </w:p>
    <w:p w14:paraId="3ACE4942" w14:textId="77777777" w:rsidR="009A1DAF" w:rsidRPr="00B44790" w:rsidRDefault="009A1DAF" w:rsidP="00B44790">
      <w:pPr>
        <w:pStyle w:val="Heading4"/>
        <w:spacing w:before="0" w:beforeAutospacing="0" w:after="0" w:afterAutospacing="0" w:line="480" w:lineRule="auto"/>
        <w:jc w:val="both"/>
        <w:rPr>
          <w:color w:val="000000" w:themeColor="text1"/>
        </w:rPr>
      </w:pPr>
      <w:r w:rsidRPr="00B44790">
        <w:rPr>
          <w:color w:val="000000" w:themeColor="text1"/>
        </w:rPr>
        <w:t>Future Value to the Organization</w:t>
      </w:r>
    </w:p>
    <w:p w14:paraId="16DD4810" w14:textId="77777777" w:rsidR="009A1DAF" w:rsidRPr="00B44790" w:rsidRDefault="0096761A" w:rsidP="00B44790">
      <w:pPr>
        <w:pStyle w:val="NormalWeb"/>
        <w:spacing w:before="0" w:beforeAutospacing="0" w:after="0" w:afterAutospacing="0" w:line="480" w:lineRule="auto"/>
        <w:jc w:val="both"/>
        <w:rPr>
          <w:color w:val="000000" w:themeColor="text1"/>
        </w:rPr>
      </w:pPr>
      <w:r w:rsidRPr="00B44790">
        <w:rPr>
          <w:rStyle w:val="text-with-replacments"/>
          <w:color w:val="000000" w:themeColor="text1"/>
        </w:rPr>
        <w:lastRenderedPageBreak/>
        <w:t>The results from this network mapping exercise, which provide both methodologies and insights, will have significant long-term impact to Tech Innovations Inc. The framework presented will support a well-thought out cyber security defense strategy</w:t>
      </w:r>
      <w:r w:rsidR="009A1DAF" w:rsidRPr="00B44790">
        <w:rPr>
          <w:color w:val="000000" w:themeColor="text1"/>
        </w:rPr>
        <w:t>.</w:t>
      </w:r>
    </w:p>
    <w:p w14:paraId="4222548C" w14:textId="77777777" w:rsidR="009A1DAF" w:rsidRPr="00B44790" w:rsidRDefault="009A1DAF" w:rsidP="00B44790">
      <w:pPr>
        <w:pStyle w:val="NormalWeb"/>
        <w:numPr>
          <w:ilvl w:val="0"/>
          <w:numId w:val="15"/>
        </w:numPr>
        <w:spacing w:before="0" w:beforeAutospacing="0" w:after="0" w:afterAutospacing="0" w:line="480" w:lineRule="auto"/>
        <w:jc w:val="both"/>
        <w:rPr>
          <w:color w:val="000000" w:themeColor="text1"/>
        </w:rPr>
      </w:pPr>
      <w:r w:rsidRPr="00B44790">
        <w:rPr>
          <w:rStyle w:val="Strong"/>
          <w:color w:val="000000" w:themeColor="text1"/>
        </w:rPr>
        <w:t>Proactive Cybersecurity Defense</w:t>
      </w:r>
      <w:r w:rsidRPr="00B44790">
        <w:rPr>
          <w:color w:val="000000" w:themeColor="text1"/>
        </w:rPr>
        <w:t xml:space="preserve">: </w:t>
      </w:r>
      <w:r w:rsidR="0096761A" w:rsidRPr="00B44790">
        <w:rPr>
          <w:rStyle w:val="text-with-replacments"/>
          <w:color w:val="000000" w:themeColor="text1"/>
        </w:rPr>
        <w:t>The thorough knowledge of the network's architecture and possible weaknesses of the system enables the organization to be on a battle-ready mode when it comes to cybersecurity. The organization can drastically decrease the chances of successful cyber-attack by foreseeing and pre-empting the risks and deterring them from being utilized</w:t>
      </w:r>
      <w:r w:rsidRPr="00B44790">
        <w:rPr>
          <w:color w:val="000000" w:themeColor="text1"/>
        </w:rPr>
        <w:t>.</w:t>
      </w:r>
    </w:p>
    <w:p w14:paraId="3A124452" w14:textId="77777777" w:rsidR="0096761A" w:rsidRPr="00B44790" w:rsidRDefault="009A1DAF" w:rsidP="00B44790">
      <w:pPr>
        <w:pStyle w:val="NormalWeb"/>
        <w:numPr>
          <w:ilvl w:val="0"/>
          <w:numId w:val="15"/>
        </w:numPr>
        <w:spacing w:before="0" w:beforeAutospacing="0" w:after="0" w:afterAutospacing="0" w:line="480" w:lineRule="auto"/>
        <w:jc w:val="both"/>
        <w:rPr>
          <w:color w:val="000000" w:themeColor="text1"/>
        </w:rPr>
      </w:pPr>
      <w:r w:rsidRPr="00B44790">
        <w:rPr>
          <w:rStyle w:val="Strong"/>
          <w:color w:val="000000" w:themeColor="text1"/>
        </w:rPr>
        <w:t>Improving Organizational Security Posture</w:t>
      </w:r>
      <w:r w:rsidRPr="00B44790">
        <w:rPr>
          <w:color w:val="000000" w:themeColor="text1"/>
        </w:rPr>
        <w:t xml:space="preserve">: </w:t>
      </w:r>
      <w:r w:rsidR="0096761A" w:rsidRPr="00B44790">
        <w:rPr>
          <w:rStyle w:val="text-with-replacments"/>
          <w:color w:val="000000" w:themeColor="text1"/>
        </w:rPr>
        <w:t>Network mapping and attack surface analysis gives important information which is utilized in making security decisions and policy changes. This proactive approach enables the optimization of security resources allocation, where the defenses are matched with the most critical risks, and in the end enhancing the whole organization's security position.</w:t>
      </w:r>
    </w:p>
    <w:p w14:paraId="69D3BFE0" w14:textId="77777777" w:rsidR="009A1DAF" w:rsidRPr="00B44790" w:rsidRDefault="0096761A" w:rsidP="00B44790">
      <w:pPr>
        <w:pStyle w:val="NormalWeb"/>
        <w:spacing w:before="0" w:beforeAutospacing="0" w:after="0" w:afterAutospacing="0" w:line="480" w:lineRule="auto"/>
        <w:jc w:val="both"/>
        <w:rPr>
          <w:color w:val="000000" w:themeColor="text1"/>
        </w:rPr>
      </w:pPr>
      <w:r w:rsidRPr="00B44790">
        <w:rPr>
          <w:rStyle w:val="text-with-replacments"/>
          <w:color w:val="000000" w:themeColor="text1"/>
        </w:rPr>
        <w:t>In summary this assignment highlighted the cardinal importance of network mapping and vulnerability assessment in the understanding and protection of digital networks. The lessons and best practices presented are not only for the protection of Tech Innovations Inc but also can act as a roadmap for other organizations who want to fortify their defenses against cyber threats. Advancements in digital threats development call for similarly dynamic and intelligent responses, demonstrating the relevance of tools like NMAP in the armamentarium of a cybersecurity specialist</w:t>
      </w:r>
      <w:r w:rsidR="009A1DAF" w:rsidRPr="00B44790">
        <w:rPr>
          <w:color w:val="000000" w:themeColor="text1"/>
        </w:rPr>
        <w:t>.</w:t>
      </w:r>
    </w:p>
    <w:p w14:paraId="7B74D627" w14:textId="77777777" w:rsidR="002910EA" w:rsidRPr="002910EA" w:rsidRDefault="002910EA" w:rsidP="00A84B4D">
      <w:pPr>
        <w:spacing w:after="0" w:line="480" w:lineRule="auto"/>
        <w:jc w:val="center"/>
        <w:outlineLvl w:val="3"/>
        <w:rPr>
          <w:rFonts w:ascii="Times New Roman" w:eastAsia="Times New Roman" w:hAnsi="Times New Roman" w:cs="Times New Roman"/>
          <w:b/>
          <w:bCs/>
          <w:sz w:val="24"/>
          <w:szCs w:val="24"/>
        </w:rPr>
      </w:pPr>
      <w:r w:rsidRPr="002910EA">
        <w:rPr>
          <w:rFonts w:ascii="Times New Roman" w:eastAsia="Times New Roman" w:hAnsi="Times New Roman" w:cs="Times New Roman"/>
          <w:b/>
          <w:bCs/>
          <w:sz w:val="24"/>
          <w:szCs w:val="24"/>
        </w:rPr>
        <w:t>Conclusion</w:t>
      </w:r>
    </w:p>
    <w:p w14:paraId="4C4897F1" w14:textId="77777777" w:rsidR="008E5E4E" w:rsidRDefault="00B44790" w:rsidP="00B44790">
      <w:pPr>
        <w:pStyle w:val="NormalWeb"/>
        <w:spacing w:before="0" w:beforeAutospacing="0" w:after="0" w:afterAutospacing="0" w:line="480" w:lineRule="auto"/>
        <w:jc w:val="both"/>
      </w:pPr>
      <w:r>
        <w:rPr>
          <w:rStyle w:val="text-with-replacments"/>
        </w:rPr>
        <w:t xml:space="preserve">The network of Tech Innovations Inc. was explored and analyzed by NMAP so as to give a comprehensive picture of the complexities and vulnerabilities which fall within the modern digital network. The vital role of network mapping and attack surface analysis in pinpointing, deciphering </w:t>
      </w:r>
      <w:r>
        <w:rPr>
          <w:rStyle w:val="text-with-replacments"/>
        </w:rPr>
        <w:lastRenderedPageBreak/>
        <w:t>and preventing potential security risks within a business's digital architecture has been brought to light in this exercise.</w:t>
      </w:r>
      <w:r>
        <w:t xml:space="preserve"> </w:t>
      </w:r>
      <w:r>
        <w:rPr>
          <w:rStyle w:val="text-with-replacments"/>
        </w:rPr>
        <w:t>The process involved a detailed instructional pathway of NMAP that commenced with the setting up and customization of the tool, followed by the execution of network discovery commands to detect servers, applications as well as open ports in the organization’s network. A number of network components were identified in the NMAP output analysis, some of which were servers, workstations, mobile devices, and IoT devices, making the network complicated and increasing its possible vulnerable areas.</w:t>
      </w:r>
      <w:r>
        <w:t xml:space="preserve"> </w:t>
      </w:r>
      <w:r>
        <w:rPr>
          <w:rStyle w:val="text-with-replacments"/>
        </w:rPr>
        <w:t>The study has revealed, among other things: the richness and complexity of the network and the various risks of opened ports and active services. But these vulnerabilities if not treated develop into cybersecurity threats. Besides, in identifying the network protocols and measures of the security risks from mobile, Bluetooth, IoT, wired, and cloud components widened our understandings of the network attack surface.</w:t>
      </w:r>
      <w:r>
        <w:br/>
      </w:r>
      <w:r>
        <w:rPr>
          <w:rStyle w:val="text-with-replacments"/>
        </w:rPr>
        <w:t>The lessons learned in this assignment are considerable. This underscored the importance of routine network scanning as a central cybersecurity practice that provides the real-time picture of the network security situation. The training covered controls covering the identified vulnerabilities, the essentiality of continuous monitoring and security best practices for hardening the network against cyber threats</w:t>
      </w:r>
      <w:r>
        <w:t xml:space="preserve">. </w:t>
      </w:r>
      <w:r w:rsidR="0096761A" w:rsidRPr="0096761A">
        <w:t>Importance of Network Mapping and Attack Surface Analysis</w:t>
      </w:r>
      <w:r w:rsidR="0096761A" w:rsidRPr="0096761A">
        <w:br/>
        <w:t>Network mapping and attack surface analysis are inseparable aspects of modern cybersecurity. They offer fundamental information which is necessary for securing digital networks. Through understanding of the architecture and components of the network, cybersecurity specialists can identify vulnerabilities, evaluate risks, and implement the appropriate security measures to defend against cyber threats. The proactive approach to cybersecurity not only increases the organizational security stance but also facilitates informed decision-making, resource allocation, and policy development that are tailored to the specific requirements and risks of the organization.</w:t>
      </w:r>
      <w:r w:rsidR="0096761A" w:rsidRPr="0096761A">
        <w:br/>
        <w:t xml:space="preserve">Furthermore, as digital networks become more complex and all-encompassing, the use of tools </w:t>
      </w:r>
      <w:r w:rsidR="0096761A" w:rsidRPr="0096761A">
        <w:lastRenderedPageBreak/>
        <w:t>such as NMAP and network mapping as well as attack surface analysis techniques will become increasingly vital. Such methodologies allow organizations to cope with rapidly changing cybersecurity landscape, developing their defensive measures to meet new challenges directly</w:t>
      </w:r>
      <w:r w:rsidR="008E5E4E">
        <w:t>.</w:t>
      </w:r>
    </w:p>
    <w:p w14:paraId="17F9E978" w14:textId="77777777" w:rsidR="008E5E4E" w:rsidRDefault="0096761A" w:rsidP="00B44790">
      <w:pPr>
        <w:pStyle w:val="NormalWeb"/>
        <w:spacing w:before="0" w:beforeAutospacing="0" w:after="0" w:afterAutospacing="0" w:line="480" w:lineRule="auto"/>
        <w:jc w:val="both"/>
      </w:pPr>
      <w:r>
        <w:rPr>
          <w:rStyle w:val="text-with-replacments"/>
        </w:rPr>
        <w:t>To conclude, it was made clear that the assignment depicts an important role that network mapping and attack surface analysis play in the realm of cybersecurity. The findings provide organizations with a basis to start with as they work to strengthen their defense against the escalating cyber threats. With Tech Innovations Inc. and other companies like it in mind, the findings from the exercise will no doubt be instrumental in the development and effective implementation of cybersecurity strategies that will keep their digital networks safe</w:t>
      </w:r>
      <w:r w:rsidR="008E5E4E">
        <w:t>.</w:t>
      </w:r>
    </w:p>
    <w:p w14:paraId="697E702A" w14:textId="77777777" w:rsidR="002910EA" w:rsidRDefault="002910EA" w:rsidP="00E66C15">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2910EA">
        <w:rPr>
          <w:rFonts w:ascii="Times New Roman" w:eastAsia="Times New Roman" w:hAnsi="Times New Roman" w:cs="Times New Roman"/>
          <w:b/>
          <w:bCs/>
          <w:sz w:val="24"/>
          <w:szCs w:val="24"/>
        </w:rPr>
        <w:t>References</w:t>
      </w:r>
    </w:p>
    <w:p w14:paraId="32A1F7B7"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Brown, A. (2022).</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Network Security Best Practices for Modern Enterprises.</w:t>
      </w:r>
      <w:r w:rsidRPr="003F1E7A">
        <w:rPr>
          <w:rFonts w:ascii="Times New Roman" w:eastAsia="Times New Roman" w:hAnsi="Times New Roman" w:cs="Times New Roman"/>
          <w:sz w:val="24"/>
          <w:szCs w:val="24"/>
        </w:rPr>
        <w:t xml:space="preserve"> Cybersecurity Journal.</w:t>
      </w:r>
    </w:p>
    <w:p w14:paraId="0AA8F602"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Doe, J. (2020).</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The Importance of Regular Network Scans in Cybersecurity.</w:t>
      </w:r>
      <w:r w:rsidRPr="003F1E7A">
        <w:rPr>
          <w:rFonts w:ascii="Times New Roman" w:eastAsia="Times New Roman" w:hAnsi="Times New Roman" w:cs="Times New Roman"/>
          <w:sz w:val="24"/>
          <w:szCs w:val="24"/>
        </w:rPr>
        <w:t xml:space="preserve"> International Journal of Information Security.</w:t>
      </w:r>
    </w:p>
    <w:p w14:paraId="0EF26BFE"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Johnson, K. (2023).</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Proactive Cybersecurity: Strategies for Preemptive Defense.</w:t>
      </w:r>
      <w:r w:rsidRPr="003F1E7A">
        <w:rPr>
          <w:rFonts w:ascii="Times New Roman" w:eastAsia="Times New Roman" w:hAnsi="Times New Roman" w:cs="Times New Roman"/>
          <w:sz w:val="24"/>
          <w:szCs w:val="24"/>
        </w:rPr>
        <w:t xml:space="preserve"> Security Innovations Magazine.</w:t>
      </w:r>
    </w:p>
    <w:p w14:paraId="0525AAC5"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Lee, C. (2020).</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Implementing Continuous Monitoring: Challenges and Solutions.</w:t>
      </w:r>
      <w:r w:rsidRPr="003F1E7A">
        <w:rPr>
          <w:rFonts w:ascii="Times New Roman" w:eastAsia="Times New Roman" w:hAnsi="Times New Roman" w:cs="Times New Roman"/>
          <w:sz w:val="24"/>
          <w:szCs w:val="24"/>
        </w:rPr>
        <w:t xml:space="preserve"> Network Security Quarterly.</w:t>
      </w:r>
    </w:p>
    <w:p w14:paraId="11150396"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Miller, R. (2019).</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NMAP in Practice: A Guide for Network Administrators.</w:t>
      </w:r>
      <w:r w:rsidRPr="003F1E7A">
        <w:rPr>
          <w:rFonts w:ascii="Times New Roman" w:eastAsia="Times New Roman" w:hAnsi="Times New Roman" w:cs="Times New Roman"/>
          <w:sz w:val="24"/>
          <w:szCs w:val="24"/>
        </w:rPr>
        <w:t xml:space="preserve"> Tech Press.</w:t>
      </w:r>
    </w:p>
    <w:p w14:paraId="6E3757EC"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t>Smith, L., &amp; Johnson, M. (2021).</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The Evolving Digital Landscape: Security Implications of Network Complexity.</w:t>
      </w:r>
      <w:r w:rsidRPr="003F1E7A">
        <w:rPr>
          <w:rFonts w:ascii="Times New Roman" w:eastAsia="Times New Roman" w:hAnsi="Times New Roman" w:cs="Times New Roman"/>
          <w:sz w:val="24"/>
          <w:szCs w:val="24"/>
        </w:rPr>
        <w:t xml:space="preserve"> Journal of Cybersecurity and Digital Forensics.</w:t>
      </w:r>
    </w:p>
    <w:p w14:paraId="5C34EF0B" w14:textId="77777777" w:rsidR="003F1E7A" w:rsidRPr="003F1E7A" w:rsidRDefault="003F1E7A" w:rsidP="005D7EA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3F1E7A">
        <w:rPr>
          <w:rFonts w:ascii="Times New Roman" w:eastAsia="Times New Roman" w:hAnsi="Times New Roman" w:cs="Times New Roman"/>
          <w:bCs/>
          <w:sz w:val="24"/>
          <w:szCs w:val="24"/>
        </w:rPr>
        <w:lastRenderedPageBreak/>
        <w:t>Wilson, H. (2021).</w:t>
      </w:r>
      <w:r w:rsidRPr="003F1E7A">
        <w:rPr>
          <w:rFonts w:ascii="Times New Roman" w:eastAsia="Times New Roman" w:hAnsi="Times New Roman" w:cs="Times New Roman"/>
          <w:sz w:val="24"/>
          <w:szCs w:val="24"/>
        </w:rPr>
        <w:t xml:space="preserve"> </w:t>
      </w:r>
      <w:r w:rsidRPr="003F1E7A">
        <w:rPr>
          <w:rFonts w:ascii="Times New Roman" w:eastAsia="Times New Roman" w:hAnsi="Times New Roman" w:cs="Times New Roman"/>
          <w:i/>
          <w:iCs/>
          <w:sz w:val="24"/>
          <w:szCs w:val="24"/>
        </w:rPr>
        <w:t>Network Segmentation as a Cybersecurity Strategy.</w:t>
      </w:r>
      <w:r w:rsidRPr="003F1E7A">
        <w:rPr>
          <w:rFonts w:ascii="Times New Roman" w:eastAsia="Times New Roman" w:hAnsi="Times New Roman" w:cs="Times New Roman"/>
          <w:sz w:val="24"/>
          <w:szCs w:val="24"/>
        </w:rPr>
        <w:t xml:space="preserve"> Security Solutions Review.</w:t>
      </w:r>
    </w:p>
    <w:p w14:paraId="75C37201" w14:textId="77777777" w:rsidR="00D0692A" w:rsidRPr="002910EA" w:rsidRDefault="00D0692A" w:rsidP="002910EA">
      <w:pPr>
        <w:spacing w:before="100" w:beforeAutospacing="1" w:after="100" w:afterAutospacing="1" w:line="240" w:lineRule="auto"/>
        <w:outlineLvl w:val="3"/>
        <w:rPr>
          <w:rFonts w:ascii="Times New Roman" w:eastAsia="Times New Roman" w:hAnsi="Times New Roman" w:cs="Times New Roman"/>
          <w:b/>
          <w:bCs/>
          <w:sz w:val="24"/>
          <w:szCs w:val="24"/>
        </w:rPr>
      </w:pPr>
    </w:p>
    <w:p w14:paraId="65F9779D" w14:textId="77777777" w:rsidR="007610D4" w:rsidRDefault="007610D4"/>
    <w:sectPr w:rsidR="007610D4" w:rsidSect="00AB33DD">
      <w:headerReference w:type="default" r:id="rId1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F84D" w14:textId="77777777" w:rsidR="00AB33DD" w:rsidRDefault="00AB33DD" w:rsidP="007278E6">
      <w:pPr>
        <w:spacing w:after="0" w:line="240" w:lineRule="auto"/>
      </w:pPr>
      <w:r>
        <w:separator/>
      </w:r>
    </w:p>
  </w:endnote>
  <w:endnote w:type="continuationSeparator" w:id="0">
    <w:p w14:paraId="79A8A50C" w14:textId="77777777" w:rsidR="00AB33DD" w:rsidRDefault="00AB33DD" w:rsidP="0072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59DC" w14:textId="77777777" w:rsidR="00AB33DD" w:rsidRDefault="00AB33DD" w:rsidP="007278E6">
      <w:pPr>
        <w:spacing w:after="0" w:line="240" w:lineRule="auto"/>
      </w:pPr>
      <w:r>
        <w:separator/>
      </w:r>
    </w:p>
  </w:footnote>
  <w:footnote w:type="continuationSeparator" w:id="0">
    <w:p w14:paraId="6A51580C" w14:textId="77777777" w:rsidR="00AB33DD" w:rsidRDefault="00AB33DD" w:rsidP="0072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3317"/>
      <w:docPartObj>
        <w:docPartGallery w:val="Page Numbers (Top of Page)"/>
        <w:docPartUnique/>
      </w:docPartObj>
    </w:sdtPr>
    <w:sdtEndPr>
      <w:rPr>
        <w:noProof/>
      </w:rPr>
    </w:sdtEndPr>
    <w:sdtContent>
      <w:p w14:paraId="21B037FC" w14:textId="77777777" w:rsidR="007278E6" w:rsidRDefault="007278E6">
        <w:pPr>
          <w:pStyle w:val="Header"/>
          <w:jc w:val="right"/>
        </w:pPr>
        <w:r>
          <w:fldChar w:fldCharType="begin"/>
        </w:r>
        <w:r>
          <w:instrText xml:space="preserve"> PAGE   \* MERGEFORMAT </w:instrText>
        </w:r>
        <w:r>
          <w:fldChar w:fldCharType="separate"/>
        </w:r>
        <w:r w:rsidR="005A6923">
          <w:rPr>
            <w:noProof/>
          </w:rPr>
          <w:t>13</w:t>
        </w:r>
        <w:r>
          <w:rPr>
            <w:noProof/>
          </w:rPr>
          <w:fldChar w:fldCharType="end"/>
        </w:r>
      </w:p>
    </w:sdtContent>
  </w:sdt>
  <w:p w14:paraId="006087C2" w14:textId="77777777" w:rsidR="007278E6" w:rsidRDefault="0072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8B0"/>
    <w:multiLevelType w:val="multilevel"/>
    <w:tmpl w:val="FE8A7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297D"/>
    <w:multiLevelType w:val="multilevel"/>
    <w:tmpl w:val="D584D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5648B"/>
    <w:multiLevelType w:val="multilevel"/>
    <w:tmpl w:val="90EEA3E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6447D"/>
    <w:multiLevelType w:val="multilevel"/>
    <w:tmpl w:val="600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15B4A"/>
    <w:multiLevelType w:val="multilevel"/>
    <w:tmpl w:val="E082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76557"/>
    <w:multiLevelType w:val="multilevel"/>
    <w:tmpl w:val="FF8C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1A0B"/>
    <w:multiLevelType w:val="multilevel"/>
    <w:tmpl w:val="7CA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C0DF1"/>
    <w:multiLevelType w:val="multilevel"/>
    <w:tmpl w:val="06E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46F2A"/>
    <w:multiLevelType w:val="multilevel"/>
    <w:tmpl w:val="E388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C42BA"/>
    <w:multiLevelType w:val="multilevel"/>
    <w:tmpl w:val="4CB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D4E99"/>
    <w:multiLevelType w:val="multilevel"/>
    <w:tmpl w:val="1128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E2CBF"/>
    <w:multiLevelType w:val="multilevel"/>
    <w:tmpl w:val="90CC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F0C71"/>
    <w:multiLevelType w:val="multilevel"/>
    <w:tmpl w:val="EE98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8456D"/>
    <w:multiLevelType w:val="multilevel"/>
    <w:tmpl w:val="3A3C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A1FF0"/>
    <w:multiLevelType w:val="hybridMultilevel"/>
    <w:tmpl w:val="573064B4"/>
    <w:lvl w:ilvl="0" w:tplc="186C53AC">
      <w:start w:val="1"/>
      <w:numFmt w:val="decimal"/>
      <w:lvlText w:val="%1."/>
      <w:lvlJc w:val="left"/>
      <w:pPr>
        <w:ind w:left="1560" w:hanging="120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562169"/>
    <w:multiLevelType w:val="multilevel"/>
    <w:tmpl w:val="C756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C470C"/>
    <w:multiLevelType w:val="multilevel"/>
    <w:tmpl w:val="A02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D1A9E"/>
    <w:multiLevelType w:val="hybridMultilevel"/>
    <w:tmpl w:val="A4EE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E1849"/>
    <w:multiLevelType w:val="multilevel"/>
    <w:tmpl w:val="9AE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F0F8F"/>
    <w:multiLevelType w:val="hybridMultilevel"/>
    <w:tmpl w:val="3A346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F70BB"/>
    <w:multiLevelType w:val="multilevel"/>
    <w:tmpl w:val="E81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84EE3"/>
    <w:multiLevelType w:val="multilevel"/>
    <w:tmpl w:val="4A3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F40A3"/>
    <w:multiLevelType w:val="multilevel"/>
    <w:tmpl w:val="D22E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979736">
    <w:abstractNumId w:val="16"/>
  </w:num>
  <w:num w:numId="2" w16cid:durableId="1558205341">
    <w:abstractNumId w:val="0"/>
  </w:num>
  <w:num w:numId="3" w16cid:durableId="1719082611">
    <w:abstractNumId w:val="13"/>
  </w:num>
  <w:num w:numId="4" w16cid:durableId="1063405984">
    <w:abstractNumId w:val="11"/>
  </w:num>
  <w:num w:numId="5" w16cid:durableId="1476530761">
    <w:abstractNumId w:val="9"/>
  </w:num>
  <w:num w:numId="6" w16cid:durableId="457070833">
    <w:abstractNumId w:val="12"/>
  </w:num>
  <w:num w:numId="7" w16cid:durableId="1549494202">
    <w:abstractNumId w:val="2"/>
  </w:num>
  <w:num w:numId="8" w16cid:durableId="315033431">
    <w:abstractNumId w:val="6"/>
  </w:num>
  <w:num w:numId="9" w16cid:durableId="640157075">
    <w:abstractNumId w:val="7"/>
  </w:num>
  <w:num w:numId="10" w16cid:durableId="1399551617">
    <w:abstractNumId w:val="3"/>
  </w:num>
  <w:num w:numId="11" w16cid:durableId="1742559086">
    <w:abstractNumId w:val="20"/>
  </w:num>
  <w:num w:numId="12" w16cid:durableId="1715040989">
    <w:abstractNumId w:val="4"/>
  </w:num>
  <w:num w:numId="13" w16cid:durableId="1108743961">
    <w:abstractNumId w:val="21"/>
  </w:num>
  <w:num w:numId="14" w16cid:durableId="1489206447">
    <w:abstractNumId w:val="22"/>
  </w:num>
  <w:num w:numId="15" w16cid:durableId="1263222969">
    <w:abstractNumId w:val="18"/>
  </w:num>
  <w:num w:numId="16" w16cid:durableId="2079012487">
    <w:abstractNumId w:val="8"/>
  </w:num>
  <w:num w:numId="17" w16cid:durableId="1077555726">
    <w:abstractNumId w:val="5"/>
  </w:num>
  <w:num w:numId="18" w16cid:durableId="615715074">
    <w:abstractNumId w:val="15"/>
  </w:num>
  <w:num w:numId="19" w16cid:durableId="1095128965">
    <w:abstractNumId w:val="10"/>
  </w:num>
  <w:num w:numId="20" w16cid:durableId="1315647432">
    <w:abstractNumId w:val="19"/>
  </w:num>
  <w:num w:numId="21" w16cid:durableId="904218575">
    <w:abstractNumId w:val="17"/>
  </w:num>
  <w:num w:numId="22" w16cid:durableId="866795602">
    <w:abstractNumId w:val="14"/>
  </w:num>
  <w:num w:numId="23" w16cid:durableId="38734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12"/>
    <w:rsid w:val="0000786E"/>
    <w:rsid w:val="000A0BFB"/>
    <w:rsid w:val="000C13A6"/>
    <w:rsid w:val="00136512"/>
    <w:rsid w:val="001504BF"/>
    <w:rsid w:val="00164117"/>
    <w:rsid w:val="001C67D1"/>
    <w:rsid w:val="00234AF1"/>
    <w:rsid w:val="002910EA"/>
    <w:rsid w:val="003118ED"/>
    <w:rsid w:val="00357151"/>
    <w:rsid w:val="00381CD3"/>
    <w:rsid w:val="003A464E"/>
    <w:rsid w:val="003A57FF"/>
    <w:rsid w:val="003F1E7A"/>
    <w:rsid w:val="00400023"/>
    <w:rsid w:val="00414855"/>
    <w:rsid w:val="00485898"/>
    <w:rsid w:val="004E5EFF"/>
    <w:rsid w:val="00515812"/>
    <w:rsid w:val="005A6923"/>
    <w:rsid w:val="005D7EA3"/>
    <w:rsid w:val="00624FCD"/>
    <w:rsid w:val="00653FB5"/>
    <w:rsid w:val="00654C12"/>
    <w:rsid w:val="006B1472"/>
    <w:rsid w:val="00714F6C"/>
    <w:rsid w:val="007278E6"/>
    <w:rsid w:val="007610D4"/>
    <w:rsid w:val="00794EC1"/>
    <w:rsid w:val="00817887"/>
    <w:rsid w:val="00830C5F"/>
    <w:rsid w:val="00863925"/>
    <w:rsid w:val="0087583F"/>
    <w:rsid w:val="00880BB7"/>
    <w:rsid w:val="008B551B"/>
    <w:rsid w:val="008B5DBB"/>
    <w:rsid w:val="008C1413"/>
    <w:rsid w:val="008D17AB"/>
    <w:rsid w:val="008E5E4E"/>
    <w:rsid w:val="0096761A"/>
    <w:rsid w:val="009709DF"/>
    <w:rsid w:val="00982276"/>
    <w:rsid w:val="009A1DAF"/>
    <w:rsid w:val="009A305C"/>
    <w:rsid w:val="009F7941"/>
    <w:rsid w:val="00A84B4D"/>
    <w:rsid w:val="00AB33DD"/>
    <w:rsid w:val="00AB6E71"/>
    <w:rsid w:val="00B239F6"/>
    <w:rsid w:val="00B44790"/>
    <w:rsid w:val="00B44C10"/>
    <w:rsid w:val="00B619EA"/>
    <w:rsid w:val="00BA70F6"/>
    <w:rsid w:val="00BB1AE5"/>
    <w:rsid w:val="00BE4EF7"/>
    <w:rsid w:val="00BF32CA"/>
    <w:rsid w:val="00C613B1"/>
    <w:rsid w:val="00C73C95"/>
    <w:rsid w:val="00C81AA8"/>
    <w:rsid w:val="00C90EA2"/>
    <w:rsid w:val="00D06278"/>
    <w:rsid w:val="00D0692A"/>
    <w:rsid w:val="00D516F1"/>
    <w:rsid w:val="00D6669C"/>
    <w:rsid w:val="00D67341"/>
    <w:rsid w:val="00DB77C9"/>
    <w:rsid w:val="00DD331D"/>
    <w:rsid w:val="00E66C15"/>
    <w:rsid w:val="00EE6FFA"/>
    <w:rsid w:val="00F23E94"/>
    <w:rsid w:val="00F3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4349"/>
  <w15:chartTrackingRefBased/>
  <w15:docId w15:val="{0EFE99FC-196D-4405-B254-DA8FD0BC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1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0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0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0EA"/>
    <w:rPr>
      <w:rFonts w:ascii="Times New Roman" w:eastAsia="Times New Roman" w:hAnsi="Times New Roman" w:cs="Times New Roman"/>
      <w:b/>
      <w:bCs/>
      <w:sz w:val="24"/>
      <w:szCs w:val="24"/>
    </w:rPr>
  </w:style>
  <w:style w:type="paragraph" w:styleId="NormalWeb">
    <w:name w:val="Normal (Web)"/>
    <w:basedOn w:val="Normal"/>
    <w:uiPriority w:val="99"/>
    <w:unhideWhenUsed/>
    <w:rsid w:val="00291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10EA"/>
    <w:rPr>
      <w:b/>
      <w:bCs/>
    </w:rPr>
  </w:style>
  <w:style w:type="character" w:styleId="HTMLCode">
    <w:name w:val="HTML Code"/>
    <w:basedOn w:val="DefaultParagraphFont"/>
    <w:uiPriority w:val="99"/>
    <w:semiHidden/>
    <w:unhideWhenUsed/>
    <w:rsid w:val="002910EA"/>
    <w:rPr>
      <w:rFonts w:ascii="Courier New" w:eastAsia="Times New Roman" w:hAnsi="Courier New" w:cs="Courier New"/>
      <w:sz w:val="20"/>
      <w:szCs w:val="20"/>
    </w:rPr>
  </w:style>
  <w:style w:type="character" w:styleId="Hyperlink">
    <w:name w:val="Hyperlink"/>
    <w:basedOn w:val="DefaultParagraphFont"/>
    <w:uiPriority w:val="99"/>
    <w:unhideWhenUsed/>
    <w:rsid w:val="00414855"/>
    <w:rPr>
      <w:color w:val="0000FF"/>
      <w:u w:val="single"/>
    </w:rPr>
  </w:style>
  <w:style w:type="character" w:styleId="Emphasis">
    <w:name w:val="Emphasis"/>
    <w:basedOn w:val="DefaultParagraphFont"/>
    <w:uiPriority w:val="20"/>
    <w:qFormat/>
    <w:rsid w:val="003F1E7A"/>
    <w:rPr>
      <w:i/>
      <w:iCs/>
    </w:rPr>
  </w:style>
  <w:style w:type="table" w:styleId="TableGrid">
    <w:name w:val="Table Grid"/>
    <w:basedOn w:val="TableNormal"/>
    <w:uiPriority w:val="39"/>
    <w:rsid w:val="000A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A0B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A0BFB"/>
    <w:pPr>
      <w:ind w:left="720"/>
      <w:contextualSpacing/>
    </w:pPr>
  </w:style>
  <w:style w:type="character" w:customStyle="1" w:styleId="text-with-replacments">
    <w:name w:val="text-with-replacments"/>
    <w:basedOn w:val="DefaultParagraphFont"/>
    <w:rsid w:val="00624FCD"/>
  </w:style>
  <w:style w:type="paragraph" w:styleId="Header">
    <w:name w:val="header"/>
    <w:basedOn w:val="Normal"/>
    <w:link w:val="HeaderChar"/>
    <w:uiPriority w:val="99"/>
    <w:unhideWhenUsed/>
    <w:rsid w:val="0072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E6"/>
  </w:style>
  <w:style w:type="paragraph" w:styleId="Footer">
    <w:name w:val="footer"/>
    <w:basedOn w:val="Normal"/>
    <w:link w:val="FooterChar"/>
    <w:uiPriority w:val="99"/>
    <w:unhideWhenUsed/>
    <w:rsid w:val="0072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2418">
      <w:bodyDiv w:val="1"/>
      <w:marLeft w:val="0"/>
      <w:marRight w:val="0"/>
      <w:marTop w:val="0"/>
      <w:marBottom w:val="0"/>
      <w:divBdr>
        <w:top w:val="none" w:sz="0" w:space="0" w:color="auto"/>
        <w:left w:val="none" w:sz="0" w:space="0" w:color="auto"/>
        <w:bottom w:val="none" w:sz="0" w:space="0" w:color="auto"/>
        <w:right w:val="none" w:sz="0" w:space="0" w:color="auto"/>
      </w:divBdr>
    </w:div>
    <w:div w:id="347567317">
      <w:bodyDiv w:val="1"/>
      <w:marLeft w:val="0"/>
      <w:marRight w:val="0"/>
      <w:marTop w:val="0"/>
      <w:marBottom w:val="0"/>
      <w:divBdr>
        <w:top w:val="none" w:sz="0" w:space="0" w:color="auto"/>
        <w:left w:val="none" w:sz="0" w:space="0" w:color="auto"/>
        <w:bottom w:val="none" w:sz="0" w:space="0" w:color="auto"/>
        <w:right w:val="none" w:sz="0" w:space="0" w:color="auto"/>
      </w:divBdr>
    </w:div>
    <w:div w:id="452136727">
      <w:bodyDiv w:val="1"/>
      <w:marLeft w:val="0"/>
      <w:marRight w:val="0"/>
      <w:marTop w:val="0"/>
      <w:marBottom w:val="0"/>
      <w:divBdr>
        <w:top w:val="none" w:sz="0" w:space="0" w:color="auto"/>
        <w:left w:val="none" w:sz="0" w:space="0" w:color="auto"/>
        <w:bottom w:val="none" w:sz="0" w:space="0" w:color="auto"/>
        <w:right w:val="none" w:sz="0" w:space="0" w:color="auto"/>
      </w:divBdr>
    </w:div>
    <w:div w:id="486358101">
      <w:bodyDiv w:val="1"/>
      <w:marLeft w:val="0"/>
      <w:marRight w:val="0"/>
      <w:marTop w:val="0"/>
      <w:marBottom w:val="0"/>
      <w:divBdr>
        <w:top w:val="none" w:sz="0" w:space="0" w:color="auto"/>
        <w:left w:val="none" w:sz="0" w:space="0" w:color="auto"/>
        <w:bottom w:val="none" w:sz="0" w:space="0" w:color="auto"/>
        <w:right w:val="none" w:sz="0" w:space="0" w:color="auto"/>
      </w:divBdr>
    </w:div>
    <w:div w:id="573204543">
      <w:bodyDiv w:val="1"/>
      <w:marLeft w:val="0"/>
      <w:marRight w:val="0"/>
      <w:marTop w:val="0"/>
      <w:marBottom w:val="0"/>
      <w:divBdr>
        <w:top w:val="none" w:sz="0" w:space="0" w:color="auto"/>
        <w:left w:val="none" w:sz="0" w:space="0" w:color="auto"/>
        <w:bottom w:val="none" w:sz="0" w:space="0" w:color="auto"/>
        <w:right w:val="none" w:sz="0" w:space="0" w:color="auto"/>
      </w:divBdr>
    </w:div>
    <w:div w:id="793252967">
      <w:bodyDiv w:val="1"/>
      <w:marLeft w:val="0"/>
      <w:marRight w:val="0"/>
      <w:marTop w:val="0"/>
      <w:marBottom w:val="0"/>
      <w:divBdr>
        <w:top w:val="none" w:sz="0" w:space="0" w:color="auto"/>
        <w:left w:val="none" w:sz="0" w:space="0" w:color="auto"/>
        <w:bottom w:val="none" w:sz="0" w:space="0" w:color="auto"/>
        <w:right w:val="none" w:sz="0" w:space="0" w:color="auto"/>
      </w:divBdr>
      <w:divsChild>
        <w:div w:id="870874809">
          <w:marLeft w:val="0"/>
          <w:marRight w:val="0"/>
          <w:marTop w:val="0"/>
          <w:marBottom w:val="0"/>
          <w:divBdr>
            <w:top w:val="none" w:sz="0" w:space="0" w:color="auto"/>
            <w:left w:val="none" w:sz="0" w:space="0" w:color="auto"/>
            <w:bottom w:val="none" w:sz="0" w:space="0" w:color="auto"/>
            <w:right w:val="none" w:sz="0" w:space="0" w:color="auto"/>
          </w:divBdr>
          <w:divsChild>
            <w:div w:id="1105922784">
              <w:marLeft w:val="0"/>
              <w:marRight w:val="0"/>
              <w:marTop w:val="0"/>
              <w:marBottom w:val="0"/>
              <w:divBdr>
                <w:top w:val="none" w:sz="0" w:space="0" w:color="auto"/>
                <w:left w:val="none" w:sz="0" w:space="0" w:color="auto"/>
                <w:bottom w:val="none" w:sz="0" w:space="0" w:color="auto"/>
                <w:right w:val="none" w:sz="0" w:space="0" w:color="auto"/>
              </w:divBdr>
              <w:divsChild>
                <w:div w:id="2076195766">
                  <w:marLeft w:val="0"/>
                  <w:marRight w:val="0"/>
                  <w:marTop w:val="0"/>
                  <w:marBottom w:val="0"/>
                  <w:divBdr>
                    <w:top w:val="none" w:sz="0" w:space="0" w:color="auto"/>
                    <w:left w:val="none" w:sz="0" w:space="0" w:color="auto"/>
                    <w:bottom w:val="none" w:sz="0" w:space="0" w:color="auto"/>
                    <w:right w:val="none" w:sz="0" w:space="0" w:color="auto"/>
                  </w:divBdr>
                  <w:divsChild>
                    <w:div w:id="1950308241">
                      <w:marLeft w:val="0"/>
                      <w:marRight w:val="0"/>
                      <w:marTop w:val="0"/>
                      <w:marBottom w:val="0"/>
                      <w:divBdr>
                        <w:top w:val="none" w:sz="0" w:space="0" w:color="auto"/>
                        <w:left w:val="none" w:sz="0" w:space="0" w:color="auto"/>
                        <w:bottom w:val="none" w:sz="0" w:space="0" w:color="auto"/>
                        <w:right w:val="none" w:sz="0" w:space="0" w:color="auto"/>
                      </w:divBdr>
                      <w:divsChild>
                        <w:div w:id="658463056">
                          <w:marLeft w:val="0"/>
                          <w:marRight w:val="0"/>
                          <w:marTop w:val="0"/>
                          <w:marBottom w:val="0"/>
                          <w:divBdr>
                            <w:top w:val="none" w:sz="0" w:space="0" w:color="auto"/>
                            <w:left w:val="none" w:sz="0" w:space="0" w:color="auto"/>
                            <w:bottom w:val="none" w:sz="0" w:space="0" w:color="auto"/>
                            <w:right w:val="none" w:sz="0" w:space="0" w:color="auto"/>
                          </w:divBdr>
                          <w:divsChild>
                            <w:div w:id="2723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005379">
          <w:marLeft w:val="0"/>
          <w:marRight w:val="0"/>
          <w:marTop w:val="0"/>
          <w:marBottom w:val="0"/>
          <w:divBdr>
            <w:top w:val="none" w:sz="0" w:space="0" w:color="auto"/>
            <w:left w:val="none" w:sz="0" w:space="0" w:color="auto"/>
            <w:bottom w:val="none" w:sz="0" w:space="0" w:color="auto"/>
            <w:right w:val="none" w:sz="0" w:space="0" w:color="auto"/>
          </w:divBdr>
          <w:divsChild>
            <w:div w:id="726612495">
              <w:marLeft w:val="0"/>
              <w:marRight w:val="0"/>
              <w:marTop w:val="0"/>
              <w:marBottom w:val="0"/>
              <w:divBdr>
                <w:top w:val="none" w:sz="0" w:space="0" w:color="auto"/>
                <w:left w:val="none" w:sz="0" w:space="0" w:color="auto"/>
                <w:bottom w:val="none" w:sz="0" w:space="0" w:color="auto"/>
                <w:right w:val="none" w:sz="0" w:space="0" w:color="auto"/>
              </w:divBdr>
              <w:divsChild>
                <w:div w:id="10011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668">
      <w:bodyDiv w:val="1"/>
      <w:marLeft w:val="0"/>
      <w:marRight w:val="0"/>
      <w:marTop w:val="0"/>
      <w:marBottom w:val="0"/>
      <w:divBdr>
        <w:top w:val="none" w:sz="0" w:space="0" w:color="auto"/>
        <w:left w:val="none" w:sz="0" w:space="0" w:color="auto"/>
        <w:bottom w:val="none" w:sz="0" w:space="0" w:color="auto"/>
        <w:right w:val="none" w:sz="0" w:space="0" w:color="auto"/>
      </w:divBdr>
    </w:div>
    <w:div w:id="1137534168">
      <w:bodyDiv w:val="1"/>
      <w:marLeft w:val="0"/>
      <w:marRight w:val="0"/>
      <w:marTop w:val="0"/>
      <w:marBottom w:val="0"/>
      <w:divBdr>
        <w:top w:val="none" w:sz="0" w:space="0" w:color="auto"/>
        <w:left w:val="none" w:sz="0" w:space="0" w:color="auto"/>
        <w:bottom w:val="none" w:sz="0" w:space="0" w:color="auto"/>
        <w:right w:val="none" w:sz="0" w:space="0" w:color="auto"/>
      </w:divBdr>
    </w:div>
    <w:div w:id="1787237116">
      <w:bodyDiv w:val="1"/>
      <w:marLeft w:val="0"/>
      <w:marRight w:val="0"/>
      <w:marTop w:val="0"/>
      <w:marBottom w:val="0"/>
      <w:divBdr>
        <w:top w:val="none" w:sz="0" w:space="0" w:color="auto"/>
        <w:left w:val="none" w:sz="0" w:space="0" w:color="auto"/>
        <w:bottom w:val="none" w:sz="0" w:space="0" w:color="auto"/>
        <w:right w:val="none" w:sz="0" w:space="0" w:color="auto"/>
      </w:divBdr>
    </w:div>
    <w:div w:id="1804615108">
      <w:bodyDiv w:val="1"/>
      <w:marLeft w:val="0"/>
      <w:marRight w:val="0"/>
      <w:marTop w:val="0"/>
      <w:marBottom w:val="0"/>
      <w:divBdr>
        <w:top w:val="none" w:sz="0" w:space="0" w:color="auto"/>
        <w:left w:val="none" w:sz="0" w:space="0" w:color="auto"/>
        <w:bottom w:val="none" w:sz="0" w:space="0" w:color="auto"/>
        <w:right w:val="none" w:sz="0" w:space="0" w:color="auto"/>
      </w:divBdr>
    </w:div>
    <w:div w:id="18073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map.org"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C64FC-F68D-4737-AC11-1893EA22BD62}"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B28F9D40-E9EB-48E5-9554-A72C8EFFB512}">
      <dgm:prSet phldrT="[Text]"/>
      <dgm:spPr/>
      <dgm:t>
        <a:bodyPr/>
        <a:lstStyle/>
        <a:p>
          <a:pPr algn="ctr"/>
          <a:r>
            <a:rPr lang="en-US" b="1"/>
            <a:t>Installation and Setup</a:t>
          </a:r>
          <a:endParaRPr lang="en-US"/>
        </a:p>
      </dgm:t>
    </dgm:pt>
    <dgm:pt modelId="{BB71E6A1-634C-4434-BE99-D8085CE0D604}" type="parTrans" cxnId="{0D1F8336-3E7B-4F5F-B860-69F2C8250AA3}">
      <dgm:prSet/>
      <dgm:spPr/>
      <dgm:t>
        <a:bodyPr/>
        <a:lstStyle/>
        <a:p>
          <a:pPr algn="ctr"/>
          <a:endParaRPr lang="en-US"/>
        </a:p>
      </dgm:t>
    </dgm:pt>
    <dgm:pt modelId="{E625A7AB-2681-437C-8DF9-BC42932CF915}" type="sibTrans" cxnId="{0D1F8336-3E7B-4F5F-B860-69F2C8250AA3}">
      <dgm:prSet/>
      <dgm:spPr/>
      <dgm:t>
        <a:bodyPr/>
        <a:lstStyle/>
        <a:p>
          <a:pPr algn="ctr"/>
          <a:endParaRPr lang="en-US"/>
        </a:p>
      </dgm:t>
    </dgm:pt>
    <dgm:pt modelId="{0BAF4CD8-95E4-4AFF-8302-93C50296BAE1}">
      <dgm:prSet phldrT="[Text]"/>
      <dgm:spPr/>
      <dgm:t>
        <a:bodyPr/>
        <a:lstStyle/>
        <a:p>
          <a:pPr algn="ctr"/>
          <a:r>
            <a:rPr lang="en-US" b="1"/>
            <a:t>Executing Network Mapping</a:t>
          </a:r>
          <a:endParaRPr lang="en-US"/>
        </a:p>
      </dgm:t>
    </dgm:pt>
    <dgm:pt modelId="{5D4A04B4-144C-4DC8-B9F9-50B3FBE389B2}" type="parTrans" cxnId="{E3281F9D-91B0-4E92-87BF-040B8DBA1A31}">
      <dgm:prSet/>
      <dgm:spPr/>
      <dgm:t>
        <a:bodyPr/>
        <a:lstStyle/>
        <a:p>
          <a:pPr algn="ctr"/>
          <a:endParaRPr lang="en-US"/>
        </a:p>
      </dgm:t>
    </dgm:pt>
    <dgm:pt modelId="{1C8AAC16-034B-42FF-956E-05E973546994}" type="sibTrans" cxnId="{E3281F9D-91B0-4E92-87BF-040B8DBA1A31}">
      <dgm:prSet/>
      <dgm:spPr/>
      <dgm:t>
        <a:bodyPr/>
        <a:lstStyle/>
        <a:p>
          <a:pPr algn="ctr"/>
          <a:endParaRPr lang="en-US"/>
        </a:p>
      </dgm:t>
    </dgm:pt>
    <dgm:pt modelId="{F82E8F96-7A8F-44C9-8CCB-6E831DEA813C}">
      <dgm:prSet phldrT="[Text]"/>
      <dgm:spPr/>
      <dgm:t>
        <a:bodyPr/>
        <a:lstStyle/>
        <a:p>
          <a:pPr algn="ctr"/>
          <a:r>
            <a:rPr lang="en-US"/>
            <a:t>scanning the network</a:t>
          </a:r>
        </a:p>
      </dgm:t>
    </dgm:pt>
    <dgm:pt modelId="{18B5A3ED-90EB-4C7F-9B6B-E36DD87CDBE0}" type="parTrans" cxnId="{BF8557E8-1EFD-46D7-A7C7-C7B4374A7542}">
      <dgm:prSet/>
      <dgm:spPr/>
      <dgm:t>
        <a:bodyPr/>
        <a:lstStyle/>
        <a:p>
          <a:pPr algn="ctr"/>
          <a:endParaRPr lang="en-US"/>
        </a:p>
      </dgm:t>
    </dgm:pt>
    <dgm:pt modelId="{C3162EC1-839D-4C31-8F54-F1D6609F40C2}" type="sibTrans" cxnId="{BF8557E8-1EFD-46D7-A7C7-C7B4374A7542}">
      <dgm:prSet/>
      <dgm:spPr/>
      <dgm:t>
        <a:bodyPr/>
        <a:lstStyle/>
        <a:p>
          <a:pPr algn="ctr"/>
          <a:endParaRPr lang="en-US"/>
        </a:p>
      </dgm:t>
    </dgm:pt>
    <dgm:pt modelId="{A50C5BFF-7357-4B84-9353-A5B79D18EF24}">
      <dgm:prSet phldrT="[Text]"/>
      <dgm:spPr/>
      <dgm:t>
        <a:bodyPr/>
        <a:lstStyle/>
        <a:p>
          <a:pPr algn="ctr"/>
          <a:r>
            <a:rPr lang="en-US"/>
            <a:t>-sV </a:t>
          </a:r>
        </a:p>
        <a:p>
          <a:pPr algn="ctr"/>
          <a:r>
            <a:rPr lang="en-US"/>
            <a:t>-p</a:t>
          </a:r>
        </a:p>
      </dgm:t>
    </dgm:pt>
    <dgm:pt modelId="{EA9BA13C-E71F-41BD-A354-F41A31DE08D2}" type="parTrans" cxnId="{7D56AF6C-381C-4E62-9302-DCF4DE1CF6BA}">
      <dgm:prSet/>
      <dgm:spPr/>
      <dgm:t>
        <a:bodyPr/>
        <a:lstStyle/>
        <a:p>
          <a:pPr algn="ctr"/>
          <a:endParaRPr lang="en-US"/>
        </a:p>
      </dgm:t>
    </dgm:pt>
    <dgm:pt modelId="{E5443FFA-1DF6-409A-B04F-6D00CDE4C345}" type="sibTrans" cxnId="{7D56AF6C-381C-4E62-9302-DCF4DE1CF6BA}">
      <dgm:prSet/>
      <dgm:spPr/>
      <dgm:t>
        <a:bodyPr/>
        <a:lstStyle/>
        <a:p>
          <a:pPr algn="ctr"/>
          <a:endParaRPr lang="en-US"/>
        </a:p>
      </dgm:t>
    </dgm:pt>
    <dgm:pt modelId="{E5577374-8A05-465A-941C-1C2D8DECFE87}">
      <dgm:prSet phldrT="[Text]"/>
      <dgm:spPr/>
      <dgm:t>
        <a:bodyPr/>
        <a:lstStyle/>
        <a:p>
          <a:pPr algn="ctr"/>
          <a:r>
            <a:rPr lang="en-US" b="1"/>
            <a:t>Analysis of NMAP Output</a:t>
          </a:r>
          <a:endParaRPr lang="en-US"/>
        </a:p>
      </dgm:t>
    </dgm:pt>
    <dgm:pt modelId="{5456721F-D15F-46CA-AE5D-B9F992B68F4E}" type="parTrans" cxnId="{089AE729-E613-4749-8C5D-8FF587AC2149}">
      <dgm:prSet/>
      <dgm:spPr/>
      <dgm:t>
        <a:bodyPr/>
        <a:lstStyle/>
        <a:p>
          <a:pPr algn="ctr"/>
          <a:endParaRPr lang="en-US"/>
        </a:p>
      </dgm:t>
    </dgm:pt>
    <dgm:pt modelId="{8622E8B6-E95D-43F5-B9EE-F645D28717BA}" type="sibTrans" cxnId="{089AE729-E613-4749-8C5D-8FF587AC2149}">
      <dgm:prSet/>
      <dgm:spPr/>
      <dgm:t>
        <a:bodyPr/>
        <a:lstStyle/>
        <a:p>
          <a:pPr algn="ctr"/>
          <a:endParaRPr lang="en-US"/>
        </a:p>
      </dgm:t>
    </dgm:pt>
    <dgm:pt modelId="{0C0EF4F6-7839-4BDA-A24E-C2B471AF893E}">
      <dgm:prSet phldrT="[Text]"/>
      <dgm:spPr/>
      <dgm:t>
        <a:bodyPr/>
        <a:lstStyle/>
        <a:p>
          <a:pPr algn="ctr"/>
          <a:r>
            <a:rPr lang="en-US"/>
            <a:t>hosts discovered, ports open, services running</a:t>
          </a:r>
        </a:p>
      </dgm:t>
    </dgm:pt>
    <dgm:pt modelId="{747C3B1F-FC7C-462B-9974-6AEB6042A73E}" type="parTrans" cxnId="{329F9AEF-7B9C-46AB-925D-2F57E713233B}">
      <dgm:prSet/>
      <dgm:spPr/>
      <dgm:t>
        <a:bodyPr/>
        <a:lstStyle/>
        <a:p>
          <a:pPr algn="ctr"/>
          <a:endParaRPr lang="en-US"/>
        </a:p>
      </dgm:t>
    </dgm:pt>
    <dgm:pt modelId="{24AEC923-53E4-42B8-B0B9-1D7119960D7B}" type="sibTrans" cxnId="{329F9AEF-7B9C-46AB-925D-2F57E713233B}">
      <dgm:prSet/>
      <dgm:spPr/>
      <dgm:t>
        <a:bodyPr/>
        <a:lstStyle/>
        <a:p>
          <a:pPr algn="ctr"/>
          <a:endParaRPr lang="en-US"/>
        </a:p>
      </dgm:t>
    </dgm:pt>
    <dgm:pt modelId="{93E2E089-3B2D-45CB-B847-7FDA90EA8AAE}" type="pres">
      <dgm:prSet presAssocID="{874C64FC-F68D-4737-AC11-1893EA22BD62}" presName="diagram" presStyleCnt="0">
        <dgm:presLayoutVars>
          <dgm:chPref val="1"/>
          <dgm:dir/>
          <dgm:animOne val="branch"/>
          <dgm:animLvl val="lvl"/>
          <dgm:resizeHandles val="exact"/>
        </dgm:presLayoutVars>
      </dgm:prSet>
      <dgm:spPr/>
    </dgm:pt>
    <dgm:pt modelId="{B3AB7998-3E58-48C5-AF2C-DCDC270A055A}" type="pres">
      <dgm:prSet presAssocID="{B28F9D40-E9EB-48E5-9554-A72C8EFFB512}" presName="root1" presStyleCnt="0"/>
      <dgm:spPr/>
    </dgm:pt>
    <dgm:pt modelId="{71D9AE63-1655-4956-922A-1F1216022A90}" type="pres">
      <dgm:prSet presAssocID="{B28F9D40-E9EB-48E5-9554-A72C8EFFB512}" presName="LevelOneTextNode" presStyleLbl="node0" presStyleIdx="0" presStyleCnt="1">
        <dgm:presLayoutVars>
          <dgm:chPref val="3"/>
        </dgm:presLayoutVars>
      </dgm:prSet>
      <dgm:spPr/>
    </dgm:pt>
    <dgm:pt modelId="{DFA27B9E-1843-4BC4-BFC9-4FE884CEEB5B}" type="pres">
      <dgm:prSet presAssocID="{B28F9D40-E9EB-48E5-9554-A72C8EFFB512}" presName="level2hierChild" presStyleCnt="0"/>
      <dgm:spPr/>
    </dgm:pt>
    <dgm:pt modelId="{8E3FBD38-1B76-44C5-BCAB-0515E74FBE4E}" type="pres">
      <dgm:prSet presAssocID="{5D4A04B4-144C-4DC8-B9F9-50B3FBE389B2}" presName="conn2-1" presStyleLbl="parChTrans1D2" presStyleIdx="0" presStyleCnt="2"/>
      <dgm:spPr/>
    </dgm:pt>
    <dgm:pt modelId="{504E2E52-8D16-42A3-9116-DA37E321943F}" type="pres">
      <dgm:prSet presAssocID="{5D4A04B4-144C-4DC8-B9F9-50B3FBE389B2}" presName="connTx" presStyleLbl="parChTrans1D2" presStyleIdx="0" presStyleCnt="2"/>
      <dgm:spPr/>
    </dgm:pt>
    <dgm:pt modelId="{EB80F727-7CAA-4583-8369-9EDB67B588DB}" type="pres">
      <dgm:prSet presAssocID="{0BAF4CD8-95E4-4AFF-8302-93C50296BAE1}" presName="root2" presStyleCnt="0"/>
      <dgm:spPr/>
    </dgm:pt>
    <dgm:pt modelId="{03594DB3-288C-4B75-BBE3-9EBC2F2C17CB}" type="pres">
      <dgm:prSet presAssocID="{0BAF4CD8-95E4-4AFF-8302-93C50296BAE1}" presName="LevelTwoTextNode" presStyleLbl="node2" presStyleIdx="0" presStyleCnt="2">
        <dgm:presLayoutVars>
          <dgm:chPref val="3"/>
        </dgm:presLayoutVars>
      </dgm:prSet>
      <dgm:spPr/>
    </dgm:pt>
    <dgm:pt modelId="{E95F0887-D504-44DB-8870-82096CC98413}" type="pres">
      <dgm:prSet presAssocID="{0BAF4CD8-95E4-4AFF-8302-93C50296BAE1}" presName="level3hierChild" presStyleCnt="0"/>
      <dgm:spPr/>
    </dgm:pt>
    <dgm:pt modelId="{1E25B993-3390-4645-AD7D-9BFF805CD606}" type="pres">
      <dgm:prSet presAssocID="{18B5A3ED-90EB-4C7F-9B6B-E36DD87CDBE0}" presName="conn2-1" presStyleLbl="parChTrans1D3" presStyleIdx="0" presStyleCnt="3"/>
      <dgm:spPr/>
    </dgm:pt>
    <dgm:pt modelId="{9C21279A-1F6E-4F07-A922-49AEA3C032B0}" type="pres">
      <dgm:prSet presAssocID="{18B5A3ED-90EB-4C7F-9B6B-E36DD87CDBE0}" presName="connTx" presStyleLbl="parChTrans1D3" presStyleIdx="0" presStyleCnt="3"/>
      <dgm:spPr/>
    </dgm:pt>
    <dgm:pt modelId="{CBBBA899-172F-4CDC-8B85-F8A73981112C}" type="pres">
      <dgm:prSet presAssocID="{F82E8F96-7A8F-44C9-8CCB-6E831DEA813C}" presName="root2" presStyleCnt="0"/>
      <dgm:spPr/>
    </dgm:pt>
    <dgm:pt modelId="{4400B990-B07E-4F78-89C8-EFB026C03B13}" type="pres">
      <dgm:prSet presAssocID="{F82E8F96-7A8F-44C9-8CCB-6E831DEA813C}" presName="LevelTwoTextNode" presStyleLbl="node3" presStyleIdx="0" presStyleCnt="3">
        <dgm:presLayoutVars>
          <dgm:chPref val="3"/>
        </dgm:presLayoutVars>
      </dgm:prSet>
      <dgm:spPr/>
    </dgm:pt>
    <dgm:pt modelId="{73021193-DEA2-41EA-B7B3-9B0E3AC479A4}" type="pres">
      <dgm:prSet presAssocID="{F82E8F96-7A8F-44C9-8CCB-6E831DEA813C}" presName="level3hierChild" presStyleCnt="0"/>
      <dgm:spPr/>
    </dgm:pt>
    <dgm:pt modelId="{184F5ED0-94D8-46AB-B954-329662788718}" type="pres">
      <dgm:prSet presAssocID="{EA9BA13C-E71F-41BD-A354-F41A31DE08D2}" presName="conn2-1" presStyleLbl="parChTrans1D3" presStyleIdx="1" presStyleCnt="3"/>
      <dgm:spPr/>
    </dgm:pt>
    <dgm:pt modelId="{E0439120-7E1E-4FFE-B441-C6C626E2E443}" type="pres">
      <dgm:prSet presAssocID="{EA9BA13C-E71F-41BD-A354-F41A31DE08D2}" presName="connTx" presStyleLbl="parChTrans1D3" presStyleIdx="1" presStyleCnt="3"/>
      <dgm:spPr/>
    </dgm:pt>
    <dgm:pt modelId="{5EA93597-16C0-4510-BA2D-FB98CFEEC838}" type="pres">
      <dgm:prSet presAssocID="{A50C5BFF-7357-4B84-9353-A5B79D18EF24}" presName="root2" presStyleCnt="0"/>
      <dgm:spPr/>
    </dgm:pt>
    <dgm:pt modelId="{85678404-F195-4A5F-9A31-3885F0CD2676}" type="pres">
      <dgm:prSet presAssocID="{A50C5BFF-7357-4B84-9353-A5B79D18EF24}" presName="LevelTwoTextNode" presStyleLbl="node3" presStyleIdx="1" presStyleCnt="3">
        <dgm:presLayoutVars>
          <dgm:chPref val="3"/>
        </dgm:presLayoutVars>
      </dgm:prSet>
      <dgm:spPr/>
    </dgm:pt>
    <dgm:pt modelId="{20A0DD78-F86D-4831-99B6-0330A315953B}" type="pres">
      <dgm:prSet presAssocID="{A50C5BFF-7357-4B84-9353-A5B79D18EF24}" presName="level3hierChild" presStyleCnt="0"/>
      <dgm:spPr/>
    </dgm:pt>
    <dgm:pt modelId="{C4207EAD-6BA1-494B-AAE4-8073E05B2671}" type="pres">
      <dgm:prSet presAssocID="{5456721F-D15F-46CA-AE5D-B9F992B68F4E}" presName="conn2-1" presStyleLbl="parChTrans1D2" presStyleIdx="1" presStyleCnt="2"/>
      <dgm:spPr/>
    </dgm:pt>
    <dgm:pt modelId="{D92717C1-53C7-4D88-8FAF-1F05A687389C}" type="pres">
      <dgm:prSet presAssocID="{5456721F-D15F-46CA-AE5D-B9F992B68F4E}" presName="connTx" presStyleLbl="parChTrans1D2" presStyleIdx="1" presStyleCnt="2"/>
      <dgm:spPr/>
    </dgm:pt>
    <dgm:pt modelId="{F30E7282-6244-46CB-B30D-CBFEC124A0D7}" type="pres">
      <dgm:prSet presAssocID="{E5577374-8A05-465A-941C-1C2D8DECFE87}" presName="root2" presStyleCnt="0"/>
      <dgm:spPr/>
    </dgm:pt>
    <dgm:pt modelId="{189254D6-9D2F-4A7F-961A-75CD900F873F}" type="pres">
      <dgm:prSet presAssocID="{E5577374-8A05-465A-941C-1C2D8DECFE87}" presName="LevelTwoTextNode" presStyleLbl="node2" presStyleIdx="1" presStyleCnt="2">
        <dgm:presLayoutVars>
          <dgm:chPref val="3"/>
        </dgm:presLayoutVars>
      </dgm:prSet>
      <dgm:spPr/>
    </dgm:pt>
    <dgm:pt modelId="{ED229E1B-BAF2-4F1C-92F8-495963F63F1B}" type="pres">
      <dgm:prSet presAssocID="{E5577374-8A05-465A-941C-1C2D8DECFE87}" presName="level3hierChild" presStyleCnt="0"/>
      <dgm:spPr/>
    </dgm:pt>
    <dgm:pt modelId="{3864F3E0-DFB5-482C-8C92-2CA4154BA476}" type="pres">
      <dgm:prSet presAssocID="{747C3B1F-FC7C-462B-9974-6AEB6042A73E}" presName="conn2-1" presStyleLbl="parChTrans1D3" presStyleIdx="2" presStyleCnt="3"/>
      <dgm:spPr/>
    </dgm:pt>
    <dgm:pt modelId="{EB58B9BC-EDDC-4801-93E9-312AA17692A6}" type="pres">
      <dgm:prSet presAssocID="{747C3B1F-FC7C-462B-9974-6AEB6042A73E}" presName="connTx" presStyleLbl="parChTrans1D3" presStyleIdx="2" presStyleCnt="3"/>
      <dgm:spPr/>
    </dgm:pt>
    <dgm:pt modelId="{D086466F-E2D3-4086-8529-AD5100FC88F1}" type="pres">
      <dgm:prSet presAssocID="{0C0EF4F6-7839-4BDA-A24E-C2B471AF893E}" presName="root2" presStyleCnt="0"/>
      <dgm:spPr/>
    </dgm:pt>
    <dgm:pt modelId="{2CD188A9-93A9-4276-AF76-E9A6CAF93162}" type="pres">
      <dgm:prSet presAssocID="{0C0EF4F6-7839-4BDA-A24E-C2B471AF893E}" presName="LevelTwoTextNode" presStyleLbl="node3" presStyleIdx="2" presStyleCnt="3">
        <dgm:presLayoutVars>
          <dgm:chPref val="3"/>
        </dgm:presLayoutVars>
      </dgm:prSet>
      <dgm:spPr/>
    </dgm:pt>
    <dgm:pt modelId="{7B0DFE53-0454-4976-B564-5B36CB0ED98C}" type="pres">
      <dgm:prSet presAssocID="{0C0EF4F6-7839-4BDA-A24E-C2B471AF893E}" presName="level3hierChild" presStyleCnt="0"/>
      <dgm:spPr/>
    </dgm:pt>
  </dgm:ptLst>
  <dgm:cxnLst>
    <dgm:cxn modelId="{A629D605-9749-43E4-B2E2-F0F145CAE780}" type="presOf" srcId="{5D4A04B4-144C-4DC8-B9F9-50B3FBE389B2}" destId="{8E3FBD38-1B76-44C5-BCAB-0515E74FBE4E}" srcOrd="0" destOrd="0" presId="urn:microsoft.com/office/officeart/2005/8/layout/hierarchy2"/>
    <dgm:cxn modelId="{AC8A2814-1340-446B-A37C-7786E95E8C89}" type="presOf" srcId="{5456721F-D15F-46CA-AE5D-B9F992B68F4E}" destId="{C4207EAD-6BA1-494B-AAE4-8073E05B2671}" srcOrd="0" destOrd="0" presId="urn:microsoft.com/office/officeart/2005/8/layout/hierarchy2"/>
    <dgm:cxn modelId="{F859C221-ADD0-44BB-841D-D2DB26A431FB}" type="presOf" srcId="{5456721F-D15F-46CA-AE5D-B9F992B68F4E}" destId="{D92717C1-53C7-4D88-8FAF-1F05A687389C}" srcOrd="1" destOrd="0" presId="urn:microsoft.com/office/officeart/2005/8/layout/hierarchy2"/>
    <dgm:cxn modelId="{76302723-96D7-4D2A-80CF-920E6F3AB6B7}" type="presOf" srcId="{747C3B1F-FC7C-462B-9974-6AEB6042A73E}" destId="{3864F3E0-DFB5-482C-8C92-2CA4154BA476}" srcOrd="0" destOrd="0" presId="urn:microsoft.com/office/officeart/2005/8/layout/hierarchy2"/>
    <dgm:cxn modelId="{E5804126-22F3-42BA-82E5-760D4BE57294}" type="presOf" srcId="{B28F9D40-E9EB-48E5-9554-A72C8EFFB512}" destId="{71D9AE63-1655-4956-922A-1F1216022A90}" srcOrd="0" destOrd="0" presId="urn:microsoft.com/office/officeart/2005/8/layout/hierarchy2"/>
    <dgm:cxn modelId="{089AE729-E613-4749-8C5D-8FF587AC2149}" srcId="{B28F9D40-E9EB-48E5-9554-A72C8EFFB512}" destId="{E5577374-8A05-465A-941C-1C2D8DECFE87}" srcOrd="1" destOrd="0" parTransId="{5456721F-D15F-46CA-AE5D-B9F992B68F4E}" sibTransId="{8622E8B6-E95D-43F5-B9EE-F645D28717BA}"/>
    <dgm:cxn modelId="{0D1F8336-3E7B-4F5F-B860-69F2C8250AA3}" srcId="{874C64FC-F68D-4737-AC11-1893EA22BD62}" destId="{B28F9D40-E9EB-48E5-9554-A72C8EFFB512}" srcOrd="0" destOrd="0" parTransId="{BB71E6A1-634C-4434-BE99-D8085CE0D604}" sibTransId="{E625A7AB-2681-437C-8DF9-BC42932CF915}"/>
    <dgm:cxn modelId="{1E581342-B9D1-4011-BB2D-77B8C381A661}" type="presOf" srcId="{18B5A3ED-90EB-4C7F-9B6B-E36DD87CDBE0}" destId="{1E25B993-3390-4645-AD7D-9BFF805CD606}" srcOrd="0" destOrd="0" presId="urn:microsoft.com/office/officeart/2005/8/layout/hierarchy2"/>
    <dgm:cxn modelId="{491A9D42-84AE-473F-8B45-93E97B02491A}" type="presOf" srcId="{747C3B1F-FC7C-462B-9974-6AEB6042A73E}" destId="{EB58B9BC-EDDC-4801-93E9-312AA17692A6}" srcOrd="1" destOrd="0" presId="urn:microsoft.com/office/officeart/2005/8/layout/hierarchy2"/>
    <dgm:cxn modelId="{7651AB48-937E-460A-BC03-B0432F1018B7}" type="presOf" srcId="{EA9BA13C-E71F-41BD-A354-F41A31DE08D2}" destId="{184F5ED0-94D8-46AB-B954-329662788718}" srcOrd="0" destOrd="0" presId="urn:microsoft.com/office/officeart/2005/8/layout/hierarchy2"/>
    <dgm:cxn modelId="{A3CC9B59-EDB1-40DA-8EFD-BE67F0B0EB6F}" type="presOf" srcId="{5D4A04B4-144C-4DC8-B9F9-50B3FBE389B2}" destId="{504E2E52-8D16-42A3-9116-DA37E321943F}" srcOrd="1" destOrd="0" presId="urn:microsoft.com/office/officeart/2005/8/layout/hierarchy2"/>
    <dgm:cxn modelId="{D127BA61-B517-45D9-88FB-32BE9AE72AE1}" type="presOf" srcId="{E5577374-8A05-465A-941C-1C2D8DECFE87}" destId="{189254D6-9D2F-4A7F-961A-75CD900F873F}" srcOrd="0" destOrd="0" presId="urn:microsoft.com/office/officeart/2005/8/layout/hierarchy2"/>
    <dgm:cxn modelId="{7D56AF6C-381C-4E62-9302-DCF4DE1CF6BA}" srcId="{0BAF4CD8-95E4-4AFF-8302-93C50296BAE1}" destId="{A50C5BFF-7357-4B84-9353-A5B79D18EF24}" srcOrd="1" destOrd="0" parTransId="{EA9BA13C-E71F-41BD-A354-F41A31DE08D2}" sibTransId="{E5443FFA-1DF6-409A-B04F-6D00CDE4C345}"/>
    <dgm:cxn modelId="{CF615C83-951C-4CE3-960B-7BCEAB4A4D5E}" type="presOf" srcId="{EA9BA13C-E71F-41BD-A354-F41A31DE08D2}" destId="{E0439120-7E1E-4FFE-B441-C6C626E2E443}" srcOrd="1" destOrd="0" presId="urn:microsoft.com/office/officeart/2005/8/layout/hierarchy2"/>
    <dgm:cxn modelId="{E3281F9D-91B0-4E92-87BF-040B8DBA1A31}" srcId="{B28F9D40-E9EB-48E5-9554-A72C8EFFB512}" destId="{0BAF4CD8-95E4-4AFF-8302-93C50296BAE1}" srcOrd="0" destOrd="0" parTransId="{5D4A04B4-144C-4DC8-B9F9-50B3FBE389B2}" sibTransId="{1C8AAC16-034B-42FF-956E-05E973546994}"/>
    <dgm:cxn modelId="{C3477EA4-CC1D-4300-99B9-DAF6B87D8203}" type="presOf" srcId="{A50C5BFF-7357-4B84-9353-A5B79D18EF24}" destId="{85678404-F195-4A5F-9A31-3885F0CD2676}" srcOrd="0" destOrd="0" presId="urn:microsoft.com/office/officeart/2005/8/layout/hierarchy2"/>
    <dgm:cxn modelId="{6BEBAFAA-9191-49D7-B7A4-B45E81A906A9}" type="presOf" srcId="{F82E8F96-7A8F-44C9-8CCB-6E831DEA813C}" destId="{4400B990-B07E-4F78-89C8-EFB026C03B13}" srcOrd="0" destOrd="0" presId="urn:microsoft.com/office/officeart/2005/8/layout/hierarchy2"/>
    <dgm:cxn modelId="{90DF87CF-CA67-45AB-A347-85D871F0BBCB}" type="presOf" srcId="{874C64FC-F68D-4737-AC11-1893EA22BD62}" destId="{93E2E089-3B2D-45CB-B847-7FDA90EA8AAE}" srcOrd="0" destOrd="0" presId="urn:microsoft.com/office/officeart/2005/8/layout/hierarchy2"/>
    <dgm:cxn modelId="{B376AFD5-05F9-4CFE-B334-1DAEC8BFC187}" type="presOf" srcId="{0C0EF4F6-7839-4BDA-A24E-C2B471AF893E}" destId="{2CD188A9-93A9-4276-AF76-E9A6CAF93162}" srcOrd="0" destOrd="0" presId="urn:microsoft.com/office/officeart/2005/8/layout/hierarchy2"/>
    <dgm:cxn modelId="{B0028FD8-335B-4E69-A4BA-14690089280F}" type="presOf" srcId="{0BAF4CD8-95E4-4AFF-8302-93C50296BAE1}" destId="{03594DB3-288C-4B75-BBE3-9EBC2F2C17CB}" srcOrd="0" destOrd="0" presId="urn:microsoft.com/office/officeart/2005/8/layout/hierarchy2"/>
    <dgm:cxn modelId="{DB9049E0-D91D-4C82-8C65-B5747ED5E884}" type="presOf" srcId="{18B5A3ED-90EB-4C7F-9B6B-E36DD87CDBE0}" destId="{9C21279A-1F6E-4F07-A922-49AEA3C032B0}" srcOrd="1" destOrd="0" presId="urn:microsoft.com/office/officeart/2005/8/layout/hierarchy2"/>
    <dgm:cxn modelId="{BF8557E8-1EFD-46D7-A7C7-C7B4374A7542}" srcId="{0BAF4CD8-95E4-4AFF-8302-93C50296BAE1}" destId="{F82E8F96-7A8F-44C9-8CCB-6E831DEA813C}" srcOrd="0" destOrd="0" parTransId="{18B5A3ED-90EB-4C7F-9B6B-E36DD87CDBE0}" sibTransId="{C3162EC1-839D-4C31-8F54-F1D6609F40C2}"/>
    <dgm:cxn modelId="{329F9AEF-7B9C-46AB-925D-2F57E713233B}" srcId="{E5577374-8A05-465A-941C-1C2D8DECFE87}" destId="{0C0EF4F6-7839-4BDA-A24E-C2B471AF893E}" srcOrd="0" destOrd="0" parTransId="{747C3B1F-FC7C-462B-9974-6AEB6042A73E}" sibTransId="{24AEC923-53E4-42B8-B0B9-1D7119960D7B}"/>
    <dgm:cxn modelId="{DFFA2870-067A-4277-9860-D43E48D71E98}" type="presParOf" srcId="{93E2E089-3B2D-45CB-B847-7FDA90EA8AAE}" destId="{B3AB7998-3E58-48C5-AF2C-DCDC270A055A}" srcOrd="0" destOrd="0" presId="urn:microsoft.com/office/officeart/2005/8/layout/hierarchy2"/>
    <dgm:cxn modelId="{80943CA8-E5A4-49C0-A365-639D3C22A385}" type="presParOf" srcId="{B3AB7998-3E58-48C5-AF2C-DCDC270A055A}" destId="{71D9AE63-1655-4956-922A-1F1216022A90}" srcOrd="0" destOrd="0" presId="urn:microsoft.com/office/officeart/2005/8/layout/hierarchy2"/>
    <dgm:cxn modelId="{19201E92-B4F8-424B-AA64-1DFE237BD25C}" type="presParOf" srcId="{B3AB7998-3E58-48C5-AF2C-DCDC270A055A}" destId="{DFA27B9E-1843-4BC4-BFC9-4FE884CEEB5B}" srcOrd="1" destOrd="0" presId="urn:microsoft.com/office/officeart/2005/8/layout/hierarchy2"/>
    <dgm:cxn modelId="{348C7A90-ECEE-441A-B64B-032B239883BF}" type="presParOf" srcId="{DFA27B9E-1843-4BC4-BFC9-4FE884CEEB5B}" destId="{8E3FBD38-1B76-44C5-BCAB-0515E74FBE4E}" srcOrd="0" destOrd="0" presId="urn:microsoft.com/office/officeart/2005/8/layout/hierarchy2"/>
    <dgm:cxn modelId="{FE84692D-98F6-4EAE-B080-B75CD27C1F23}" type="presParOf" srcId="{8E3FBD38-1B76-44C5-BCAB-0515E74FBE4E}" destId="{504E2E52-8D16-42A3-9116-DA37E321943F}" srcOrd="0" destOrd="0" presId="urn:microsoft.com/office/officeart/2005/8/layout/hierarchy2"/>
    <dgm:cxn modelId="{75FA92CA-B267-4D02-B903-0E447ED0AAEE}" type="presParOf" srcId="{DFA27B9E-1843-4BC4-BFC9-4FE884CEEB5B}" destId="{EB80F727-7CAA-4583-8369-9EDB67B588DB}" srcOrd="1" destOrd="0" presId="urn:microsoft.com/office/officeart/2005/8/layout/hierarchy2"/>
    <dgm:cxn modelId="{E72068CE-8B8D-4A5E-8D28-19193679C147}" type="presParOf" srcId="{EB80F727-7CAA-4583-8369-9EDB67B588DB}" destId="{03594DB3-288C-4B75-BBE3-9EBC2F2C17CB}" srcOrd="0" destOrd="0" presId="urn:microsoft.com/office/officeart/2005/8/layout/hierarchy2"/>
    <dgm:cxn modelId="{4E98CA67-5DE0-494C-AE72-911B2EDDCA47}" type="presParOf" srcId="{EB80F727-7CAA-4583-8369-9EDB67B588DB}" destId="{E95F0887-D504-44DB-8870-82096CC98413}" srcOrd="1" destOrd="0" presId="urn:microsoft.com/office/officeart/2005/8/layout/hierarchy2"/>
    <dgm:cxn modelId="{4FDC518C-480D-4650-A479-FD97AA5C0B07}" type="presParOf" srcId="{E95F0887-D504-44DB-8870-82096CC98413}" destId="{1E25B993-3390-4645-AD7D-9BFF805CD606}" srcOrd="0" destOrd="0" presId="urn:microsoft.com/office/officeart/2005/8/layout/hierarchy2"/>
    <dgm:cxn modelId="{DB1A1641-8162-40D9-9C60-9BE183B4100E}" type="presParOf" srcId="{1E25B993-3390-4645-AD7D-9BFF805CD606}" destId="{9C21279A-1F6E-4F07-A922-49AEA3C032B0}" srcOrd="0" destOrd="0" presId="urn:microsoft.com/office/officeart/2005/8/layout/hierarchy2"/>
    <dgm:cxn modelId="{CE5D7EF5-2DF3-4F6C-B8FE-72F2BBD4EFAF}" type="presParOf" srcId="{E95F0887-D504-44DB-8870-82096CC98413}" destId="{CBBBA899-172F-4CDC-8B85-F8A73981112C}" srcOrd="1" destOrd="0" presId="urn:microsoft.com/office/officeart/2005/8/layout/hierarchy2"/>
    <dgm:cxn modelId="{8FE234FB-482E-4584-8A6F-B369B012C3D2}" type="presParOf" srcId="{CBBBA899-172F-4CDC-8B85-F8A73981112C}" destId="{4400B990-B07E-4F78-89C8-EFB026C03B13}" srcOrd="0" destOrd="0" presId="urn:microsoft.com/office/officeart/2005/8/layout/hierarchy2"/>
    <dgm:cxn modelId="{519FBE65-73AB-4F7A-8DC3-2DDB77E94B1B}" type="presParOf" srcId="{CBBBA899-172F-4CDC-8B85-F8A73981112C}" destId="{73021193-DEA2-41EA-B7B3-9B0E3AC479A4}" srcOrd="1" destOrd="0" presId="urn:microsoft.com/office/officeart/2005/8/layout/hierarchy2"/>
    <dgm:cxn modelId="{C47E349D-DC35-4B73-9572-383928FC8EF8}" type="presParOf" srcId="{E95F0887-D504-44DB-8870-82096CC98413}" destId="{184F5ED0-94D8-46AB-B954-329662788718}" srcOrd="2" destOrd="0" presId="urn:microsoft.com/office/officeart/2005/8/layout/hierarchy2"/>
    <dgm:cxn modelId="{0A4208C4-28BB-446E-82E8-2B470FFB6B04}" type="presParOf" srcId="{184F5ED0-94D8-46AB-B954-329662788718}" destId="{E0439120-7E1E-4FFE-B441-C6C626E2E443}" srcOrd="0" destOrd="0" presId="urn:microsoft.com/office/officeart/2005/8/layout/hierarchy2"/>
    <dgm:cxn modelId="{5A22AD31-21DC-4C78-91AF-E362FAE0676E}" type="presParOf" srcId="{E95F0887-D504-44DB-8870-82096CC98413}" destId="{5EA93597-16C0-4510-BA2D-FB98CFEEC838}" srcOrd="3" destOrd="0" presId="urn:microsoft.com/office/officeart/2005/8/layout/hierarchy2"/>
    <dgm:cxn modelId="{DADFF9A7-F9AC-45C9-A9DF-A10212907067}" type="presParOf" srcId="{5EA93597-16C0-4510-BA2D-FB98CFEEC838}" destId="{85678404-F195-4A5F-9A31-3885F0CD2676}" srcOrd="0" destOrd="0" presId="urn:microsoft.com/office/officeart/2005/8/layout/hierarchy2"/>
    <dgm:cxn modelId="{075FABB7-AD53-4FF6-A17C-56309A21790C}" type="presParOf" srcId="{5EA93597-16C0-4510-BA2D-FB98CFEEC838}" destId="{20A0DD78-F86D-4831-99B6-0330A315953B}" srcOrd="1" destOrd="0" presId="urn:microsoft.com/office/officeart/2005/8/layout/hierarchy2"/>
    <dgm:cxn modelId="{2AF8931E-88C0-493A-8F6E-037BE34BFD99}" type="presParOf" srcId="{DFA27B9E-1843-4BC4-BFC9-4FE884CEEB5B}" destId="{C4207EAD-6BA1-494B-AAE4-8073E05B2671}" srcOrd="2" destOrd="0" presId="urn:microsoft.com/office/officeart/2005/8/layout/hierarchy2"/>
    <dgm:cxn modelId="{07B654C3-72E1-4F7B-9B73-964F5C62F791}" type="presParOf" srcId="{C4207EAD-6BA1-494B-AAE4-8073E05B2671}" destId="{D92717C1-53C7-4D88-8FAF-1F05A687389C}" srcOrd="0" destOrd="0" presId="urn:microsoft.com/office/officeart/2005/8/layout/hierarchy2"/>
    <dgm:cxn modelId="{19EBD78C-A40E-4AE3-A076-12FE6C1CDFFB}" type="presParOf" srcId="{DFA27B9E-1843-4BC4-BFC9-4FE884CEEB5B}" destId="{F30E7282-6244-46CB-B30D-CBFEC124A0D7}" srcOrd="3" destOrd="0" presId="urn:microsoft.com/office/officeart/2005/8/layout/hierarchy2"/>
    <dgm:cxn modelId="{C212001A-6A13-4738-920F-440802E2C49B}" type="presParOf" srcId="{F30E7282-6244-46CB-B30D-CBFEC124A0D7}" destId="{189254D6-9D2F-4A7F-961A-75CD900F873F}" srcOrd="0" destOrd="0" presId="urn:microsoft.com/office/officeart/2005/8/layout/hierarchy2"/>
    <dgm:cxn modelId="{22E3D6D8-3797-4E84-9468-F8F467E3CC04}" type="presParOf" srcId="{F30E7282-6244-46CB-B30D-CBFEC124A0D7}" destId="{ED229E1B-BAF2-4F1C-92F8-495963F63F1B}" srcOrd="1" destOrd="0" presId="urn:microsoft.com/office/officeart/2005/8/layout/hierarchy2"/>
    <dgm:cxn modelId="{C7951C9F-CBA1-4C87-AD99-41E95C74662D}" type="presParOf" srcId="{ED229E1B-BAF2-4F1C-92F8-495963F63F1B}" destId="{3864F3E0-DFB5-482C-8C92-2CA4154BA476}" srcOrd="0" destOrd="0" presId="urn:microsoft.com/office/officeart/2005/8/layout/hierarchy2"/>
    <dgm:cxn modelId="{C1972CC0-0D89-470D-925A-749798EE9D0B}" type="presParOf" srcId="{3864F3E0-DFB5-482C-8C92-2CA4154BA476}" destId="{EB58B9BC-EDDC-4801-93E9-312AA17692A6}" srcOrd="0" destOrd="0" presId="urn:microsoft.com/office/officeart/2005/8/layout/hierarchy2"/>
    <dgm:cxn modelId="{AE5EB6AF-0945-4A64-8FE8-9AFC49C9BF55}" type="presParOf" srcId="{ED229E1B-BAF2-4F1C-92F8-495963F63F1B}" destId="{D086466F-E2D3-4086-8529-AD5100FC88F1}" srcOrd="1" destOrd="0" presId="urn:microsoft.com/office/officeart/2005/8/layout/hierarchy2"/>
    <dgm:cxn modelId="{26C7A803-01C1-491B-A39C-F7A456727A63}" type="presParOf" srcId="{D086466F-E2D3-4086-8529-AD5100FC88F1}" destId="{2CD188A9-93A9-4276-AF76-E9A6CAF93162}" srcOrd="0" destOrd="0" presId="urn:microsoft.com/office/officeart/2005/8/layout/hierarchy2"/>
    <dgm:cxn modelId="{A7CD9CFE-10E0-4622-A577-2DA532C86822}" type="presParOf" srcId="{D086466F-E2D3-4086-8529-AD5100FC88F1}" destId="{7B0DFE53-0454-4976-B564-5B36CB0ED98C}"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9E2620-90C9-49DB-BC8D-7FE7A93705E1}" type="doc">
      <dgm:prSet loTypeId="urn:microsoft.com/office/officeart/2009/3/layout/HorizontalOrganizationChart" loCatId="hierarchy" qsTypeId="urn:microsoft.com/office/officeart/2005/8/quickstyle/simple1" qsCatId="simple" csTypeId="urn:microsoft.com/office/officeart/2005/8/colors/accent0_2" csCatId="mainScheme" phldr="1"/>
      <dgm:spPr/>
      <dgm:t>
        <a:bodyPr/>
        <a:lstStyle/>
        <a:p>
          <a:endParaRPr lang="en-US"/>
        </a:p>
      </dgm:t>
    </dgm:pt>
    <dgm:pt modelId="{9D2E69C3-E5BB-42A1-BE27-1469610A55F8}">
      <dgm:prSet phldrT="[Text]" custT="1"/>
      <dgm:spPr/>
      <dgm:t>
        <a:bodyPr/>
        <a:lstStyle/>
        <a:p>
          <a:r>
            <a:rPr lang="en-US" sz="1100" b="1">
              <a:latin typeface="Times New Roman" panose="02020603050405020304" pitchFamily="18" charset="0"/>
              <a:cs typeface="Times New Roman" panose="02020603050405020304" pitchFamily="18" charset="0"/>
            </a:rPr>
            <a:t>Network Components Identified</a:t>
          </a:r>
          <a:endParaRPr lang="en-US" sz="1100">
            <a:latin typeface="Times New Roman" panose="02020603050405020304" pitchFamily="18" charset="0"/>
            <a:cs typeface="Times New Roman" panose="02020603050405020304" pitchFamily="18" charset="0"/>
          </a:endParaRPr>
        </a:p>
      </dgm:t>
    </dgm:pt>
    <dgm:pt modelId="{43F725FD-AA3E-4585-B8B7-91ED93224FE0}" type="parTrans" cxnId="{BFD54227-1A0E-4FE5-8F1B-D6F39605E7C4}">
      <dgm:prSet/>
      <dgm:spPr/>
      <dgm:t>
        <a:bodyPr/>
        <a:lstStyle/>
        <a:p>
          <a:endParaRPr lang="en-US" sz="2400"/>
        </a:p>
      </dgm:t>
    </dgm:pt>
    <dgm:pt modelId="{1FD973FF-364E-4966-A107-29F2B9EC0EDD}" type="sibTrans" cxnId="{BFD54227-1A0E-4FE5-8F1B-D6F39605E7C4}">
      <dgm:prSet/>
      <dgm:spPr/>
      <dgm:t>
        <a:bodyPr/>
        <a:lstStyle/>
        <a:p>
          <a:endParaRPr lang="en-US" sz="2400"/>
        </a:p>
      </dgm:t>
    </dgm:pt>
    <dgm:pt modelId="{FC3F6839-738D-459A-8F94-EFF47C873933}" type="asst">
      <dgm:prSet phldrT="[Text]" custT="1"/>
      <dgm:spPr/>
      <dgm:t>
        <a:bodyPr/>
        <a:lstStyle/>
        <a:p>
          <a:r>
            <a:rPr lang="en-US" sz="1100">
              <a:latin typeface="Times New Roman" panose="02020603050405020304" pitchFamily="18" charset="0"/>
              <a:cs typeface="Times New Roman" panose="02020603050405020304" pitchFamily="18" charset="0"/>
            </a:rPr>
            <a:t>Servers, workstations, mobile devices, IoT devices</a:t>
          </a:r>
        </a:p>
      </dgm:t>
    </dgm:pt>
    <dgm:pt modelId="{F75E88D5-5270-4384-824B-90AAF3F6810A}" type="parTrans" cxnId="{25847BC7-040B-4F6A-A69E-67A5D3E5C7F4}">
      <dgm:prSet/>
      <dgm:spPr/>
      <dgm:t>
        <a:bodyPr/>
        <a:lstStyle/>
        <a:p>
          <a:endParaRPr lang="en-US" sz="2400"/>
        </a:p>
      </dgm:t>
    </dgm:pt>
    <dgm:pt modelId="{144A0E97-A709-4FA3-A281-1326FCBEA77B}" type="sibTrans" cxnId="{25847BC7-040B-4F6A-A69E-67A5D3E5C7F4}">
      <dgm:prSet/>
      <dgm:spPr/>
      <dgm:t>
        <a:bodyPr/>
        <a:lstStyle/>
        <a:p>
          <a:endParaRPr lang="en-US" sz="2400"/>
        </a:p>
      </dgm:t>
    </dgm:pt>
    <dgm:pt modelId="{361FC787-30A6-4339-B277-5F1CA9A29D0A}">
      <dgm:prSet phldrT="[Text]" custT="1"/>
      <dgm:spPr/>
      <dgm:t>
        <a:bodyPr/>
        <a:lstStyle/>
        <a:p>
          <a:r>
            <a:rPr lang="en-US" sz="1100">
              <a:latin typeface="Times New Roman" panose="02020603050405020304" pitchFamily="18" charset="0"/>
              <a:cs typeface="Times New Roman" panose="02020603050405020304" pitchFamily="18" charset="0"/>
            </a:rPr>
            <a:t>Detected services and open ports on each device</a:t>
          </a:r>
        </a:p>
      </dgm:t>
    </dgm:pt>
    <dgm:pt modelId="{0590C826-A077-4088-8F12-8BFAD22FAF8C}" type="parTrans" cxnId="{4A6AB878-0F2E-4538-877A-64FAC6465FB5}">
      <dgm:prSet/>
      <dgm:spPr/>
      <dgm:t>
        <a:bodyPr/>
        <a:lstStyle/>
        <a:p>
          <a:endParaRPr lang="en-US" sz="2400"/>
        </a:p>
      </dgm:t>
    </dgm:pt>
    <dgm:pt modelId="{BE12E216-7695-44C1-A590-2FB62F604207}" type="sibTrans" cxnId="{4A6AB878-0F2E-4538-877A-64FAC6465FB5}">
      <dgm:prSet/>
      <dgm:spPr/>
      <dgm:t>
        <a:bodyPr/>
        <a:lstStyle/>
        <a:p>
          <a:endParaRPr lang="en-US" sz="2400"/>
        </a:p>
      </dgm:t>
    </dgm:pt>
    <dgm:pt modelId="{DBE0DD10-EA18-4C20-B134-3D3484E5AACF}">
      <dgm:prSet phldrT="[Text]" custT="1"/>
      <dgm:spPr/>
      <dgm:t>
        <a:bodyPr/>
        <a:lstStyle/>
        <a:p>
          <a:r>
            <a:rPr lang="en-US" sz="1100">
              <a:latin typeface="Times New Roman" panose="02020603050405020304" pitchFamily="18" charset="0"/>
              <a:cs typeface="Times New Roman" panose="02020603050405020304" pitchFamily="18" charset="0"/>
            </a:rPr>
            <a:t>Network protocols in use (TCP/IP, UDP, SMB, etc.)</a:t>
          </a:r>
        </a:p>
      </dgm:t>
    </dgm:pt>
    <dgm:pt modelId="{22D6864F-2F05-463B-839A-F454891A4F86}" type="parTrans" cxnId="{2E1125D8-8727-4CF8-928A-E7E1A19A8C28}">
      <dgm:prSet/>
      <dgm:spPr/>
      <dgm:t>
        <a:bodyPr/>
        <a:lstStyle/>
        <a:p>
          <a:endParaRPr lang="en-US" sz="2400"/>
        </a:p>
      </dgm:t>
    </dgm:pt>
    <dgm:pt modelId="{1CCAFDEE-9885-4B4C-9733-5D02C125DE5A}" type="sibTrans" cxnId="{2E1125D8-8727-4CF8-928A-E7E1A19A8C28}">
      <dgm:prSet/>
      <dgm:spPr/>
      <dgm:t>
        <a:bodyPr/>
        <a:lstStyle/>
        <a:p>
          <a:endParaRPr lang="en-US" sz="2400"/>
        </a:p>
      </dgm:t>
    </dgm:pt>
    <dgm:pt modelId="{02DD52A2-B645-4599-BDE7-6B85596F18E1}">
      <dgm:prSet phldrT="[Text]" custT="1"/>
      <dgm:spPr/>
      <dgm:t>
        <a:bodyPr/>
        <a:lstStyle/>
        <a:p>
          <a:r>
            <a:rPr lang="en-US" sz="1100" b="0">
              <a:latin typeface="Times New Roman" panose="02020603050405020304" pitchFamily="18" charset="0"/>
              <a:cs typeface="Times New Roman" panose="02020603050405020304" pitchFamily="18" charset="0"/>
            </a:rPr>
            <a:t>Attack Surface Evaluation</a:t>
          </a:r>
        </a:p>
      </dgm:t>
    </dgm:pt>
    <dgm:pt modelId="{0092D44C-50E2-4B47-A176-96F7ADFC09AF}" type="parTrans" cxnId="{E9A4D57A-E7DC-4A53-BB7B-AC30890ED3B2}">
      <dgm:prSet/>
      <dgm:spPr/>
      <dgm:t>
        <a:bodyPr/>
        <a:lstStyle/>
        <a:p>
          <a:endParaRPr lang="en-US" sz="2400"/>
        </a:p>
      </dgm:t>
    </dgm:pt>
    <dgm:pt modelId="{AC87845B-F46B-4E82-9677-6EF1E48387BB}" type="sibTrans" cxnId="{E9A4D57A-E7DC-4A53-BB7B-AC30890ED3B2}">
      <dgm:prSet/>
      <dgm:spPr/>
      <dgm:t>
        <a:bodyPr/>
        <a:lstStyle/>
        <a:p>
          <a:endParaRPr lang="en-US" sz="2400"/>
        </a:p>
      </dgm:t>
    </dgm:pt>
    <dgm:pt modelId="{9D1BDAF9-B9EF-4BCD-8C5B-CF03A219544E}">
      <dgm:prSet phldrT="[Text]" custT="1"/>
      <dgm:spPr/>
      <dgm:t>
        <a:bodyPr/>
        <a:lstStyle/>
        <a:p>
          <a:r>
            <a:rPr lang="en-US" sz="1100">
              <a:latin typeface="Times New Roman" panose="02020603050405020304" pitchFamily="18" charset="0"/>
              <a:cs typeface="Times New Roman" panose="02020603050405020304" pitchFamily="18" charset="0"/>
            </a:rPr>
            <a:t>Security risks posed by mobile, Bluetooth, IoT, wireless</a:t>
          </a:r>
        </a:p>
      </dgm:t>
    </dgm:pt>
    <dgm:pt modelId="{9ABA12B2-0AB0-429D-B309-97F2064532A9}" type="parTrans" cxnId="{38F61EBE-954E-4859-9BAF-1A1734CAC371}">
      <dgm:prSet/>
      <dgm:spPr/>
      <dgm:t>
        <a:bodyPr/>
        <a:lstStyle/>
        <a:p>
          <a:endParaRPr lang="en-US" sz="2400"/>
        </a:p>
      </dgm:t>
    </dgm:pt>
    <dgm:pt modelId="{B3728E0D-997D-4993-B508-E58A0A450F72}" type="sibTrans" cxnId="{38F61EBE-954E-4859-9BAF-1A1734CAC371}">
      <dgm:prSet/>
      <dgm:spPr/>
      <dgm:t>
        <a:bodyPr/>
        <a:lstStyle/>
        <a:p>
          <a:endParaRPr lang="en-US" sz="2400"/>
        </a:p>
      </dgm:t>
    </dgm:pt>
    <dgm:pt modelId="{9806C9C0-6333-4B92-8003-59AE57210216}" type="pres">
      <dgm:prSet presAssocID="{FF9E2620-90C9-49DB-BC8D-7FE7A93705E1}" presName="hierChild1" presStyleCnt="0">
        <dgm:presLayoutVars>
          <dgm:orgChart val="1"/>
          <dgm:chPref val="1"/>
          <dgm:dir/>
          <dgm:animOne val="branch"/>
          <dgm:animLvl val="lvl"/>
          <dgm:resizeHandles/>
        </dgm:presLayoutVars>
      </dgm:prSet>
      <dgm:spPr/>
    </dgm:pt>
    <dgm:pt modelId="{6DAA49A3-81C8-49E4-91C9-ED59AC91D52C}" type="pres">
      <dgm:prSet presAssocID="{9D2E69C3-E5BB-42A1-BE27-1469610A55F8}" presName="hierRoot1" presStyleCnt="0">
        <dgm:presLayoutVars>
          <dgm:hierBranch val="init"/>
        </dgm:presLayoutVars>
      </dgm:prSet>
      <dgm:spPr/>
    </dgm:pt>
    <dgm:pt modelId="{92652AA2-2BF3-48B7-BF26-5A8A51D9EB6A}" type="pres">
      <dgm:prSet presAssocID="{9D2E69C3-E5BB-42A1-BE27-1469610A55F8}" presName="rootComposite1" presStyleCnt="0"/>
      <dgm:spPr/>
    </dgm:pt>
    <dgm:pt modelId="{5C1765A3-FB91-42A0-9D27-83AA022264A9}" type="pres">
      <dgm:prSet presAssocID="{9D2E69C3-E5BB-42A1-BE27-1469610A55F8}" presName="rootText1" presStyleLbl="node0" presStyleIdx="0" presStyleCnt="1" custScaleX="84263">
        <dgm:presLayoutVars>
          <dgm:chPref val="3"/>
        </dgm:presLayoutVars>
      </dgm:prSet>
      <dgm:spPr/>
    </dgm:pt>
    <dgm:pt modelId="{BE3EF261-8D68-4928-B35E-CC2DF764453E}" type="pres">
      <dgm:prSet presAssocID="{9D2E69C3-E5BB-42A1-BE27-1469610A55F8}" presName="rootConnector1" presStyleLbl="node1" presStyleIdx="0" presStyleCnt="0"/>
      <dgm:spPr/>
    </dgm:pt>
    <dgm:pt modelId="{F0009CA6-D5FB-443A-BA68-8EED88246F8B}" type="pres">
      <dgm:prSet presAssocID="{9D2E69C3-E5BB-42A1-BE27-1469610A55F8}" presName="hierChild2" presStyleCnt="0"/>
      <dgm:spPr/>
    </dgm:pt>
    <dgm:pt modelId="{0C229124-8CA8-4105-927E-B83842F816B3}" type="pres">
      <dgm:prSet presAssocID="{0590C826-A077-4088-8F12-8BFAD22FAF8C}" presName="Name64" presStyleLbl="parChTrans1D2" presStyleIdx="0" presStyleCnt="5"/>
      <dgm:spPr/>
    </dgm:pt>
    <dgm:pt modelId="{A6D1CDFA-D91C-4225-8A1F-745899217228}" type="pres">
      <dgm:prSet presAssocID="{361FC787-30A6-4339-B277-5F1CA9A29D0A}" presName="hierRoot2" presStyleCnt="0">
        <dgm:presLayoutVars>
          <dgm:hierBranch val="init"/>
        </dgm:presLayoutVars>
      </dgm:prSet>
      <dgm:spPr/>
    </dgm:pt>
    <dgm:pt modelId="{DBA3128A-6D3C-4EB8-BF3D-628F40CC4C80}" type="pres">
      <dgm:prSet presAssocID="{361FC787-30A6-4339-B277-5F1CA9A29D0A}" presName="rootComposite" presStyleCnt="0"/>
      <dgm:spPr/>
    </dgm:pt>
    <dgm:pt modelId="{38992831-7615-4EB0-9833-9158FEB6015E}" type="pres">
      <dgm:prSet presAssocID="{361FC787-30A6-4339-B277-5F1CA9A29D0A}" presName="rootText" presStyleLbl="node2" presStyleIdx="0" presStyleCnt="4">
        <dgm:presLayoutVars>
          <dgm:chPref val="3"/>
        </dgm:presLayoutVars>
      </dgm:prSet>
      <dgm:spPr/>
    </dgm:pt>
    <dgm:pt modelId="{17792FBF-8A00-4C68-8263-BA4D57710729}" type="pres">
      <dgm:prSet presAssocID="{361FC787-30A6-4339-B277-5F1CA9A29D0A}" presName="rootConnector" presStyleLbl="node2" presStyleIdx="0" presStyleCnt="4"/>
      <dgm:spPr/>
    </dgm:pt>
    <dgm:pt modelId="{05262EE4-8CAC-4E1B-B049-77760ACB8460}" type="pres">
      <dgm:prSet presAssocID="{361FC787-30A6-4339-B277-5F1CA9A29D0A}" presName="hierChild4" presStyleCnt="0"/>
      <dgm:spPr/>
    </dgm:pt>
    <dgm:pt modelId="{274572E9-86F6-4FC5-AC59-89CE68A2FBCC}" type="pres">
      <dgm:prSet presAssocID="{361FC787-30A6-4339-B277-5F1CA9A29D0A}" presName="hierChild5" presStyleCnt="0"/>
      <dgm:spPr/>
    </dgm:pt>
    <dgm:pt modelId="{C708AF01-DEA3-4AC9-A269-7E98AA6C1C55}" type="pres">
      <dgm:prSet presAssocID="{22D6864F-2F05-463B-839A-F454891A4F86}" presName="Name64" presStyleLbl="parChTrans1D2" presStyleIdx="1" presStyleCnt="5"/>
      <dgm:spPr/>
    </dgm:pt>
    <dgm:pt modelId="{1D9C85C4-E77E-4C0E-B9D2-771F8A6F7961}" type="pres">
      <dgm:prSet presAssocID="{DBE0DD10-EA18-4C20-B134-3D3484E5AACF}" presName="hierRoot2" presStyleCnt="0">
        <dgm:presLayoutVars>
          <dgm:hierBranch val="init"/>
        </dgm:presLayoutVars>
      </dgm:prSet>
      <dgm:spPr/>
    </dgm:pt>
    <dgm:pt modelId="{B7EC7E13-99AF-44BF-B76C-632E42BD2087}" type="pres">
      <dgm:prSet presAssocID="{DBE0DD10-EA18-4C20-B134-3D3484E5AACF}" presName="rootComposite" presStyleCnt="0"/>
      <dgm:spPr/>
    </dgm:pt>
    <dgm:pt modelId="{90733A9D-3AB4-4ACE-8606-A68649F69A39}" type="pres">
      <dgm:prSet presAssocID="{DBE0DD10-EA18-4C20-B134-3D3484E5AACF}" presName="rootText" presStyleLbl="node2" presStyleIdx="1" presStyleCnt="4">
        <dgm:presLayoutVars>
          <dgm:chPref val="3"/>
        </dgm:presLayoutVars>
      </dgm:prSet>
      <dgm:spPr/>
    </dgm:pt>
    <dgm:pt modelId="{0836BB99-803E-409B-81BB-37414054538B}" type="pres">
      <dgm:prSet presAssocID="{DBE0DD10-EA18-4C20-B134-3D3484E5AACF}" presName="rootConnector" presStyleLbl="node2" presStyleIdx="1" presStyleCnt="4"/>
      <dgm:spPr/>
    </dgm:pt>
    <dgm:pt modelId="{194ACCE7-3720-436B-9EE2-F361BB1D13DE}" type="pres">
      <dgm:prSet presAssocID="{DBE0DD10-EA18-4C20-B134-3D3484E5AACF}" presName="hierChild4" presStyleCnt="0"/>
      <dgm:spPr/>
    </dgm:pt>
    <dgm:pt modelId="{DFB7DD50-4E43-4C8B-BE64-0A2749557485}" type="pres">
      <dgm:prSet presAssocID="{DBE0DD10-EA18-4C20-B134-3D3484E5AACF}" presName="hierChild5" presStyleCnt="0"/>
      <dgm:spPr/>
    </dgm:pt>
    <dgm:pt modelId="{42F276D2-4B29-456A-91D3-B385588F8AFA}" type="pres">
      <dgm:prSet presAssocID="{0092D44C-50E2-4B47-A176-96F7ADFC09AF}" presName="Name64" presStyleLbl="parChTrans1D2" presStyleIdx="2" presStyleCnt="5"/>
      <dgm:spPr/>
    </dgm:pt>
    <dgm:pt modelId="{412247C0-2C0A-4A69-BDED-1BB65C751035}" type="pres">
      <dgm:prSet presAssocID="{02DD52A2-B645-4599-BDE7-6B85596F18E1}" presName="hierRoot2" presStyleCnt="0">
        <dgm:presLayoutVars>
          <dgm:hierBranch val="init"/>
        </dgm:presLayoutVars>
      </dgm:prSet>
      <dgm:spPr/>
    </dgm:pt>
    <dgm:pt modelId="{4B0C4D4D-B71C-43AF-9AB9-0C0BBC9476F0}" type="pres">
      <dgm:prSet presAssocID="{02DD52A2-B645-4599-BDE7-6B85596F18E1}" presName="rootComposite" presStyleCnt="0"/>
      <dgm:spPr/>
    </dgm:pt>
    <dgm:pt modelId="{7865AF26-C85B-4E74-A68B-1DC09E602837}" type="pres">
      <dgm:prSet presAssocID="{02DD52A2-B645-4599-BDE7-6B85596F18E1}" presName="rootText" presStyleLbl="node2" presStyleIdx="2" presStyleCnt="4">
        <dgm:presLayoutVars>
          <dgm:chPref val="3"/>
        </dgm:presLayoutVars>
      </dgm:prSet>
      <dgm:spPr/>
    </dgm:pt>
    <dgm:pt modelId="{716152CE-78EF-4328-AFA2-B51B17DC3B35}" type="pres">
      <dgm:prSet presAssocID="{02DD52A2-B645-4599-BDE7-6B85596F18E1}" presName="rootConnector" presStyleLbl="node2" presStyleIdx="2" presStyleCnt="4"/>
      <dgm:spPr/>
    </dgm:pt>
    <dgm:pt modelId="{9A2C07E0-0C8A-4592-9492-251C733247BC}" type="pres">
      <dgm:prSet presAssocID="{02DD52A2-B645-4599-BDE7-6B85596F18E1}" presName="hierChild4" presStyleCnt="0"/>
      <dgm:spPr/>
    </dgm:pt>
    <dgm:pt modelId="{B542E5F8-7224-4D9A-B199-9B9470C6ADDC}" type="pres">
      <dgm:prSet presAssocID="{02DD52A2-B645-4599-BDE7-6B85596F18E1}" presName="hierChild5" presStyleCnt="0"/>
      <dgm:spPr/>
    </dgm:pt>
    <dgm:pt modelId="{E88C9622-1351-42DC-8224-4C842C814F9D}" type="pres">
      <dgm:prSet presAssocID="{9ABA12B2-0AB0-429D-B309-97F2064532A9}" presName="Name64" presStyleLbl="parChTrans1D2" presStyleIdx="3" presStyleCnt="5"/>
      <dgm:spPr/>
    </dgm:pt>
    <dgm:pt modelId="{FB4BE42B-4E25-4176-A5F0-097BF1825217}" type="pres">
      <dgm:prSet presAssocID="{9D1BDAF9-B9EF-4BCD-8C5B-CF03A219544E}" presName="hierRoot2" presStyleCnt="0">
        <dgm:presLayoutVars>
          <dgm:hierBranch val="init"/>
        </dgm:presLayoutVars>
      </dgm:prSet>
      <dgm:spPr/>
    </dgm:pt>
    <dgm:pt modelId="{7B07337B-99A9-4B19-AC43-22E28A56409F}" type="pres">
      <dgm:prSet presAssocID="{9D1BDAF9-B9EF-4BCD-8C5B-CF03A219544E}" presName="rootComposite" presStyleCnt="0"/>
      <dgm:spPr/>
    </dgm:pt>
    <dgm:pt modelId="{ACD8F311-AF0E-4FF4-8C60-A48DCB31D300}" type="pres">
      <dgm:prSet presAssocID="{9D1BDAF9-B9EF-4BCD-8C5B-CF03A219544E}" presName="rootText" presStyleLbl="node2" presStyleIdx="3" presStyleCnt="4">
        <dgm:presLayoutVars>
          <dgm:chPref val="3"/>
        </dgm:presLayoutVars>
      </dgm:prSet>
      <dgm:spPr/>
    </dgm:pt>
    <dgm:pt modelId="{A3DA82DA-B739-4A44-AF12-79868BBD397A}" type="pres">
      <dgm:prSet presAssocID="{9D1BDAF9-B9EF-4BCD-8C5B-CF03A219544E}" presName="rootConnector" presStyleLbl="node2" presStyleIdx="3" presStyleCnt="4"/>
      <dgm:spPr/>
    </dgm:pt>
    <dgm:pt modelId="{C6301E22-6F20-4334-B6A2-36C532ABE75E}" type="pres">
      <dgm:prSet presAssocID="{9D1BDAF9-B9EF-4BCD-8C5B-CF03A219544E}" presName="hierChild4" presStyleCnt="0"/>
      <dgm:spPr/>
    </dgm:pt>
    <dgm:pt modelId="{73E22F32-E08E-47AD-87D6-CA747F9725A9}" type="pres">
      <dgm:prSet presAssocID="{9D1BDAF9-B9EF-4BCD-8C5B-CF03A219544E}" presName="hierChild5" presStyleCnt="0"/>
      <dgm:spPr/>
    </dgm:pt>
    <dgm:pt modelId="{0DC6C036-2646-4B80-8328-60542FCEB746}" type="pres">
      <dgm:prSet presAssocID="{9D2E69C3-E5BB-42A1-BE27-1469610A55F8}" presName="hierChild3" presStyleCnt="0"/>
      <dgm:spPr/>
    </dgm:pt>
    <dgm:pt modelId="{85E33D31-E6BA-4A65-B7B4-6EBF218B2258}" type="pres">
      <dgm:prSet presAssocID="{F75E88D5-5270-4384-824B-90AAF3F6810A}" presName="Name115" presStyleLbl="parChTrans1D2" presStyleIdx="4" presStyleCnt="5"/>
      <dgm:spPr/>
    </dgm:pt>
    <dgm:pt modelId="{911BAF73-C8F1-461B-9A43-12991EBCDBCA}" type="pres">
      <dgm:prSet presAssocID="{FC3F6839-738D-459A-8F94-EFF47C873933}" presName="hierRoot3" presStyleCnt="0">
        <dgm:presLayoutVars>
          <dgm:hierBranch val="init"/>
        </dgm:presLayoutVars>
      </dgm:prSet>
      <dgm:spPr/>
    </dgm:pt>
    <dgm:pt modelId="{AE6D4294-A6DC-49C7-8C5E-EF1A02A95AD1}" type="pres">
      <dgm:prSet presAssocID="{FC3F6839-738D-459A-8F94-EFF47C873933}" presName="rootComposite3" presStyleCnt="0"/>
      <dgm:spPr/>
    </dgm:pt>
    <dgm:pt modelId="{FB1684F4-5595-44D8-8726-BA489D28CD9C}" type="pres">
      <dgm:prSet presAssocID="{FC3F6839-738D-459A-8F94-EFF47C873933}" presName="rootText3" presStyleLbl="asst1" presStyleIdx="0" presStyleCnt="1" custScaleX="78370">
        <dgm:presLayoutVars>
          <dgm:chPref val="3"/>
        </dgm:presLayoutVars>
      </dgm:prSet>
      <dgm:spPr/>
    </dgm:pt>
    <dgm:pt modelId="{6202E37B-BFF3-4209-95AA-8BEE9682F72B}" type="pres">
      <dgm:prSet presAssocID="{FC3F6839-738D-459A-8F94-EFF47C873933}" presName="rootConnector3" presStyleLbl="asst1" presStyleIdx="0" presStyleCnt="1"/>
      <dgm:spPr/>
    </dgm:pt>
    <dgm:pt modelId="{53D0D9A1-FD18-476E-8BC1-678494891706}" type="pres">
      <dgm:prSet presAssocID="{FC3F6839-738D-459A-8F94-EFF47C873933}" presName="hierChild6" presStyleCnt="0"/>
      <dgm:spPr/>
    </dgm:pt>
    <dgm:pt modelId="{816C8907-D697-4D83-81BE-14FCC47A0363}" type="pres">
      <dgm:prSet presAssocID="{FC3F6839-738D-459A-8F94-EFF47C873933}" presName="hierChild7" presStyleCnt="0"/>
      <dgm:spPr/>
    </dgm:pt>
  </dgm:ptLst>
  <dgm:cxnLst>
    <dgm:cxn modelId="{EA45A50F-B2AE-4F0D-95DD-44A530A6812A}" type="presOf" srcId="{9ABA12B2-0AB0-429D-B309-97F2064532A9}" destId="{E88C9622-1351-42DC-8224-4C842C814F9D}" srcOrd="0" destOrd="0" presId="urn:microsoft.com/office/officeart/2009/3/layout/HorizontalOrganizationChart"/>
    <dgm:cxn modelId="{A2BB4410-6D60-4A59-8CA9-A0E5CD987C3B}" type="presOf" srcId="{9D1BDAF9-B9EF-4BCD-8C5B-CF03A219544E}" destId="{ACD8F311-AF0E-4FF4-8C60-A48DCB31D300}" srcOrd="0" destOrd="0" presId="urn:microsoft.com/office/officeart/2009/3/layout/HorizontalOrganizationChart"/>
    <dgm:cxn modelId="{2D16AA13-A088-44BD-BE57-262D29E8D65C}" type="presOf" srcId="{9D1BDAF9-B9EF-4BCD-8C5B-CF03A219544E}" destId="{A3DA82DA-B739-4A44-AF12-79868BBD397A}" srcOrd="1" destOrd="0" presId="urn:microsoft.com/office/officeart/2009/3/layout/HorizontalOrganizationChart"/>
    <dgm:cxn modelId="{CBC0F41B-8100-43DC-8D8D-4351760BA3F8}" type="presOf" srcId="{0092D44C-50E2-4B47-A176-96F7ADFC09AF}" destId="{42F276D2-4B29-456A-91D3-B385588F8AFA}" srcOrd="0" destOrd="0" presId="urn:microsoft.com/office/officeart/2009/3/layout/HorizontalOrganizationChart"/>
    <dgm:cxn modelId="{0846C21E-78ED-4BA1-85F2-C61A2D640B46}" type="presOf" srcId="{9D2E69C3-E5BB-42A1-BE27-1469610A55F8}" destId="{5C1765A3-FB91-42A0-9D27-83AA022264A9}" srcOrd="0" destOrd="0" presId="urn:microsoft.com/office/officeart/2009/3/layout/HorizontalOrganizationChart"/>
    <dgm:cxn modelId="{BFD54227-1A0E-4FE5-8F1B-D6F39605E7C4}" srcId="{FF9E2620-90C9-49DB-BC8D-7FE7A93705E1}" destId="{9D2E69C3-E5BB-42A1-BE27-1469610A55F8}" srcOrd="0" destOrd="0" parTransId="{43F725FD-AA3E-4585-B8B7-91ED93224FE0}" sibTransId="{1FD973FF-364E-4966-A107-29F2B9EC0EDD}"/>
    <dgm:cxn modelId="{57582243-6ED5-4B72-80A0-43DCEFEA309F}" type="presOf" srcId="{02DD52A2-B645-4599-BDE7-6B85596F18E1}" destId="{716152CE-78EF-4328-AFA2-B51B17DC3B35}" srcOrd="1" destOrd="0" presId="urn:microsoft.com/office/officeart/2009/3/layout/HorizontalOrganizationChart"/>
    <dgm:cxn modelId="{ED9D0A54-597B-421D-B198-B54CBF0013D3}" type="presOf" srcId="{9D2E69C3-E5BB-42A1-BE27-1469610A55F8}" destId="{BE3EF261-8D68-4928-B35E-CC2DF764453E}" srcOrd="1" destOrd="0" presId="urn:microsoft.com/office/officeart/2009/3/layout/HorizontalOrganizationChart"/>
    <dgm:cxn modelId="{C372E258-652D-4ED8-9F9C-152BA2B4AA9C}" type="presOf" srcId="{F75E88D5-5270-4384-824B-90AAF3F6810A}" destId="{85E33D31-E6BA-4A65-B7B4-6EBF218B2258}" srcOrd="0" destOrd="0" presId="urn:microsoft.com/office/officeart/2009/3/layout/HorizontalOrganizationChart"/>
    <dgm:cxn modelId="{720C7759-67A1-4E96-9B9E-1DBA20474525}" type="presOf" srcId="{FC3F6839-738D-459A-8F94-EFF47C873933}" destId="{6202E37B-BFF3-4209-95AA-8BEE9682F72B}" srcOrd="1" destOrd="0" presId="urn:microsoft.com/office/officeart/2009/3/layout/HorizontalOrganizationChart"/>
    <dgm:cxn modelId="{6F2AA359-AC3B-43E1-A25B-E59A078D59F9}" type="presOf" srcId="{FC3F6839-738D-459A-8F94-EFF47C873933}" destId="{FB1684F4-5595-44D8-8726-BA489D28CD9C}" srcOrd="0" destOrd="0" presId="urn:microsoft.com/office/officeart/2009/3/layout/HorizontalOrganizationChart"/>
    <dgm:cxn modelId="{3BE88E70-9B76-40B7-9ADD-290DDBC2BF4D}" type="presOf" srcId="{22D6864F-2F05-463B-839A-F454891A4F86}" destId="{C708AF01-DEA3-4AC9-A269-7E98AA6C1C55}" srcOrd="0" destOrd="0" presId="urn:microsoft.com/office/officeart/2009/3/layout/HorizontalOrganizationChart"/>
    <dgm:cxn modelId="{8B0CDD75-3708-4B0C-918E-8FA5916ABFD6}" type="presOf" srcId="{DBE0DD10-EA18-4C20-B134-3D3484E5AACF}" destId="{0836BB99-803E-409B-81BB-37414054538B}" srcOrd="1" destOrd="0" presId="urn:microsoft.com/office/officeart/2009/3/layout/HorizontalOrganizationChart"/>
    <dgm:cxn modelId="{4A6AB878-0F2E-4538-877A-64FAC6465FB5}" srcId="{9D2E69C3-E5BB-42A1-BE27-1469610A55F8}" destId="{361FC787-30A6-4339-B277-5F1CA9A29D0A}" srcOrd="1" destOrd="0" parTransId="{0590C826-A077-4088-8F12-8BFAD22FAF8C}" sibTransId="{BE12E216-7695-44C1-A590-2FB62F604207}"/>
    <dgm:cxn modelId="{E9A4D57A-E7DC-4A53-BB7B-AC30890ED3B2}" srcId="{9D2E69C3-E5BB-42A1-BE27-1469610A55F8}" destId="{02DD52A2-B645-4599-BDE7-6B85596F18E1}" srcOrd="3" destOrd="0" parTransId="{0092D44C-50E2-4B47-A176-96F7ADFC09AF}" sibTransId="{AC87845B-F46B-4E82-9677-6EF1E48387BB}"/>
    <dgm:cxn modelId="{C1098C8E-DE08-49C2-B0C3-43A2EABECE60}" type="presOf" srcId="{FF9E2620-90C9-49DB-BC8D-7FE7A93705E1}" destId="{9806C9C0-6333-4B92-8003-59AE57210216}" srcOrd="0" destOrd="0" presId="urn:microsoft.com/office/officeart/2009/3/layout/HorizontalOrganizationChart"/>
    <dgm:cxn modelId="{0DB7139D-0061-496D-96BA-B22EDA5EBAD8}" type="presOf" srcId="{02DD52A2-B645-4599-BDE7-6B85596F18E1}" destId="{7865AF26-C85B-4E74-A68B-1DC09E602837}" srcOrd="0" destOrd="0" presId="urn:microsoft.com/office/officeart/2009/3/layout/HorizontalOrganizationChart"/>
    <dgm:cxn modelId="{917792A2-EB30-4A3D-BBC6-847BD056E2D4}" type="presOf" srcId="{361FC787-30A6-4339-B277-5F1CA9A29D0A}" destId="{17792FBF-8A00-4C68-8263-BA4D57710729}" srcOrd="1" destOrd="0" presId="urn:microsoft.com/office/officeart/2009/3/layout/HorizontalOrganizationChart"/>
    <dgm:cxn modelId="{7E3CBCAD-8D53-4AD0-B07D-B2D3AC170420}" type="presOf" srcId="{DBE0DD10-EA18-4C20-B134-3D3484E5AACF}" destId="{90733A9D-3AB4-4ACE-8606-A68649F69A39}" srcOrd="0" destOrd="0" presId="urn:microsoft.com/office/officeart/2009/3/layout/HorizontalOrganizationChart"/>
    <dgm:cxn modelId="{11BDBEAD-4156-42D3-8656-2EBE2819CB3D}" type="presOf" srcId="{361FC787-30A6-4339-B277-5F1CA9A29D0A}" destId="{38992831-7615-4EB0-9833-9158FEB6015E}" srcOrd="0" destOrd="0" presId="urn:microsoft.com/office/officeart/2009/3/layout/HorizontalOrganizationChart"/>
    <dgm:cxn modelId="{38F61EBE-954E-4859-9BAF-1A1734CAC371}" srcId="{9D2E69C3-E5BB-42A1-BE27-1469610A55F8}" destId="{9D1BDAF9-B9EF-4BCD-8C5B-CF03A219544E}" srcOrd="4" destOrd="0" parTransId="{9ABA12B2-0AB0-429D-B309-97F2064532A9}" sibTransId="{B3728E0D-997D-4993-B508-E58A0A450F72}"/>
    <dgm:cxn modelId="{25847BC7-040B-4F6A-A69E-67A5D3E5C7F4}" srcId="{9D2E69C3-E5BB-42A1-BE27-1469610A55F8}" destId="{FC3F6839-738D-459A-8F94-EFF47C873933}" srcOrd="0" destOrd="0" parTransId="{F75E88D5-5270-4384-824B-90AAF3F6810A}" sibTransId="{144A0E97-A709-4FA3-A281-1326FCBEA77B}"/>
    <dgm:cxn modelId="{2E1125D8-8727-4CF8-928A-E7E1A19A8C28}" srcId="{9D2E69C3-E5BB-42A1-BE27-1469610A55F8}" destId="{DBE0DD10-EA18-4C20-B134-3D3484E5AACF}" srcOrd="2" destOrd="0" parTransId="{22D6864F-2F05-463B-839A-F454891A4F86}" sibTransId="{1CCAFDEE-9885-4B4C-9733-5D02C125DE5A}"/>
    <dgm:cxn modelId="{3051B6DA-6193-4997-976C-EE4EBF10E161}" type="presOf" srcId="{0590C826-A077-4088-8F12-8BFAD22FAF8C}" destId="{0C229124-8CA8-4105-927E-B83842F816B3}" srcOrd="0" destOrd="0" presId="urn:microsoft.com/office/officeart/2009/3/layout/HorizontalOrganizationChart"/>
    <dgm:cxn modelId="{192D3FC6-37FE-4716-9863-8D63704318FD}" type="presParOf" srcId="{9806C9C0-6333-4B92-8003-59AE57210216}" destId="{6DAA49A3-81C8-49E4-91C9-ED59AC91D52C}" srcOrd="0" destOrd="0" presId="urn:microsoft.com/office/officeart/2009/3/layout/HorizontalOrganizationChart"/>
    <dgm:cxn modelId="{E0A2C4BB-53EC-4F8B-B677-811375E19A1E}" type="presParOf" srcId="{6DAA49A3-81C8-49E4-91C9-ED59AC91D52C}" destId="{92652AA2-2BF3-48B7-BF26-5A8A51D9EB6A}" srcOrd="0" destOrd="0" presId="urn:microsoft.com/office/officeart/2009/3/layout/HorizontalOrganizationChart"/>
    <dgm:cxn modelId="{C734DD74-980B-4C29-A9B3-EF2FC02EAB1E}" type="presParOf" srcId="{92652AA2-2BF3-48B7-BF26-5A8A51D9EB6A}" destId="{5C1765A3-FB91-42A0-9D27-83AA022264A9}" srcOrd="0" destOrd="0" presId="urn:microsoft.com/office/officeart/2009/3/layout/HorizontalOrganizationChart"/>
    <dgm:cxn modelId="{B6680950-A684-4450-8A22-376F91FCE70F}" type="presParOf" srcId="{92652AA2-2BF3-48B7-BF26-5A8A51D9EB6A}" destId="{BE3EF261-8D68-4928-B35E-CC2DF764453E}" srcOrd="1" destOrd="0" presId="urn:microsoft.com/office/officeart/2009/3/layout/HorizontalOrganizationChart"/>
    <dgm:cxn modelId="{C2AD55D8-7438-445B-B19B-7B2A874D20AA}" type="presParOf" srcId="{6DAA49A3-81C8-49E4-91C9-ED59AC91D52C}" destId="{F0009CA6-D5FB-443A-BA68-8EED88246F8B}" srcOrd="1" destOrd="0" presId="urn:microsoft.com/office/officeart/2009/3/layout/HorizontalOrganizationChart"/>
    <dgm:cxn modelId="{A9F3EB1E-62C3-4F18-AC0C-384755220ABC}" type="presParOf" srcId="{F0009CA6-D5FB-443A-BA68-8EED88246F8B}" destId="{0C229124-8CA8-4105-927E-B83842F816B3}" srcOrd="0" destOrd="0" presId="urn:microsoft.com/office/officeart/2009/3/layout/HorizontalOrganizationChart"/>
    <dgm:cxn modelId="{B077CEBD-C8E3-482E-8CC8-DEACE2486917}" type="presParOf" srcId="{F0009CA6-D5FB-443A-BA68-8EED88246F8B}" destId="{A6D1CDFA-D91C-4225-8A1F-745899217228}" srcOrd="1" destOrd="0" presId="urn:microsoft.com/office/officeart/2009/3/layout/HorizontalOrganizationChart"/>
    <dgm:cxn modelId="{73218F51-6B52-4843-909C-18625ED7676D}" type="presParOf" srcId="{A6D1CDFA-D91C-4225-8A1F-745899217228}" destId="{DBA3128A-6D3C-4EB8-BF3D-628F40CC4C80}" srcOrd="0" destOrd="0" presId="urn:microsoft.com/office/officeart/2009/3/layout/HorizontalOrganizationChart"/>
    <dgm:cxn modelId="{CFED314A-F9CE-49A1-B0AA-C8C7A4B0EAEC}" type="presParOf" srcId="{DBA3128A-6D3C-4EB8-BF3D-628F40CC4C80}" destId="{38992831-7615-4EB0-9833-9158FEB6015E}" srcOrd="0" destOrd="0" presId="urn:microsoft.com/office/officeart/2009/3/layout/HorizontalOrganizationChart"/>
    <dgm:cxn modelId="{356C603B-042D-4FFB-9E95-2901043E17E4}" type="presParOf" srcId="{DBA3128A-6D3C-4EB8-BF3D-628F40CC4C80}" destId="{17792FBF-8A00-4C68-8263-BA4D57710729}" srcOrd="1" destOrd="0" presId="urn:microsoft.com/office/officeart/2009/3/layout/HorizontalOrganizationChart"/>
    <dgm:cxn modelId="{3AD99BBD-FF31-4267-8CD1-2F66D0CC5357}" type="presParOf" srcId="{A6D1CDFA-D91C-4225-8A1F-745899217228}" destId="{05262EE4-8CAC-4E1B-B049-77760ACB8460}" srcOrd="1" destOrd="0" presId="urn:microsoft.com/office/officeart/2009/3/layout/HorizontalOrganizationChart"/>
    <dgm:cxn modelId="{64831F89-7082-46B4-878D-87EE39AF3362}" type="presParOf" srcId="{A6D1CDFA-D91C-4225-8A1F-745899217228}" destId="{274572E9-86F6-4FC5-AC59-89CE68A2FBCC}" srcOrd="2" destOrd="0" presId="urn:microsoft.com/office/officeart/2009/3/layout/HorizontalOrganizationChart"/>
    <dgm:cxn modelId="{DB8648D4-1B2A-4A16-9825-067FBC469B5B}" type="presParOf" srcId="{F0009CA6-D5FB-443A-BA68-8EED88246F8B}" destId="{C708AF01-DEA3-4AC9-A269-7E98AA6C1C55}" srcOrd="2" destOrd="0" presId="urn:microsoft.com/office/officeart/2009/3/layout/HorizontalOrganizationChart"/>
    <dgm:cxn modelId="{91B71082-3E16-4186-97D8-7998C3F618F3}" type="presParOf" srcId="{F0009CA6-D5FB-443A-BA68-8EED88246F8B}" destId="{1D9C85C4-E77E-4C0E-B9D2-771F8A6F7961}" srcOrd="3" destOrd="0" presId="urn:microsoft.com/office/officeart/2009/3/layout/HorizontalOrganizationChart"/>
    <dgm:cxn modelId="{0C70A393-C7A0-451E-943B-5D74E2304E57}" type="presParOf" srcId="{1D9C85C4-E77E-4C0E-B9D2-771F8A6F7961}" destId="{B7EC7E13-99AF-44BF-B76C-632E42BD2087}" srcOrd="0" destOrd="0" presId="urn:microsoft.com/office/officeart/2009/3/layout/HorizontalOrganizationChart"/>
    <dgm:cxn modelId="{882E2CF2-4DD9-4C12-8E66-206CD949199B}" type="presParOf" srcId="{B7EC7E13-99AF-44BF-B76C-632E42BD2087}" destId="{90733A9D-3AB4-4ACE-8606-A68649F69A39}" srcOrd="0" destOrd="0" presId="urn:microsoft.com/office/officeart/2009/3/layout/HorizontalOrganizationChart"/>
    <dgm:cxn modelId="{A3B45708-658B-4CAD-A2CB-70A89D7D85DE}" type="presParOf" srcId="{B7EC7E13-99AF-44BF-B76C-632E42BD2087}" destId="{0836BB99-803E-409B-81BB-37414054538B}" srcOrd="1" destOrd="0" presId="urn:microsoft.com/office/officeart/2009/3/layout/HorizontalOrganizationChart"/>
    <dgm:cxn modelId="{B5FB0FF8-E375-4642-9994-F37F202FE81E}" type="presParOf" srcId="{1D9C85C4-E77E-4C0E-B9D2-771F8A6F7961}" destId="{194ACCE7-3720-436B-9EE2-F361BB1D13DE}" srcOrd="1" destOrd="0" presId="urn:microsoft.com/office/officeart/2009/3/layout/HorizontalOrganizationChart"/>
    <dgm:cxn modelId="{A461326B-CE06-4CED-B872-081CCF42C255}" type="presParOf" srcId="{1D9C85C4-E77E-4C0E-B9D2-771F8A6F7961}" destId="{DFB7DD50-4E43-4C8B-BE64-0A2749557485}" srcOrd="2" destOrd="0" presId="urn:microsoft.com/office/officeart/2009/3/layout/HorizontalOrganizationChart"/>
    <dgm:cxn modelId="{A5F33B11-7F03-48FF-A0C3-869DE373AA79}" type="presParOf" srcId="{F0009CA6-D5FB-443A-BA68-8EED88246F8B}" destId="{42F276D2-4B29-456A-91D3-B385588F8AFA}" srcOrd="4" destOrd="0" presId="urn:microsoft.com/office/officeart/2009/3/layout/HorizontalOrganizationChart"/>
    <dgm:cxn modelId="{9F1B60EB-3D8C-40A8-9B79-921D928CC9A4}" type="presParOf" srcId="{F0009CA6-D5FB-443A-BA68-8EED88246F8B}" destId="{412247C0-2C0A-4A69-BDED-1BB65C751035}" srcOrd="5" destOrd="0" presId="urn:microsoft.com/office/officeart/2009/3/layout/HorizontalOrganizationChart"/>
    <dgm:cxn modelId="{1A7A86CF-A33F-4B7E-943C-161C7D52CE3C}" type="presParOf" srcId="{412247C0-2C0A-4A69-BDED-1BB65C751035}" destId="{4B0C4D4D-B71C-43AF-9AB9-0C0BBC9476F0}" srcOrd="0" destOrd="0" presId="urn:microsoft.com/office/officeart/2009/3/layout/HorizontalOrganizationChart"/>
    <dgm:cxn modelId="{072BC917-1AFE-4171-A077-4A381CDF3C79}" type="presParOf" srcId="{4B0C4D4D-B71C-43AF-9AB9-0C0BBC9476F0}" destId="{7865AF26-C85B-4E74-A68B-1DC09E602837}" srcOrd="0" destOrd="0" presId="urn:microsoft.com/office/officeart/2009/3/layout/HorizontalOrganizationChart"/>
    <dgm:cxn modelId="{59FC6738-6C11-4B78-85B4-EC6EE4BE9506}" type="presParOf" srcId="{4B0C4D4D-B71C-43AF-9AB9-0C0BBC9476F0}" destId="{716152CE-78EF-4328-AFA2-B51B17DC3B35}" srcOrd="1" destOrd="0" presId="urn:microsoft.com/office/officeart/2009/3/layout/HorizontalOrganizationChart"/>
    <dgm:cxn modelId="{19B95562-7552-452C-B06F-886DAC44C05D}" type="presParOf" srcId="{412247C0-2C0A-4A69-BDED-1BB65C751035}" destId="{9A2C07E0-0C8A-4592-9492-251C733247BC}" srcOrd="1" destOrd="0" presId="urn:microsoft.com/office/officeart/2009/3/layout/HorizontalOrganizationChart"/>
    <dgm:cxn modelId="{847480DA-2081-44FD-95B9-6B433DDF7086}" type="presParOf" srcId="{412247C0-2C0A-4A69-BDED-1BB65C751035}" destId="{B542E5F8-7224-4D9A-B199-9B9470C6ADDC}" srcOrd="2" destOrd="0" presId="urn:microsoft.com/office/officeart/2009/3/layout/HorizontalOrganizationChart"/>
    <dgm:cxn modelId="{A18CC623-0E4B-4FAC-B4F4-5F3A0E85A76F}" type="presParOf" srcId="{F0009CA6-D5FB-443A-BA68-8EED88246F8B}" destId="{E88C9622-1351-42DC-8224-4C842C814F9D}" srcOrd="6" destOrd="0" presId="urn:microsoft.com/office/officeart/2009/3/layout/HorizontalOrganizationChart"/>
    <dgm:cxn modelId="{50FE02E1-B78D-4FC2-B32E-B45019263FEF}" type="presParOf" srcId="{F0009CA6-D5FB-443A-BA68-8EED88246F8B}" destId="{FB4BE42B-4E25-4176-A5F0-097BF1825217}" srcOrd="7" destOrd="0" presId="urn:microsoft.com/office/officeart/2009/3/layout/HorizontalOrganizationChart"/>
    <dgm:cxn modelId="{54773A8E-6034-465A-B4CC-537F980F3DED}" type="presParOf" srcId="{FB4BE42B-4E25-4176-A5F0-097BF1825217}" destId="{7B07337B-99A9-4B19-AC43-22E28A56409F}" srcOrd="0" destOrd="0" presId="urn:microsoft.com/office/officeart/2009/3/layout/HorizontalOrganizationChart"/>
    <dgm:cxn modelId="{0A387F22-834F-4EB0-9712-A7B9D3F112AA}" type="presParOf" srcId="{7B07337B-99A9-4B19-AC43-22E28A56409F}" destId="{ACD8F311-AF0E-4FF4-8C60-A48DCB31D300}" srcOrd="0" destOrd="0" presId="urn:microsoft.com/office/officeart/2009/3/layout/HorizontalOrganizationChart"/>
    <dgm:cxn modelId="{6F318290-C0FC-4684-B931-31776B3D536C}" type="presParOf" srcId="{7B07337B-99A9-4B19-AC43-22E28A56409F}" destId="{A3DA82DA-B739-4A44-AF12-79868BBD397A}" srcOrd="1" destOrd="0" presId="urn:microsoft.com/office/officeart/2009/3/layout/HorizontalOrganizationChart"/>
    <dgm:cxn modelId="{9E7B212A-64F9-479C-BABF-2D0DFB762750}" type="presParOf" srcId="{FB4BE42B-4E25-4176-A5F0-097BF1825217}" destId="{C6301E22-6F20-4334-B6A2-36C532ABE75E}" srcOrd="1" destOrd="0" presId="urn:microsoft.com/office/officeart/2009/3/layout/HorizontalOrganizationChart"/>
    <dgm:cxn modelId="{63E76380-8276-4ED0-BED8-F8A925BD9B6C}" type="presParOf" srcId="{FB4BE42B-4E25-4176-A5F0-097BF1825217}" destId="{73E22F32-E08E-47AD-87D6-CA747F9725A9}" srcOrd="2" destOrd="0" presId="urn:microsoft.com/office/officeart/2009/3/layout/HorizontalOrganizationChart"/>
    <dgm:cxn modelId="{EE239167-B5F8-4211-8630-3BF6CD1C9380}" type="presParOf" srcId="{6DAA49A3-81C8-49E4-91C9-ED59AC91D52C}" destId="{0DC6C036-2646-4B80-8328-60542FCEB746}" srcOrd="2" destOrd="0" presId="urn:microsoft.com/office/officeart/2009/3/layout/HorizontalOrganizationChart"/>
    <dgm:cxn modelId="{E92D30EB-8A8E-43A7-ACF2-665309BEE3FD}" type="presParOf" srcId="{0DC6C036-2646-4B80-8328-60542FCEB746}" destId="{85E33D31-E6BA-4A65-B7B4-6EBF218B2258}" srcOrd="0" destOrd="0" presId="urn:microsoft.com/office/officeart/2009/3/layout/HorizontalOrganizationChart"/>
    <dgm:cxn modelId="{94C477DC-B594-400E-BF38-4483851F2830}" type="presParOf" srcId="{0DC6C036-2646-4B80-8328-60542FCEB746}" destId="{911BAF73-C8F1-461B-9A43-12991EBCDBCA}" srcOrd="1" destOrd="0" presId="urn:microsoft.com/office/officeart/2009/3/layout/HorizontalOrganizationChart"/>
    <dgm:cxn modelId="{6A1EBE86-624F-4AC0-A20B-4CFE93F0E246}" type="presParOf" srcId="{911BAF73-C8F1-461B-9A43-12991EBCDBCA}" destId="{AE6D4294-A6DC-49C7-8C5E-EF1A02A95AD1}" srcOrd="0" destOrd="0" presId="urn:microsoft.com/office/officeart/2009/3/layout/HorizontalOrganizationChart"/>
    <dgm:cxn modelId="{D5E6FDB2-5099-453E-A78E-0C5C8C8CA7A6}" type="presParOf" srcId="{AE6D4294-A6DC-49C7-8C5E-EF1A02A95AD1}" destId="{FB1684F4-5595-44D8-8726-BA489D28CD9C}" srcOrd="0" destOrd="0" presId="urn:microsoft.com/office/officeart/2009/3/layout/HorizontalOrganizationChart"/>
    <dgm:cxn modelId="{E5B7E350-DA5D-4EEA-B9B5-FE4797DBD1B2}" type="presParOf" srcId="{AE6D4294-A6DC-49C7-8C5E-EF1A02A95AD1}" destId="{6202E37B-BFF3-4209-95AA-8BEE9682F72B}" srcOrd="1" destOrd="0" presId="urn:microsoft.com/office/officeart/2009/3/layout/HorizontalOrganizationChart"/>
    <dgm:cxn modelId="{26D415F4-FC85-430C-818E-DAC33B785406}" type="presParOf" srcId="{911BAF73-C8F1-461B-9A43-12991EBCDBCA}" destId="{53D0D9A1-FD18-476E-8BC1-678494891706}" srcOrd="1" destOrd="0" presId="urn:microsoft.com/office/officeart/2009/3/layout/HorizontalOrganizationChart"/>
    <dgm:cxn modelId="{B0833552-E503-482C-A92D-9E355CDDF13B}" type="presParOf" srcId="{911BAF73-C8F1-461B-9A43-12991EBCDBCA}" destId="{816C8907-D697-4D83-81BE-14FCC47A0363}"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D9AE63-1655-4956-922A-1F1216022A90}">
      <dsp:nvSpPr>
        <dsp:cNvPr id="0" name=""/>
        <dsp:cNvSpPr/>
      </dsp:nvSpPr>
      <dsp:spPr>
        <a:xfrm>
          <a:off x="39718" y="850698"/>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Installation and Setup</a:t>
          </a:r>
          <a:endParaRPr lang="en-US" sz="1200" kern="1200"/>
        </a:p>
      </dsp:txBody>
      <dsp:txXfrm>
        <a:off x="57031" y="868011"/>
        <a:ext cx="1147627" cy="556500"/>
      </dsp:txXfrm>
    </dsp:sp>
    <dsp:sp modelId="{8E3FBD38-1B76-44C5-BCAB-0515E74FBE4E}">
      <dsp:nvSpPr>
        <dsp:cNvPr id="0" name=""/>
        <dsp:cNvSpPr/>
      </dsp:nvSpPr>
      <dsp:spPr>
        <a:xfrm rot="18770822">
          <a:off x="1110723" y="864091"/>
          <a:ext cx="695398" cy="54492"/>
        </a:xfrm>
        <a:custGeom>
          <a:avLst/>
          <a:gdLst/>
          <a:ahLst/>
          <a:cxnLst/>
          <a:rect l="0" t="0" r="0" b="0"/>
          <a:pathLst>
            <a:path>
              <a:moveTo>
                <a:pt x="0" y="27246"/>
              </a:moveTo>
              <a:lnTo>
                <a:pt x="695398" y="272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41037" y="873953"/>
        <a:ext cx="34769" cy="34769"/>
      </dsp:txXfrm>
    </dsp:sp>
    <dsp:sp modelId="{03594DB3-288C-4B75-BBE3-9EBC2F2C17CB}">
      <dsp:nvSpPr>
        <dsp:cNvPr id="0" name=""/>
        <dsp:cNvSpPr/>
      </dsp:nvSpPr>
      <dsp:spPr>
        <a:xfrm>
          <a:off x="1694873" y="340851"/>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Executing Network Mapping</a:t>
          </a:r>
          <a:endParaRPr lang="en-US" sz="1200" kern="1200"/>
        </a:p>
      </dsp:txBody>
      <dsp:txXfrm>
        <a:off x="1712186" y="358164"/>
        <a:ext cx="1147627" cy="556500"/>
      </dsp:txXfrm>
    </dsp:sp>
    <dsp:sp modelId="{1E25B993-3390-4645-AD7D-9BFF805CD606}">
      <dsp:nvSpPr>
        <dsp:cNvPr id="0" name=""/>
        <dsp:cNvSpPr/>
      </dsp:nvSpPr>
      <dsp:spPr>
        <a:xfrm rot="19457599">
          <a:off x="2822387" y="439219"/>
          <a:ext cx="582379" cy="54492"/>
        </a:xfrm>
        <a:custGeom>
          <a:avLst/>
          <a:gdLst/>
          <a:ahLst/>
          <a:cxnLst/>
          <a:rect l="0" t="0" r="0" b="0"/>
          <a:pathLst>
            <a:path>
              <a:moveTo>
                <a:pt x="0" y="27246"/>
              </a:moveTo>
              <a:lnTo>
                <a:pt x="582379" y="272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9017" y="451906"/>
        <a:ext cx="29118" cy="29118"/>
      </dsp:txXfrm>
    </dsp:sp>
    <dsp:sp modelId="{4400B990-B07E-4F78-89C8-EFB026C03B13}">
      <dsp:nvSpPr>
        <dsp:cNvPr id="0" name=""/>
        <dsp:cNvSpPr/>
      </dsp:nvSpPr>
      <dsp:spPr>
        <a:xfrm>
          <a:off x="3350028" y="953"/>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scanning the network</a:t>
          </a:r>
        </a:p>
      </dsp:txBody>
      <dsp:txXfrm>
        <a:off x="3367341" y="18266"/>
        <a:ext cx="1147627" cy="556500"/>
      </dsp:txXfrm>
    </dsp:sp>
    <dsp:sp modelId="{184F5ED0-94D8-46AB-B954-329662788718}">
      <dsp:nvSpPr>
        <dsp:cNvPr id="0" name=""/>
        <dsp:cNvSpPr/>
      </dsp:nvSpPr>
      <dsp:spPr>
        <a:xfrm rot="2142401">
          <a:off x="2822387" y="779117"/>
          <a:ext cx="582379" cy="54492"/>
        </a:xfrm>
        <a:custGeom>
          <a:avLst/>
          <a:gdLst/>
          <a:ahLst/>
          <a:cxnLst/>
          <a:rect l="0" t="0" r="0" b="0"/>
          <a:pathLst>
            <a:path>
              <a:moveTo>
                <a:pt x="0" y="27246"/>
              </a:moveTo>
              <a:lnTo>
                <a:pt x="582379" y="272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9017" y="791804"/>
        <a:ext cx="29118" cy="29118"/>
      </dsp:txXfrm>
    </dsp:sp>
    <dsp:sp modelId="{85678404-F195-4A5F-9A31-3885F0CD2676}">
      <dsp:nvSpPr>
        <dsp:cNvPr id="0" name=""/>
        <dsp:cNvSpPr/>
      </dsp:nvSpPr>
      <dsp:spPr>
        <a:xfrm>
          <a:off x="3350028" y="680749"/>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-sV </a:t>
          </a:r>
        </a:p>
        <a:p>
          <a:pPr marL="0" lvl="0" indent="0" algn="ctr" defTabSz="533400">
            <a:lnSpc>
              <a:spcPct val="90000"/>
            </a:lnSpc>
            <a:spcBef>
              <a:spcPct val="0"/>
            </a:spcBef>
            <a:spcAft>
              <a:spcPct val="35000"/>
            </a:spcAft>
            <a:buNone/>
          </a:pPr>
          <a:r>
            <a:rPr lang="en-US" sz="1200" kern="1200"/>
            <a:t>-p</a:t>
          </a:r>
        </a:p>
      </dsp:txBody>
      <dsp:txXfrm>
        <a:off x="3367341" y="698062"/>
        <a:ext cx="1147627" cy="556500"/>
      </dsp:txXfrm>
    </dsp:sp>
    <dsp:sp modelId="{C4207EAD-6BA1-494B-AAE4-8073E05B2671}">
      <dsp:nvSpPr>
        <dsp:cNvPr id="0" name=""/>
        <dsp:cNvSpPr/>
      </dsp:nvSpPr>
      <dsp:spPr>
        <a:xfrm rot="2829178">
          <a:off x="1110723" y="1373938"/>
          <a:ext cx="695398" cy="54492"/>
        </a:xfrm>
        <a:custGeom>
          <a:avLst/>
          <a:gdLst/>
          <a:ahLst/>
          <a:cxnLst/>
          <a:rect l="0" t="0" r="0" b="0"/>
          <a:pathLst>
            <a:path>
              <a:moveTo>
                <a:pt x="0" y="27246"/>
              </a:moveTo>
              <a:lnTo>
                <a:pt x="695398" y="2724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41037" y="1383799"/>
        <a:ext cx="34769" cy="34769"/>
      </dsp:txXfrm>
    </dsp:sp>
    <dsp:sp modelId="{189254D6-9D2F-4A7F-961A-75CD900F873F}">
      <dsp:nvSpPr>
        <dsp:cNvPr id="0" name=""/>
        <dsp:cNvSpPr/>
      </dsp:nvSpPr>
      <dsp:spPr>
        <a:xfrm>
          <a:off x="1694873" y="1360544"/>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Analysis of NMAP Output</a:t>
          </a:r>
          <a:endParaRPr lang="en-US" sz="1200" kern="1200"/>
        </a:p>
      </dsp:txBody>
      <dsp:txXfrm>
        <a:off x="1712186" y="1377857"/>
        <a:ext cx="1147627" cy="556500"/>
      </dsp:txXfrm>
    </dsp:sp>
    <dsp:sp modelId="{3864F3E0-DFB5-482C-8C92-2CA4154BA476}">
      <dsp:nvSpPr>
        <dsp:cNvPr id="0" name=""/>
        <dsp:cNvSpPr/>
      </dsp:nvSpPr>
      <dsp:spPr>
        <a:xfrm>
          <a:off x="2877126" y="1628862"/>
          <a:ext cx="472901" cy="54492"/>
        </a:xfrm>
        <a:custGeom>
          <a:avLst/>
          <a:gdLst/>
          <a:ahLst/>
          <a:cxnLst/>
          <a:rect l="0" t="0" r="0" b="0"/>
          <a:pathLst>
            <a:path>
              <a:moveTo>
                <a:pt x="0" y="27246"/>
              </a:moveTo>
              <a:lnTo>
                <a:pt x="472901" y="2724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1754" y="1644285"/>
        <a:ext cx="23645" cy="23645"/>
      </dsp:txXfrm>
    </dsp:sp>
    <dsp:sp modelId="{2CD188A9-93A9-4276-AF76-E9A6CAF93162}">
      <dsp:nvSpPr>
        <dsp:cNvPr id="0" name=""/>
        <dsp:cNvSpPr/>
      </dsp:nvSpPr>
      <dsp:spPr>
        <a:xfrm>
          <a:off x="3350028" y="1360544"/>
          <a:ext cx="1182253" cy="5911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hosts discovered, ports open, services running</a:t>
          </a:r>
        </a:p>
      </dsp:txBody>
      <dsp:txXfrm>
        <a:off x="3367341" y="1377857"/>
        <a:ext cx="1147627" cy="556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E33D31-E6BA-4A65-B7B4-6EBF218B2258}">
      <dsp:nvSpPr>
        <dsp:cNvPr id="0" name=""/>
        <dsp:cNvSpPr/>
      </dsp:nvSpPr>
      <dsp:spPr>
        <a:xfrm>
          <a:off x="1484282" y="1461806"/>
          <a:ext cx="1229963" cy="109818"/>
        </a:xfrm>
        <a:custGeom>
          <a:avLst/>
          <a:gdLst/>
          <a:ahLst/>
          <a:cxnLst/>
          <a:rect l="0" t="0" r="0" b="0"/>
          <a:pathLst>
            <a:path>
              <a:moveTo>
                <a:pt x="0" y="109818"/>
              </a:moveTo>
              <a:lnTo>
                <a:pt x="1229963" y="109818"/>
              </a:lnTo>
              <a:lnTo>
                <a:pt x="122996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8C9622-1351-42DC-8224-4C842C814F9D}">
      <dsp:nvSpPr>
        <dsp:cNvPr id="0" name=""/>
        <dsp:cNvSpPr/>
      </dsp:nvSpPr>
      <dsp:spPr>
        <a:xfrm>
          <a:off x="1484282" y="1571625"/>
          <a:ext cx="2269897" cy="1133323"/>
        </a:xfrm>
        <a:custGeom>
          <a:avLst/>
          <a:gdLst/>
          <a:ahLst/>
          <a:cxnLst/>
          <a:rect l="0" t="0" r="0" b="0"/>
          <a:pathLst>
            <a:path>
              <a:moveTo>
                <a:pt x="0" y="0"/>
              </a:moveTo>
              <a:lnTo>
                <a:pt x="2094188" y="0"/>
              </a:lnTo>
              <a:lnTo>
                <a:pt x="2094188" y="1133323"/>
              </a:lnTo>
              <a:lnTo>
                <a:pt x="2269897" y="11333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276D2-4B29-456A-91D3-B385588F8AFA}">
      <dsp:nvSpPr>
        <dsp:cNvPr id="0" name=""/>
        <dsp:cNvSpPr/>
      </dsp:nvSpPr>
      <dsp:spPr>
        <a:xfrm>
          <a:off x="1484282" y="1571625"/>
          <a:ext cx="2269897" cy="377774"/>
        </a:xfrm>
        <a:custGeom>
          <a:avLst/>
          <a:gdLst/>
          <a:ahLst/>
          <a:cxnLst/>
          <a:rect l="0" t="0" r="0" b="0"/>
          <a:pathLst>
            <a:path>
              <a:moveTo>
                <a:pt x="0" y="0"/>
              </a:moveTo>
              <a:lnTo>
                <a:pt x="2094188" y="0"/>
              </a:lnTo>
              <a:lnTo>
                <a:pt x="2094188" y="377774"/>
              </a:lnTo>
              <a:lnTo>
                <a:pt x="2269897" y="37777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8AF01-DEA3-4AC9-A269-7E98AA6C1C55}">
      <dsp:nvSpPr>
        <dsp:cNvPr id="0" name=""/>
        <dsp:cNvSpPr/>
      </dsp:nvSpPr>
      <dsp:spPr>
        <a:xfrm>
          <a:off x="1484282" y="1193850"/>
          <a:ext cx="2269897" cy="377774"/>
        </a:xfrm>
        <a:custGeom>
          <a:avLst/>
          <a:gdLst/>
          <a:ahLst/>
          <a:cxnLst/>
          <a:rect l="0" t="0" r="0" b="0"/>
          <a:pathLst>
            <a:path>
              <a:moveTo>
                <a:pt x="0" y="377774"/>
              </a:moveTo>
              <a:lnTo>
                <a:pt x="2094188" y="377774"/>
              </a:lnTo>
              <a:lnTo>
                <a:pt x="2094188" y="0"/>
              </a:lnTo>
              <a:lnTo>
                <a:pt x="226989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29124-8CA8-4105-927E-B83842F816B3}">
      <dsp:nvSpPr>
        <dsp:cNvPr id="0" name=""/>
        <dsp:cNvSpPr/>
      </dsp:nvSpPr>
      <dsp:spPr>
        <a:xfrm>
          <a:off x="1484282" y="438301"/>
          <a:ext cx="2269897" cy="1133323"/>
        </a:xfrm>
        <a:custGeom>
          <a:avLst/>
          <a:gdLst/>
          <a:ahLst/>
          <a:cxnLst/>
          <a:rect l="0" t="0" r="0" b="0"/>
          <a:pathLst>
            <a:path>
              <a:moveTo>
                <a:pt x="0" y="1133323"/>
              </a:moveTo>
              <a:lnTo>
                <a:pt x="2094188" y="1133323"/>
              </a:lnTo>
              <a:lnTo>
                <a:pt x="2094188" y="0"/>
              </a:lnTo>
              <a:lnTo>
                <a:pt x="2269897"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1765A3-FB91-42A0-9D27-83AA022264A9}">
      <dsp:nvSpPr>
        <dsp:cNvPr id="0" name=""/>
        <dsp:cNvSpPr/>
      </dsp:nvSpPr>
      <dsp:spPr>
        <a:xfrm>
          <a:off x="3705" y="1303668"/>
          <a:ext cx="1480577"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Network Components Identified</a:t>
          </a:r>
          <a:endParaRPr lang="en-US" sz="1100" kern="1200">
            <a:latin typeface="Times New Roman" panose="02020603050405020304" pitchFamily="18" charset="0"/>
            <a:cs typeface="Times New Roman" panose="02020603050405020304" pitchFamily="18" charset="0"/>
          </a:endParaRPr>
        </a:p>
      </dsp:txBody>
      <dsp:txXfrm>
        <a:off x="3705" y="1303668"/>
        <a:ext cx="1480577" cy="535912"/>
      </dsp:txXfrm>
    </dsp:sp>
    <dsp:sp modelId="{38992831-7615-4EB0-9833-9158FEB6015E}">
      <dsp:nvSpPr>
        <dsp:cNvPr id="0" name=""/>
        <dsp:cNvSpPr/>
      </dsp:nvSpPr>
      <dsp:spPr>
        <a:xfrm>
          <a:off x="3754179" y="170345"/>
          <a:ext cx="1757090"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Detected services and open ports on each device</a:t>
          </a:r>
        </a:p>
      </dsp:txBody>
      <dsp:txXfrm>
        <a:off x="3754179" y="170345"/>
        <a:ext cx="1757090" cy="535912"/>
      </dsp:txXfrm>
    </dsp:sp>
    <dsp:sp modelId="{90733A9D-3AB4-4ACE-8606-A68649F69A39}">
      <dsp:nvSpPr>
        <dsp:cNvPr id="0" name=""/>
        <dsp:cNvSpPr/>
      </dsp:nvSpPr>
      <dsp:spPr>
        <a:xfrm>
          <a:off x="3754179" y="925894"/>
          <a:ext cx="1757090"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Network protocols in use (TCP/IP, UDP, SMB, etc.)</a:t>
          </a:r>
        </a:p>
      </dsp:txBody>
      <dsp:txXfrm>
        <a:off x="3754179" y="925894"/>
        <a:ext cx="1757090" cy="535912"/>
      </dsp:txXfrm>
    </dsp:sp>
    <dsp:sp modelId="{7865AF26-C85B-4E74-A68B-1DC09E602837}">
      <dsp:nvSpPr>
        <dsp:cNvPr id="0" name=""/>
        <dsp:cNvSpPr/>
      </dsp:nvSpPr>
      <dsp:spPr>
        <a:xfrm>
          <a:off x="3754179" y="1681443"/>
          <a:ext cx="1757090"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kern="1200">
              <a:latin typeface="Times New Roman" panose="02020603050405020304" pitchFamily="18" charset="0"/>
              <a:cs typeface="Times New Roman" panose="02020603050405020304" pitchFamily="18" charset="0"/>
            </a:rPr>
            <a:t>Attack Surface Evaluation</a:t>
          </a:r>
        </a:p>
      </dsp:txBody>
      <dsp:txXfrm>
        <a:off x="3754179" y="1681443"/>
        <a:ext cx="1757090" cy="535912"/>
      </dsp:txXfrm>
    </dsp:sp>
    <dsp:sp modelId="{ACD8F311-AF0E-4FF4-8C60-A48DCB31D300}">
      <dsp:nvSpPr>
        <dsp:cNvPr id="0" name=""/>
        <dsp:cNvSpPr/>
      </dsp:nvSpPr>
      <dsp:spPr>
        <a:xfrm>
          <a:off x="3754179" y="2436992"/>
          <a:ext cx="1757090"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Security risks posed by mobile, Bluetooth, IoT, wireless</a:t>
          </a:r>
        </a:p>
      </dsp:txBody>
      <dsp:txXfrm>
        <a:off x="3754179" y="2436992"/>
        <a:ext cx="1757090" cy="535912"/>
      </dsp:txXfrm>
    </dsp:sp>
    <dsp:sp modelId="{FB1684F4-5595-44D8-8726-BA489D28CD9C}">
      <dsp:nvSpPr>
        <dsp:cNvPr id="0" name=""/>
        <dsp:cNvSpPr/>
      </dsp:nvSpPr>
      <dsp:spPr>
        <a:xfrm>
          <a:off x="2025729" y="925894"/>
          <a:ext cx="1377031" cy="535912"/>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Servers, workstations, mobile devices, IoT devices</a:t>
          </a:r>
        </a:p>
      </dsp:txBody>
      <dsp:txXfrm>
        <a:off x="2025729" y="925894"/>
        <a:ext cx="1377031" cy="5359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13</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Com</dc:creator>
  <cp:keywords/>
  <dc:description/>
  <cp:lastModifiedBy>BOLAJI MUYIWA</cp:lastModifiedBy>
  <cp:revision>56</cp:revision>
  <dcterms:created xsi:type="dcterms:W3CDTF">2024-02-12T15:58:00Z</dcterms:created>
  <dcterms:modified xsi:type="dcterms:W3CDTF">2024-02-18T12:14:00Z</dcterms:modified>
</cp:coreProperties>
</file>