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FFF983" w14:textId="77777777" w:rsidR="00251343" w:rsidRPr="00251343" w:rsidRDefault="00251343" w:rsidP="00251343">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60"/>
        <w:jc w:val="center"/>
        <w:rPr>
          <w:rFonts w:ascii="Times" w:hAnsi="Times" w:cs="Times"/>
          <w:color w:val="000000"/>
          <w:sz w:val="46"/>
          <w:szCs w:val="46"/>
          <w:lang w:val="en-US"/>
        </w:rPr>
      </w:pPr>
      <w:r w:rsidRPr="00251343">
        <w:rPr>
          <w:rFonts w:ascii="Times" w:hAnsi="Times" w:cs="Times"/>
          <w:color w:val="000000"/>
          <w:sz w:val="46"/>
          <w:szCs w:val="46"/>
          <w:lang w:val="en-US"/>
        </w:rPr>
        <w:t>Keylogger: Simulating Cyberattacks to Monitor Systems</w:t>
      </w:r>
    </w:p>
    <w:p w14:paraId="4AB05823" w14:textId="77777777" w:rsidR="00251343" w:rsidRDefault="00251343" w:rsidP="001567A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60"/>
        <w:jc w:val="center"/>
        <w:rPr>
          <w:rFonts w:ascii="Times" w:hAnsi="Times" w:cs="Times"/>
          <w:color w:val="000000"/>
          <w:sz w:val="28"/>
          <w:szCs w:val="28"/>
        </w:rPr>
      </w:pPr>
    </w:p>
    <w:p w14:paraId="1C820FB6" w14:textId="1F66D59A" w:rsidR="001567A9" w:rsidRPr="00251343" w:rsidRDefault="00251343" w:rsidP="001567A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60"/>
        <w:jc w:val="center"/>
        <w:rPr>
          <w:rFonts w:ascii="Times" w:hAnsi="Times" w:cs="Times"/>
          <w:color w:val="000000"/>
          <w:sz w:val="28"/>
          <w:szCs w:val="28"/>
        </w:rPr>
      </w:pPr>
      <w:r>
        <w:rPr>
          <w:rFonts w:ascii="Times" w:hAnsi="Times" w:cs="Times"/>
          <w:color w:val="000000"/>
          <w:sz w:val="28"/>
          <w:szCs w:val="28"/>
        </w:rPr>
        <w:t>&lt;</w:t>
      </w:r>
      <w:r w:rsidRPr="00251343">
        <w:rPr>
          <w:rFonts w:ascii="Times" w:hAnsi="Times" w:cs="Times"/>
          <w:color w:val="000000"/>
          <w:sz w:val="28"/>
          <w:szCs w:val="28"/>
        </w:rPr>
        <w:t>Your name</w:t>
      </w:r>
      <w:r>
        <w:rPr>
          <w:rFonts w:ascii="Times" w:hAnsi="Times" w:cs="Times"/>
          <w:color w:val="000000"/>
          <w:sz w:val="28"/>
          <w:szCs w:val="28"/>
        </w:rPr>
        <w:t>&gt;</w:t>
      </w:r>
    </w:p>
    <w:p w14:paraId="44A16AA5" w14:textId="48701D32" w:rsidR="001567A9" w:rsidRDefault="001567A9" w:rsidP="001567A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60"/>
        <w:jc w:val="center"/>
        <w:rPr>
          <w:rFonts w:ascii="Times" w:hAnsi="Times" w:cs="Times"/>
          <w:color w:val="000000"/>
          <w:sz w:val="26"/>
          <w:szCs w:val="26"/>
        </w:rPr>
      </w:pPr>
      <w:r>
        <w:rPr>
          <w:rFonts w:ascii="Times" w:hAnsi="Times" w:cs="Times"/>
          <w:color w:val="000000"/>
          <w:sz w:val="28"/>
          <w:szCs w:val="28"/>
        </w:rPr>
        <w:t xml:space="preserve">Supervised by: </w:t>
      </w:r>
      <w:r w:rsidR="00251343">
        <w:rPr>
          <w:rFonts w:ascii="Times" w:hAnsi="Times" w:cs="Times"/>
          <w:color w:val="000000"/>
          <w:sz w:val="28"/>
          <w:szCs w:val="28"/>
        </w:rPr>
        <w:t>&lt;Supervisor name&gt;</w:t>
      </w:r>
    </w:p>
    <w:p w14:paraId="30004710" w14:textId="77777777" w:rsidR="001567A9" w:rsidRDefault="001567A9" w:rsidP="001567A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200" w:line="276" w:lineRule="auto"/>
        <w:rPr>
          <w:rFonts w:ascii="Times" w:hAnsi="Times" w:cs="Times"/>
          <w:color w:val="000000"/>
          <w:sz w:val="22"/>
          <w:szCs w:val="22"/>
        </w:rPr>
      </w:pPr>
    </w:p>
    <w:p w14:paraId="15B2F560" w14:textId="22DE0472" w:rsidR="001567A9" w:rsidRDefault="001567A9" w:rsidP="001567A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200" w:line="276" w:lineRule="auto"/>
        <w:jc w:val="center"/>
        <w:rPr>
          <w:rFonts w:ascii="Times" w:hAnsi="Times" w:cs="Times"/>
          <w:b/>
          <w:bCs/>
          <w:color w:val="000000"/>
          <w:sz w:val="26"/>
          <w:szCs w:val="26"/>
        </w:rPr>
      </w:pPr>
      <w:r>
        <w:rPr>
          <w:rFonts w:ascii="Times" w:hAnsi="Times" w:cs="Times"/>
          <w:b/>
          <w:bCs/>
          <w:color w:val="000000"/>
          <w:sz w:val="26"/>
          <w:szCs w:val="26"/>
        </w:rPr>
        <w:t xml:space="preserve">Description </w:t>
      </w:r>
    </w:p>
    <w:p w14:paraId="0D7C1F12" w14:textId="5807F8B1" w:rsidR="001567A9" w:rsidRPr="005C652B" w:rsidRDefault="005C652B" w:rsidP="005C652B">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200" w:line="360" w:lineRule="auto"/>
        <w:ind w:left="562"/>
        <w:jc w:val="both"/>
        <w:rPr>
          <w:rFonts w:ascii="Times" w:hAnsi="Times" w:cs="Times"/>
          <w:color w:val="000000"/>
        </w:rPr>
      </w:pPr>
      <w:r w:rsidRPr="005C652B">
        <w:rPr>
          <w:rFonts w:ascii="Times" w:hAnsi="Times" w:cs="Times"/>
          <w:color w:val="000000"/>
          <w:sz w:val="26"/>
          <w:szCs w:val="26"/>
        </w:rPr>
        <w:t xml:space="preserve">A real-time keylogger system is developed for ethical cybersecurity applications, focusing on system monitoring, penetration testing, and forensic investigations. It operates in three phases: a lightweight Windows-based executable silently captures keystrokes, a secure WebSocket service transmits the data in real time with 10–30ms latency, and a web-based dashboard displays the information for analysis. The system achieves an 80% efficiency rate, ensuring minimal resource consumption while maintaining high performance. Robust encryption secures the keystroke data flow, protecting sensitive information during transmission and storage. Ethical deployment is ensured through user consent, data minimization, and transparency, aligning with industry best practices. A user-friendly interface, hosted on an insight-driven web platform, enables security teams to </w:t>
      </w:r>
      <w:proofErr w:type="spellStart"/>
      <w:r w:rsidRPr="005C652B">
        <w:rPr>
          <w:rFonts w:ascii="Times" w:hAnsi="Times" w:cs="Times"/>
          <w:color w:val="000000"/>
          <w:sz w:val="26"/>
          <w:szCs w:val="26"/>
        </w:rPr>
        <w:t>analyze</w:t>
      </w:r>
      <w:proofErr w:type="spellEnd"/>
      <w:r w:rsidRPr="005C652B">
        <w:rPr>
          <w:rFonts w:ascii="Times" w:hAnsi="Times" w:cs="Times"/>
          <w:color w:val="000000"/>
          <w:sz w:val="26"/>
          <w:szCs w:val="26"/>
        </w:rPr>
        <w:t xml:space="preserve"> data efficiently, detect suspicious </w:t>
      </w:r>
      <w:proofErr w:type="spellStart"/>
      <w:r w:rsidRPr="005C652B">
        <w:rPr>
          <w:rFonts w:ascii="Times" w:hAnsi="Times" w:cs="Times"/>
          <w:color w:val="000000"/>
          <w:sz w:val="26"/>
          <w:szCs w:val="26"/>
        </w:rPr>
        <w:t>behavior</w:t>
      </w:r>
      <w:proofErr w:type="spellEnd"/>
      <w:r w:rsidRPr="005C652B">
        <w:rPr>
          <w:rFonts w:ascii="Times" w:hAnsi="Times" w:cs="Times"/>
          <w:color w:val="000000"/>
          <w:sz w:val="26"/>
          <w:szCs w:val="26"/>
        </w:rPr>
        <w:t>, and respond proactively to cyber threats. This system provides a reliable, real-time monitoring solution to strengthen overall security posture</w:t>
      </w:r>
      <w:r w:rsidR="004620C0" w:rsidRPr="005C652B">
        <w:rPr>
          <w:rFonts w:ascii="Times" w:hAnsi="Times" w:cs="Times"/>
          <w:color w:val="000000"/>
          <w:sz w:val="26"/>
          <w:szCs w:val="26"/>
        </w:rPr>
        <w:t>.</w:t>
      </w:r>
    </w:p>
    <w:p w14:paraId="6DC0BC0B" w14:textId="77777777" w:rsidR="001567A9" w:rsidRDefault="001567A9" w:rsidP="001567A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200" w:line="276" w:lineRule="auto"/>
        <w:rPr>
          <w:rFonts w:ascii="Times" w:hAnsi="Times" w:cs="Times"/>
          <w:color w:val="000000"/>
        </w:rPr>
      </w:pPr>
    </w:p>
    <w:p w14:paraId="15FAEF47" w14:textId="77777777" w:rsidR="001567A9" w:rsidRDefault="001567A9" w:rsidP="001567A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200" w:line="276" w:lineRule="auto"/>
        <w:jc w:val="center"/>
        <w:rPr>
          <w:rFonts w:ascii="Times" w:hAnsi="Times" w:cs="Times"/>
          <w:b/>
          <w:bCs/>
          <w:color w:val="000000"/>
          <w:sz w:val="26"/>
          <w:szCs w:val="26"/>
        </w:rPr>
      </w:pPr>
      <w:r>
        <w:rPr>
          <w:rFonts w:ascii="Times" w:hAnsi="Times" w:cs="Times"/>
          <w:b/>
          <w:bCs/>
          <w:color w:val="000000"/>
          <w:sz w:val="26"/>
          <w:szCs w:val="26"/>
        </w:rPr>
        <w:t>Results</w:t>
      </w:r>
    </w:p>
    <w:p w14:paraId="56BA453E" w14:textId="07E3AE60" w:rsidR="001567A9" w:rsidRPr="005C652B" w:rsidRDefault="005C652B" w:rsidP="005C652B">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200" w:line="360" w:lineRule="auto"/>
        <w:ind w:left="560"/>
        <w:jc w:val="both"/>
        <w:rPr>
          <w:rFonts w:ascii="Times" w:hAnsi="Times" w:cs="Times"/>
          <w:bCs/>
          <w:color w:val="000000"/>
        </w:rPr>
      </w:pPr>
      <w:r w:rsidRPr="005C652B">
        <w:rPr>
          <w:rFonts w:ascii="Times" w:hAnsi="Times" w:cs="Times"/>
          <w:bCs/>
          <w:color w:val="000000"/>
          <w:sz w:val="26"/>
          <w:szCs w:val="26"/>
        </w:rPr>
        <w:t xml:space="preserve">The keylogger system successfully captured and transmitted keystrokes in real time with an average latency of 10–30ms, ensuring near-instantaneous data availability for analysis. The WebSocket service efficiently broadcasted keystroke data to the interactive web dashboard, allowing for seamless real-time monitoring. Encryption protocols safeguarded keystroke data flow, maintaining confidentiality and integrity during transmission. Testing demonstrated 80% system efficiency, with low CPU and </w:t>
      </w:r>
      <w:r w:rsidRPr="005C652B">
        <w:rPr>
          <w:rFonts w:ascii="Times" w:hAnsi="Times" w:cs="Times"/>
          <w:bCs/>
          <w:color w:val="000000"/>
          <w:sz w:val="26"/>
          <w:szCs w:val="26"/>
        </w:rPr>
        <w:lastRenderedPageBreak/>
        <w:t xml:space="preserve">memory usage, confirming its effectiveness in detecting insider threats and suspicious user </w:t>
      </w:r>
      <w:proofErr w:type="spellStart"/>
      <w:r w:rsidRPr="005C652B">
        <w:rPr>
          <w:rFonts w:ascii="Times" w:hAnsi="Times" w:cs="Times"/>
          <w:bCs/>
          <w:color w:val="000000"/>
          <w:sz w:val="26"/>
          <w:szCs w:val="26"/>
        </w:rPr>
        <w:t>behavior</w:t>
      </w:r>
      <w:proofErr w:type="spellEnd"/>
      <w:r w:rsidRPr="005C652B">
        <w:rPr>
          <w:rFonts w:ascii="Times" w:hAnsi="Times" w:cs="Times"/>
          <w:bCs/>
          <w:color w:val="000000"/>
          <w:sz w:val="26"/>
          <w:szCs w:val="26"/>
        </w:rPr>
        <w:t xml:space="preserve"> without impacting system performance. User-friendly measures, including an intuitive web-based interface, provided structured data visualization, enhancing the ability of cybersecurity professionals to track activities and respond to incidents effectively. Overall, the system met its objectives by delivering a secure, high-performance, and ethically designed solution for real-time threat detection and system monitoring.</w:t>
      </w:r>
      <w:r w:rsidR="00232DBF" w:rsidRPr="005C652B">
        <w:rPr>
          <w:rFonts w:ascii="Times" w:hAnsi="Times" w:cs="Times"/>
          <w:bCs/>
          <w:color w:val="000000"/>
        </w:rPr>
        <w:t xml:space="preserve"> </w:t>
      </w:r>
    </w:p>
    <w:p w14:paraId="13BAC1D9" w14:textId="77777777" w:rsidR="004620C0" w:rsidRDefault="004620C0" w:rsidP="005C652B">
      <w:pPr>
        <w:spacing w:line="360" w:lineRule="auto"/>
      </w:pPr>
    </w:p>
    <w:sectPr w:rsidR="004620C0" w:rsidSect="009C29B1">
      <w:pgSz w:w="12240" w:h="15840"/>
      <w:pgMar w:top="1440" w:right="1440" w:bottom="1440" w:left="1440" w:header="720" w:footer="72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imes">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0400"/>
    <w:rsid w:val="001567A9"/>
    <w:rsid w:val="001A47DA"/>
    <w:rsid w:val="00232DBF"/>
    <w:rsid w:val="00251343"/>
    <w:rsid w:val="00350400"/>
    <w:rsid w:val="0042289D"/>
    <w:rsid w:val="004620C0"/>
    <w:rsid w:val="004E14EF"/>
    <w:rsid w:val="00591A78"/>
    <w:rsid w:val="005C652B"/>
    <w:rsid w:val="00764E89"/>
    <w:rsid w:val="008B0E55"/>
    <w:rsid w:val="009B2475"/>
    <w:rsid w:val="00B901DD"/>
    <w:rsid w:val="00CA0F83"/>
    <w:rsid w:val="00D134D5"/>
    <w:rsid w:val="00FE52E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13A56C"/>
  <w14:defaultImageDpi w14:val="32767"/>
  <w15:docId w15:val="{B66FFFF1-9C04-4B5B-8B48-DAD82C526A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9212918">
      <w:bodyDiv w:val="1"/>
      <w:marLeft w:val="0"/>
      <w:marRight w:val="0"/>
      <w:marTop w:val="0"/>
      <w:marBottom w:val="0"/>
      <w:divBdr>
        <w:top w:val="none" w:sz="0" w:space="0" w:color="auto"/>
        <w:left w:val="none" w:sz="0" w:space="0" w:color="auto"/>
        <w:bottom w:val="none" w:sz="0" w:space="0" w:color="auto"/>
        <w:right w:val="none" w:sz="0" w:space="0" w:color="auto"/>
      </w:divBdr>
    </w:div>
    <w:div w:id="1854492204">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2</Pages>
  <Words>329</Words>
  <Characters>1881</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Solarin Daniel</cp:lastModifiedBy>
  <cp:revision>4</cp:revision>
  <dcterms:created xsi:type="dcterms:W3CDTF">2025-01-16T21:36:00Z</dcterms:created>
  <dcterms:modified xsi:type="dcterms:W3CDTF">2025-02-11T22:29:00Z</dcterms:modified>
</cp:coreProperties>
</file>