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2C067D" w:rsidRDefault="003027E2" w:rsidP="003027E2">
      <w:pPr>
        <w:jc w:val="center"/>
        <w:rPr>
          <w:rFonts w:ascii="Cambria Math" w:hAnsi="Cambria Math"/>
        </w:rPr>
      </w:pPr>
      <w:r w:rsidRPr="002C067D">
        <w:rPr>
          <w:rFonts w:ascii="Cambria Math" w:hAnsi="Cambria Math"/>
          <w:noProof/>
          <w:lang w:eastAsia="en-GB"/>
        </w:rPr>
        <w:drawing>
          <wp:inline distT="0" distB="0" distL="0" distR="0" wp14:anchorId="3457561A" wp14:editId="158EF3D9">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2C067D" w:rsidRDefault="00C13281" w:rsidP="003027E2">
      <w:pPr>
        <w:jc w:val="center"/>
        <w:rPr>
          <w:rFonts w:ascii="Cambria Math" w:hAnsi="Cambria Math"/>
        </w:rPr>
      </w:pPr>
    </w:p>
    <w:p w:rsidR="00636CF1" w:rsidRPr="002C067D" w:rsidRDefault="00636CF1" w:rsidP="003027E2">
      <w:pPr>
        <w:jc w:val="center"/>
        <w:rPr>
          <w:rFonts w:ascii="Cambria Math" w:hAnsi="Cambria Math"/>
        </w:rPr>
      </w:pPr>
    </w:p>
    <w:p w:rsidR="00636CF1" w:rsidRPr="002C067D" w:rsidRDefault="00636CF1" w:rsidP="003027E2">
      <w:pPr>
        <w:jc w:val="center"/>
        <w:rPr>
          <w:rFonts w:ascii="Cambria Math" w:hAnsi="Cambria Math"/>
        </w:rPr>
      </w:pPr>
    </w:p>
    <w:p w:rsidR="00C13281" w:rsidRPr="002C067D" w:rsidRDefault="00C13281" w:rsidP="003027E2">
      <w:pPr>
        <w:jc w:val="center"/>
        <w:rPr>
          <w:rFonts w:ascii="Cambria Math" w:hAnsi="Cambria Math"/>
        </w:rPr>
      </w:pPr>
    </w:p>
    <w:p w:rsidR="00C13281" w:rsidRPr="002C067D" w:rsidRDefault="00011996" w:rsidP="00011996">
      <w:pPr>
        <w:rPr>
          <w:rFonts w:ascii="Cambria Math" w:hAnsi="Cambria Math"/>
          <w:b/>
          <w:sz w:val="32"/>
        </w:rPr>
      </w:pPr>
      <w:r w:rsidRPr="002C067D">
        <w:rPr>
          <w:rFonts w:ascii="Cambria Math" w:hAnsi="Cambria Math"/>
          <w:b/>
          <w:sz w:val="32"/>
        </w:rPr>
        <w:t xml:space="preserve">Sentiment Analysis of </w:t>
      </w:r>
      <w:r w:rsidR="00C13281" w:rsidRPr="002C067D">
        <w:rPr>
          <w:rFonts w:ascii="Cambria Math" w:hAnsi="Cambria Math"/>
          <w:b/>
          <w:sz w:val="32"/>
        </w:rPr>
        <w:t>News Articles for Stock Price Prediction</w:t>
      </w:r>
    </w:p>
    <w:p w:rsidR="00C13281" w:rsidRPr="002C067D" w:rsidRDefault="00C13281" w:rsidP="00C13281">
      <w:pPr>
        <w:rPr>
          <w:rFonts w:ascii="Cambria Math" w:hAnsi="Cambria Math"/>
        </w:rPr>
      </w:pPr>
      <w:r w:rsidRPr="002C067D">
        <w:rPr>
          <w:rFonts w:ascii="Cambria Math" w:hAnsi="Cambria Math"/>
        </w:rPr>
        <w:tab/>
      </w:r>
    </w:p>
    <w:p w:rsidR="00C13281" w:rsidRPr="002C067D" w:rsidRDefault="00C13281" w:rsidP="00C13281">
      <w:pPr>
        <w:rPr>
          <w:rFonts w:ascii="Cambria Math" w:hAnsi="Cambria Math"/>
        </w:rPr>
      </w:pPr>
    </w:p>
    <w:p w:rsidR="00C13281" w:rsidRPr="002C067D" w:rsidRDefault="00C13281" w:rsidP="00C13281">
      <w:pPr>
        <w:jc w:val="center"/>
        <w:rPr>
          <w:rFonts w:ascii="Cambria Math" w:hAnsi="Cambria Math"/>
          <w:sz w:val="28"/>
        </w:rPr>
      </w:pPr>
      <w:r w:rsidRPr="002C067D">
        <w:rPr>
          <w:rFonts w:ascii="Cambria Math" w:hAnsi="Cambria Math"/>
          <w:sz w:val="28"/>
        </w:rPr>
        <w:t xml:space="preserve">By </w:t>
      </w:r>
    </w:p>
    <w:p w:rsidR="00C13281" w:rsidRPr="002C067D" w:rsidRDefault="00C13281" w:rsidP="00C13281">
      <w:pPr>
        <w:jc w:val="center"/>
        <w:rPr>
          <w:rFonts w:ascii="Cambria Math" w:hAnsi="Cambria Math"/>
          <w:sz w:val="28"/>
        </w:rPr>
      </w:pPr>
    </w:p>
    <w:p w:rsidR="00C13281" w:rsidRPr="002C067D" w:rsidRDefault="00C13281" w:rsidP="003A743E">
      <w:pPr>
        <w:pStyle w:val="NoSpacing"/>
        <w:jc w:val="center"/>
        <w:rPr>
          <w:rFonts w:ascii="Cambria Math" w:hAnsi="Cambria Math"/>
          <w:b/>
          <w:sz w:val="28"/>
        </w:rPr>
      </w:pPr>
      <w:r w:rsidRPr="002C067D">
        <w:rPr>
          <w:rFonts w:ascii="Cambria Math" w:hAnsi="Cambria Math"/>
          <w:b/>
          <w:sz w:val="28"/>
        </w:rPr>
        <w:t>Bolanle Esther Onifade</w:t>
      </w:r>
    </w:p>
    <w:p w:rsidR="003A743E" w:rsidRPr="002C067D" w:rsidRDefault="003A743E" w:rsidP="003A743E">
      <w:pPr>
        <w:pStyle w:val="NoSpacing"/>
        <w:jc w:val="center"/>
        <w:rPr>
          <w:rFonts w:ascii="Cambria Math" w:hAnsi="Cambria Math"/>
          <w:b/>
          <w:sz w:val="28"/>
        </w:rPr>
      </w:pPr>
      <w:r w:rsidRPr="002C067D">
        <w:rPr>
          <w:rFonts w:ascii="Cambria Math" w:hAnsi="Cambria Math"/>
          <w:b/>
          <w:sz w:val="28"/>
        </w:rPr>
        <w:t>(beo01u)</w:t>
      </w: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jc w:val="center"/>
        <w:rPr>
          <w:rFonts w:ascii="Cambria Math" w:hAnsi="Cambria Math"/>
          <w:b/>
          <w:sz w:val="24"/>
        </w:rPr>
      </w:pPr>
      <w:r w:rsidRPr="002C067D">
        <w:rPr>
          <w:rFonts w:ascii="Cambria Math" w:hAnsi="Cambria Math"/>
          <w:b/>
          <w:sz w:val="24"/>
        </w:rPr>
        <w:t>School of Computer Science</w:t>
      </w:r>
    </w:p>
    <w:p w:rsidR="003A743E" w:rsidRPr="002C067D" w:rsidRDefault="003A743E" w:rsidP="003A743E">
      <w:pPr>
        <w:jc w:val="center"/>
        <w:rPr>
          <w:rFonts w:ascii="Cambria Math" w:hAnsi="Cambria Math"/>
          <w:b/>
          <w:sz w:val="24"/>
        </w:rPr>
      </w:pPr>
      <w:r w:rsidRPr="002C067D">
        <w:rPr>
          <w:rFonts w:ascii="Cambria Math" w:hAnsi="Cambria Math"/>
          <w:b/>
          <w:sz w:val="24"/>
        </w:rPr>
        <w:t>University of Nottingham</w:t>
      </w:r>
    </w:p>
    <w:p w:rsidR="003A743E" w:rsidRPr="002C067D" w:rsidRDefault="003A743E" w:rsidP="003A743E">
      <w:pPr>
        <w:jc w:val="center"/>
        <w:rPr>
          <w:rFonts w:ascii="Cambria Math" w:hAnsi="Cambria Math"/>
          <w:b/>
          <w:sz w:val="24"/>
        </w:rPr>
      </w:pPr>
      <w:r w:rsidRPr="002C067D">
        <w:rPr>
          <w:rFonts w:ascii="Cambria Math" w:hAnsi="Cambria Math"/>
          <w:b/>
          <w:sz w:val="24"/>
        </w:rPr>
        <w:t xml:space="preserve">Supervisor: Michel </w:t>
      </w:r>
      <w:proofErr w:type="spellStart"/>
      <w:r w:rsidRPr="002C067D">
        <w:rPr>
          <w:rFonts w:ascii="Cambria Math" w:hAnsi="Cambria Math"/>
          <w:b/>
          <w:sz w:val="24"/>
        </w:rPr>
        <w:t>Valstar</w:t>
      </w:r>
      <w:proofErr w:type="spellEnd"/>
    </w:p>
    <w:p w:rsidR="003A743E" w:rsidRPr="002C067D" w:rsidRDefault="003A743E" w:rsidP="003A743E">
      <w:pPr>
        <w:pStyle w:val="NoSpacing"/>
        <w:jc w:val="center"/>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rPr>
          <w:rFonts w:ascii="Cambria Math" w:hAnsi="Cambria Math"/>
          <w:b/>
        </w:rPr>
      </w:pPr>
    </w:p>
    <w:p w:rsidR="00636CF1" w:rsidRPr="002C067D" w:rsidRDefault="00636CF1" w:rsidP="00636CF1">
      <w:pPr>
        <w:rPr>
          <w:rFonts w:ascii="Cambria Math" w:hAnsi="Cambria Math"/>
          <w:b/>
        </w:rPr>
      </w:pPr>
      <w:r w:rsidRPr="002C067D">
        <w:rPr>
          <w:rFonts w:ascii="Cambria Math" w:hAnsi="Cambria Math"/>
          <w:b/>
        </w:rPr>
        <w:t>Signature: ____________________________</w:t>
      </w:r>
    </w:p>
    <w:p w:rsidR="00636CF1" w:rsidRPr="002C067D" w:rsidRDefault="00636CF1" w:rsidP="00636CF1">
      <w:pPr>
        <w:rPr>
          <w:rFonts w:ascii="Cambria Math" w:hAnsi="Cambria Math"/>
          <w:b/>
        </w:rPr>
      </w:pPr>
      <w:r w:rsidRPr="002C067D">
        <w:rPr>
          <w:rFonts w:ascii="Cambria Math" w:hAnsi="Cambria Math"/>
          <w:b/>
        </w:rPr>
        <w:t>Date:          ____________________________</w:t>
      </w:r>
    </w:p>
    <w:p w:rsidR="00C83731" w:rsidRPr="002C067D" w:rsidRDefault="00C83731" w:rsidP="00636CF1">
      <w:pPr>
        <w:rPr>
          <w:rFonts w:ascii="Cambria Math" w:hAnsi="Cambria Math"/>
          <w:b/>
        </w:rPr>
      </w:pPr>
    </w:p>
    <w:p w:rsidR="00636CF1" w:rsidRPr="002C067D" w:rsidRDefault="00C83731" w:rsidP="00C83731">
      <w:pPr>
        <w:pStyle w:val="Heading1"/>
        <w:jc w:val="center"/>
        <w:rPr>
          <w:rFonts w:ascii="Cambria Math" w:hAnsi="Cambria Math"/>
          <w:color w:val="auto"/>
          <w:sz w:val="36"/>
        </w:rPr>
      </w:pPr>
      <w:bookmarkStart w:id="0" w:name="_Toc409116450"/>
      <w:r w:rsidRPr="002C067D">
        <w:rPr>
          <w:rFonts w:ascii="Cambria Math" w:hAnsi="Cambria Math"/>
          <w:color w:val="auto"/>
          <w:sz w:val="36"/>
        </w:rPr>
        <w:lastRenderedPageBreak/>
        <w:t>Abstract</w:t>
      </w:r>
      <w:bookmarkEnd w:id="0"/>
    </w:p>
    <w:p w:rsidR="00313AD1" w:rsidRPr="002C067D" w:rsidRDefault="00A3473D" w:rsidP="00A3473D">
      <w:pPr>
        <w:rPr>
          <w:rFonts w:ascii="Cambria Math" w:hAnsi="Cambria Math"/>
        </w:rPr>
      </w:pPr>
      <w:r w:rsidRPr="002C067D">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2C067D">
        <w:rPr>
          <w:rFonts w:ascii="Cambria Math" w:hAnsi="Cambria Math"/>
        </w:rPr>
        <w:t>consider</w:t>
      </w:r>
      <w:r w:rsidRPr="002C067D">
        <w:rPr>
          <w:rFonts w:ascii="Cambria Math" w:hAnsi="Cambria Math"/>
        </w:rPr>
        <w:t xml:space="preserve"> those non-numerical factors that affect the price of specific stock. </w:t>
      </w:r>
      <w:r w:rsidR="005D1BB3" w:rsidRPr="002C067D">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2C067D" w:rsidRDefault="00313AD1">
      <w:pPr>
        <w:rPr>
          <w:rFonts w:ascii="Cambria Math" w:hAnsi="Cambria Math"/>
        </w:rPr>
      </w:pPr>
      <w:r w:rsidRPr="002C067D">
        <w:rPr>
          <w:rFonts w:ascii="Cambria Math" w:hAnsi="Cambria Math"/>
        </w:rPr>
        <w:br w:type="page"/>
      </w:r>
    </w:p>
    <w:p w:rsidR="00313AD1" w:rsidRPr="002C067D" w:rsidRDefault="00313AD1" w:rsidP="00313AD1">
      <w:pPr>
        <w:pStyle w:val="Heading1"/>
        <w:jc w:val="center"/>
        <w:rPr>
          <w:rFonts w:ascii="Cambria Math" w:hAnsi="Cambria Math"/>
          <w:color w:val="auto"/>
          <w:sz w:val="36"/>
        </w:rPr>
      </w:pPr>
      <w:bookmarkStart w:id="1" w:name="_Toc409116451"/>
      <w:r w:rsidRPr="002C067D">
        <w:rPr>
          <w:rFonts w:ascii="Cambria Math" w:hAnsi="Cambria Math"/>
          <w:color w:val="auto"/>
          <w:sz w:val="36"/>
        </w:rPr>
        <w:lastRenderedPageBreak/>
        <w:t>Acknowledgements</w:t>
      </w:r>
      <w:bookmarkEnd w:id="1"/>
    </w:p>
    <w:p w:rsidR="00313AD1" w:rsidRPr="002C067D" w:rsidRDefault="00313AD1" w:rsidP="00313AD1">
      <w:pPr>
        <w:rPr>
          <w:rFonts w:ascii="Cambria Math" w:hAnsi="Cambria Math"/>
        </w:rPr>
      </w:pPr>
      <w:r w:rsidRPr="002C067D">
        <w:rPr>
          <w:rFonts w:ascii="Cambria Math" w:hAnsi="Cambria Math"/>
        </w:rPr>
        <w:t xml:space="preserve">I would like to firstly thank my supervisor Michel </w:t>
      </w:r>
      <w:proofErr w:type="spellStart"/>
      <w:r w:rsidRPr="002C067D">
        <w:rPr>
          <w:rFonts w:ascii="Cambria Math" w:hAnsi="Cambria Math"/>
        </w:rPr>
        <w:t>Valstar</w:t>
      </w:r>
      <w:proofErr w:type="spellEnd"/>
      <w:r w:rsidRPr="002C067D">
        <w:rPr>
          <w:rFonts w:ascii="Cambria Math" w:hAnsi="Cambria Math"/>
        </w:rPr>
        <w:t xml:space="preserve">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2C067D" w:rsidRDefault="00313AD1" w:rsidP="00313AD1">
      <w:pPr>
        <w:rPr>
          <w:rFonts w:ascii="Cambria Math" w:hAnsi="Cambria Math"/>
        </w:rPr>
      </w:pPr>
      <w:r w:rsidRPr="002C067D">
        <w:rPr>
          <w:rFonts w:ascii="Cambria Math" w:hAnsi="Cambria Math"/>
        </w:rPr>
        <w:t xml:space="preserve">To my parents, sisters and friends, I would like to say </w:t>
      </w:r>
      <w:proofErr w:type="gramStart"/>
      <w:r w:rsidRPr="002C067D">
        <w:rPr>
          <w:rFonts w:ascii="Cambria Math" w:hAnsi="Cambria Math"/>
        </w:rPr>
        <w:t>a massive</w:t>
      </w:r>
      <w:proofErr w:type="gramEnd"/>
      <w:r w:rsidRPr="002C067D">
        <w:rPr>
          <w:rFonts w:ascii="Cambria Math" w:hAnsi="Cambria Math"/>
        </w:rPr>
        <w:t xml:space="preser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2C067D" w:rsidRDefault="00313AD1" w:rsidP="00A3473D">
      <w:pPr>
        <w:rPr>
          <w:rFonts w:ascii="Cambria Math" w:hAnsi="Cambria Math"/>
        </w:rPr>
      </w:pPr>
    </w:p>
    <w:p w:rsidR="00313AD1" w:rsidRPr="002C067D" w:rsidRDefault="00313AD1">
      <w:pPr>
        <w:rPr>
          <w:rFonts w:ascii="Cambria Math" w:hAnsi="Cambria Math"/>
        </w:rPr>
      </w:pPr>
      <w:r w:rsidRPr="002C067D">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2C067D" w:rsidRDefault="00313AD1" w:rsidP="00D955E4">
          <w:pPr>
            <w:pStyle w:val="TOCHeading"/>
            <w:jc w:val="center"/>
            <w:rPr>
              <w:rStyle w:val="Heading1Char"/>
              <w:rFonts w:ascii="Cambria Math" w:hAnsi="Cambria Math"/>
              <w:b/>
              <w:color w:val="auto"/>
              <w:sz w:val="36"/>
            </w:rPr>
          </w:pPr>
          <w:r w:rsidRPr="002C067D">
            <w:rPr>
              <w:rStyle w:val="Heading1Char"/>
              <w:rFonts w:ascii="Cambria Math" w:hAnsi="Cambria Math"/>
              <w:b/>
              <w:color w:val="auto"/>
              <w:sz w:val="36"/>
            </w:rPr>
            <w:t>Table of Contents</w:t>
          </w:r>
        </w:p>
        <w:p w:rsidR="00A84F01" w:rsidRDefault="00313AD1">
          <w:pPr>
            <w:pStyle w:val="TOC1"/>
            <w:tabs>
              <w:tab w:val="right" w:leader="dot" w:pos="9016"/>
            </w:tabs>
            <w:rPr>
              <w:rFonts w:eastAsiaTheme="minorEastAsia"/>
              <w:noProof/>
              <w:lang w:eastAsia="en-GB"/>
            </w:rPr>
          </w:pPr>
          <w:r w:rsidRPr="002C067D">
            <w:rPr>
              <w:rFonts w:ascii="Cambria Math" w:hAnsi="Cambria Math"/>
            </w:rPr>
            <w:fldChar w:fldCharType="begin"/>
          </w:r>
          <w:r w:rsidRPr="002C067D">
            <w:rPr>
              <w:rFonts w:ascii="Cambria Math" w:hAnsi="Cambria Math"/>
            </w:rPr>
            <w:instrText xml:space="preserve"> TOC \o "1-3" \h \z \u </w:instrText>
          </w:r>
          <w:r w:rsidRPr="002C067D">
            <w:rPr>
              <w:rFonts w:ascii="Cambria Math" w:hAnsi="Cambria Math"/>
            </w:rPr>
            <w:fldChar w:fldCharType="separate"/>
          </w:r>
          <w:hyperlink w:anchor="_Toc409116450" w:history="1">
            <w:r w:rsidR="00A84F01" w:rsidRPr="001B07B4">
              <w:rPr>
                <w:rStyle w:val="Hyperlink"/>
                <w:rFonts w:ascii="Cambria Math" w:hAnsi="Cambria Math"/>
                <w:noProof/>
              </w:rPr>
              <w:t>Abstract</w:t>
            </w:r>
            <w:r w:rsidR="00A84F01">
              <w:rPr>
                <w:noProof/>
                <w:webHidden/>
              </w:rPr>
              <w:tab/>
            </w:r>
            <w:r w:rsidR="00A84F01">
              <w:rPr>
                <w:noProof/>
                <w:webHidden/>
              </w:rPr>
              <w:fldChar w:fldCharType="begin"/>
            </w:r>
            <w:r w:rsidR="00A84F01">
              <w:rPr>
                <w:noProof/>
                <w:webHidden/>
              </w:rPr>
              <w:instrText xml:space="preserve"> PAGEREF _Toc409116450 \h </w:instrText>
            </w:r>
            <w:r w:rsidR="00A84F01">
              <w:rPr>
                <w:noProof/>
                <w:webHidden/>
              </w:rPr>
            </w:r>
            <w:r w:rsidR="00A84F01">
              <w:rPr>
                <w:noProof/>
                <w:webHidden/>
              </w:rPr>
              <w:fldChar w:fldCharType="separate"/>
            </w:r>
            <w:r w:rsidR="00A84F01">
              <w:rPr>
                <w:noProof/>
                <w:webHidden/>
              </w:rPr>
              <w:t>2</w:t>
            </w:r>
            <w:r w:rsidR="00A84F01">
              <w:rPr>
                <w:noProof/>
                <w:webHidden/>
              </w:rPr>
              <w:fldChar w:fldCharType="end"/>
            </w:r>
          </w:hyperlink>
        </w:p>
        <w:p w:rsidR="00A84F01" w:rsidRDefault="005D44C7">
          <w:pPr>
            <w:pStyle w:val="TOC1"/>
            <w:tabs>
              <w:tab w:val="right" w:leader="dot" w:pos="9016"/>
            </w:tabs>
            <w:rPr>
              <w:rFonts w:eastAsiaTheme="minorEastAsia"/>
              <w:noProof/>
              <w:lang w:eastAsia="en-GB"/>
            </w:rPr>
          </w:pPr>
          <w:hyperlink w:anchor="_Toc409116451" w:history="1">
            <w:r w:rsidR="00A84F01" w:rsidRPr="001B07B4">
              <w:rPr>
                <w:rStyle w:val="Hyperlink"/>
                <w:rFonts w:ascii="Cambria Math" w:hAnsi="Cambria Math"/>
                <w:noProof/>
              </w:rPr>
              <w:t>Acknowledgements</w:t>
            </w:r>
            <w:r w:rsidR="00A84F01">
              <w:rPr>
                <w:noProof/>
                <w:webHidden/>
              </w:rPr>
              <w:tab/>
            </w:r>
            <w:r w:rsidR="00A84F01">
              <w:rPr>
                <w:noProof/>
                <w:webHidden/>
              </w:rPr>
              <w:fldChar w:fldCharType="begin"/>
            </w:r>
            <w:r w:rsidR="00A84F01">
              <w:rPr>
                <w:noProof/>
                <w:webHidden/>
              </w:rPr>
              <w:instrText xml:space="preserve"> PAGEREF _Toc409116451 \h </w:instrText>
            </w:r>
            <w:r w:rsidR="00A84F01">
              <w:rPr>
                <w:noProof/>
                <w:webHidden/>
              </w:rPr>
            </w:r>
            <w:r w:rsidR="00A84F01">
              <w:rPr>
                <w:noProof/>
                <w:webHidden/>
              </w:rPr>
              <w:fldChar w:fldCharType="separate"/>
            </w:r>
            <w:r w:rsidR="00A84F01">
              <w:rPr>
                <w:noProof/>
                <w:webHidden/>
              </w:rPr>
              <w:t>3</w:t>
            </w:r>
            <w:r w:rsidR="00A84F01">
              <w:rPr>
                <w:noProof/>
                <w:webHidden/>
              </w:rPr>
              <w:fldChar w:fldCharType="end"/>
            </w:r>
          </w:hyperlink>
        </w:p>
        <w:p w:rsidR="00A84F01" w:rsidRDefault="005D44C7">
          <w:pPr>
            <w:pStyle w:val="TOC1"/>
            <w:tabs>
              <w:tab w:val="right" w:leader="dot" w:pos="9016"/>
            </w:tabs>
            <w:rPr>
              <w:rFonts w:eastAsiaTheme="minorEastAsia"/>
              <w:noProof/>
              <w:lang w:eastAsia="en-GB"/>
            </w:rPr>
          </w:pPr>
          <w:hyperlink w:anchor="_Toc409116452" w:history="1">
            <w:r w:rsidR="00A84F01" w:rsidRPr="001B07B4">
              <w:rPr>
                <w:rStyle w:val="Hyperlink"/>
                <w:rFonts w:ascii="Cambria Math" w:hAnsi="Cambria Math"/>
                <w:noProof/>
              </w:rPr>
              <w:t>Table of Figures</w:t>
            </w:r>
            <w:r w:rsidR="00A84F01">
              <w:rPr>
                <w:noProof/>
                <w:webHidden/>
              </w:rPr>
              <w:tab/>
            </w:r>
            <w:r w:rsidR="00A84F01">
              <w:rPr>
                <w:noProof/>
                <w:webHidden/>
              </w:rPr>
              <w:fldChar w:fldCharType="begin"/>
            </w:r>
            <w:r w:rsidR="00A84F01">
              <w:rPr>
                <w:noProof/>
                <w:webHidden/>
              </w:rPr>
              <w:instrText xml:space="preserve"> PAGEREF _Toc409116452 \h </w:instrText>
            </w:r>
            <w:r w:rsidR="00A84F01">
              <w:rPr>
                <w:noProof/>
                <w:webHidden/>
              </w:rPr>
            </w:r>
            <w:r w:rsidR="00A84F01">
              <w:rPr>
                <w:noProof/>
                <w:webHidden/>
              </w:rPr>
              <w:fldChar w:fldCharType="separate"/>
            </w:r>
            <w:r w:rsidR="00A84F01">
              <w:rPr>
                <w:noProof/>
                <w:webHidden/>
              </w:rPr>
              <w:t>6</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53" w:history="1">
            <w:r w:rsidR="00A84F01" w:rsidRPr="001B07B4">
              <w:rPr>
                <w:rStyle w:val="Hyperlink"/>
                <w:rFonts w:ascii="Cambria Math" w:hAnsi="Cambria Math"/>
                <w:noProof/>
              </w:rPr>
              <w:t>1.</w:t>
            </w:r>
            <w:r w:rsidR="00A84F01">
              <w:rPr>
                <w:rFonts w:eastAsiaTheme="minorEastAsia"/>
                <w:noProof/>
                <w:lang w:eastAsia="en-GB"/>
              </w:rPr>
              <w:tab/>
            </w:r>
            <w:r w:rsidR="00A84F01" w:rsidRPr="001B07B4">
              <w:rPr>
                <w:rStyle w:val="Hyperlink"/>
                <w:rFonts w:ascii="Cambria Math" w:hAnsi="Cambria Math"/>
                <w:noProof/>
              </w:rPr>
              <w:t>Introduction</w:t>
            </w:r>
            <w:r w:rsidR="00A84F01">
              <w:rPr>
                <w:noProof/>
                <w:webHidden/>
              </w:rPr>
              <w:tab/>
            </w:r>
            <w:r w:rsidR="00A84F01">
              <w:rPr>
                <w:noProof/>
                <w:webHidden/>
              </w:rPr>
              <w:fldChar w:fldCharType="begin"/>
            </w:r>
            <w:r w:rsidR="00A84F01">
              <w:rPr>
                <w:noProof/>
                <w:webHidden/>
              </w:rPr>
              <w:instrText xml:space="preserve"> PAGEREF _Toc409116453 \h </w:instrText>
            </w:r>
            <w:r w:rsidR="00A84F01">
              <w:rPr>
                <w:noProof/>
                <w:webHidden/>
              </w:rPr>
            </w:r>
            <w:r w:rsidR="00A84F01">
              <w:rPr>
                <w:noProof/>
                <w:webHidden/>
              </w:rPr>
              <w:fldChar w:fldCharType="separate"/>
            </w:r>
            <w:r w:rsidR="00A84F01">
              <w:rPr>
                <w:noProof/>
                <w:webHidden/>
              </w:rPr>
              <w:t>7</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54" w:history="1">
            <w:r w:rsidR="00A84F01" w:rsidRPr="001B07B4">
              <w:rPr>
                <w:rStyle w:val="Hyperlink"/>
                <w:rFonts w:ascii="Cambria Math" w:hAnsi="Cambria Math"/>
                <w:noProof/>
              </w:rPr>
              <w:t>2.</w:t>
            </w:r>
            <w:r w:rsidR="00A84F01">
              <w:rPr>
                <w:rFonts w:eastAsiaTheme="minorEastAsia"/>
                <w:noProof/>
                <w:lang w:eastAsia="en-GB"/>
              </w:rPr>
              <w:tab/>
            </w:r>
            <w:r w:rsidR="00A84F01" w:rsidRPr="001B07B4">
              <w:rPr>
                <w:rStyle w:val="Hyperlink"/>
                <w:rFonts w:ascii="Cambria Math" w:hAnsi="Cambria Math"/>
                <w:noProof/>
              </w:rPr>
              <w:t>Literature Review</w:t>
            </w:r>
            <w:r w:rsidR="00A84F01">
              <w:rPr>
                <w:noProof/>
                <w:webHidden/>
              </w:rPr>
              <w:tab/>
            </w:r>
            <w:r w:rsidR="00A84F01">
              <w:rPr>
                <w:noProof/>
                <w:webHidden/>
              </w:rPr>
              <w:fldChar w:fldCharType="begin"/>
            </w:r>
            <w:r w:rsidR="00A84F01">
              <w:rPr>
                <w:noProof/>
                <w:webHidden/>
              </w:rPr>
              <w:instrText xml:space="preserve"> PAGEREF _Toc409116454 \h </w:instrText>
            </w:r>
            <w:r w:rsidR="00A84F01">
              <w:rPr>
                <w:noProof/>
                <w:webHidden/>
              </w:rPr>
            </w:r>
            <w:r w:rsidR="00A84F01">
              <w:rPr>
                <w:noProof/>
                <w:webHidden/>
              </w:rPr>
              <w:fldChar w:fldCharType="separate"/>
            </w:r>
            <w:r w:rsidR="00A84F01">
              <w:rPr>
                <w:noProof/>
                <w:webHidden/>
              </w:rPr>
              <w:t>8</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55" w:history="1">
            <w:r w:rsidR="00A84F01" w:rsidRPr="001B07B4">
              <w:rPr>
                <w:rStyle w:val="Hyperlink"/>
                <w:rFonts w:ascii="Cambria Math" w:hAnsi="Cambria Math"/>
                <w:noProof/>
              </w:rPr>
              <w:t>3.</w:t>
            </w:r>
            <w:r w:rsidR="00A84F01">
              <w:rPr>
                <w:rFonts w:eastAsiaTheme="minorEastAsia"/>
                <w:noProof/>
                <w:lang w:eastAsia="en-GB"/>
              </w:rPr>
              <w:tab/>
            </w:r>
            <w:r w:rsidR="00A84F01" w:rsidRPr="001B07B4">
              <w:rPr>
                <w:rStyle w:val="Hyperlink"/>
                <w:rFonts w:ascii="Cambria Math" w:hAnsi="Cambria Math"/>
                <w:noProof/>
              </w:rPr>
              <w:t>Background Knowledge</w:t>
            </w:r>
            <w:r w:rsidR="00A84F01">
              <w:rPr>
                <w:noProof/>
                <w:webHidden/>
              </w:rPr>
              <w:tab/>
            </w:r>
            <w:r w:rsidR="00A84F01">
              <w:rPr>
                <w:noProof/>
                <w:webHidden/>
              </w:rPr>
              <w:fldChar w:fldCharType="begin"/>
            </w:r>
            <w:r w:rsidR="00A84F01">
              <w:rPr>
                <w:noProof/>
                <w:webHidden/>
              </w:rPr>
              <w:instrText xml:space="preserve"> PAGEREF _Toc409116455 \h </w:instrText>
            </w:r>
            <w:r w:rsidR="00A84F01">
              <w:rPr>
                <w:noProof/>
                <w:webHidden/>
              </w:rPr>
            </w:r>
            <w:r w:rsidR="00A84F01">
              <w:rPr>
                <w:noProof/>
                <w:webHidden/>
              </w:rPr>
              <w:fldChar w:fldCharType="separate"/>
            </w:r>
            <w:r w:rsidR="00A84F01">
              <w:rPr>
                <w:noProof/>
                <w:webHidden/>
              </w:rPr>
              <w:t>9</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56" w:history="1">
            <w:r w:rsidR="00A84F01" w:rsidRPr="001B07B4">
              <w:rPr>
                <w:rStyle w:val="Hyperlink"/>
                <w:rFonts w:ascii="Cambria Math" w:hAnsi="Cambria Math"/>
                <w:noProof/>
              </w:rPr>
              <w:t>4.</w:t>
            </w:r>
            <w:r w:rsidR="00A84F01">
              <w:rPr>
                <w:rFonts w:eastAsiaTheme="minorEastAsia"/>
                <w:noProof/>
                <w:lang w:eastAsia="en-GB"/>
              </w:rPr>
              <w:tab/>
            </w:r>
            <w:r w:rsidR="00A84F01" w:rsidRPr="001B07B4">
              <w:rPr>
                <w:rStyle w:val="Hyperlink"/>
                <w:rFonts w:ascii="Cambria Math" w:hAnsi="Cambria Math"/>
                <w:noProof/>
              </w:rPr>
              <w:t>Scientific Method</w:t>
            </w:r>
            <w:r w:rsidR="00A84F01">
              <w:rPr>
                <w:noProof/>
                <w:webHidden/>
              </w:rPr>
              <w:tab/>
            </w:r>
            <w:r w:rsidR="00A84F01">
              <w:rPr>
                <w:noProof/>
                <w:webHidden/>
              </w:rPr>
              <w:fldChar w:fldCharType="begin"/>
            </w:r>
            <w:r w:rsidR="00A84F01">
              <w:rPr>
                <w:noProof/>
                <w:webHidden/>
              </w:rPr>
              <w:instrText xml:space="preserve"> PAGEREF _Toc409116456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57" w:history="1">
            <w:r w:rsidR="00A84F01" w:rsidRPr="001B07B4">
              <w:rPr>
                <w:rStyle w:val="Hyperlink"/>
                <w:rFonts w:ascii="Cambria Math" w:hAnsi="Cambria Math"/>
                <w:noProof/>
              </w:rPr>
              <w:t>4.1.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_Toc409116457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58" w:history="1">
            <w:r w:rsidR="00A84F01" w:rsidRPr="001B07B4">
              <w:rPr>
                <w:rStyle w:val="Hyperlink"/>
                <w:rFonts w:ascii="Cambria Math" w:hAnsi="Cambria Math"/>
                <w:noProof/>
              </w:rPr>
              <w:t>4.2.</w:t>
            </w:r>
            <w:r w:rsidR="00A84F01">
              <w:rPr>
                <w:rFonts w:eastAsiaTheme="minorEastAsia"/>
                <w:noProof/>
                <w:lang w:eastAsia="en-GB"/>
              </w:rPr>
              <w:tab/>
            </w:r>
            <w:r w:rsidR="00A84F01" w:rsidRPr="001B07B4">
              <w:rPr>
                <w:rStyle w:val="Hyperlink"/>
                <w:rFonts w:ascii="Cambria Math" w:hAnsi="Cambria Math"/>
                <w:noProof/>
              </w:rPr>
              <w:t>Sentiment Classification</w:t>
            </w:r>
            <w:r w:rsidR="00A84F01">
              <w:rPr>
                <w:noProof/>
                <w:webHidden/>
              </w:rPr>
              <w:tab/>
            </w:r>
            <w:r w:rsidR="00A84F01">
              <w:rPr>
                <w:noProof/>
                <w:webHidden/>
              </w:rPr>
              <w:fldChar w:fldCharType="begin"/>
            </w:r>
            <w:r w:rsidR="00A84F01">
              <w:rPr>
                <w:noProof/>
                <w:webHidden/>
              </w:rPr>
              <w:instrText xml:space="preserve"> PAGEREF _Toc409116458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59" w:history="1">
            <w:r w:rsidR="00A84F01" w:rsidRPr="001B07B4">
              <w:rPr>
                <w:rStyle w:val="Hyperlink"/>
                <w:rFonts w:ascii="Cambria Math" w:hAnsi="Cambria Math"/>
                <w:noProof/>
              </w:rPr>
              <w:t>4.2.1.</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_Toc409116459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0" w:history="1">
            <w:r w:rsidR="00A84F01" w:rsidRPr="001B07B4">
              <w:rPr>
                <w:rStyle w:val="Hyperlink"/>
                <w:rFonts w:ascii="Cambria Math" w:hAnsi="Cambria Math"/>
                <w:noProof/>
              </w:rPr>
              <w:t>4.2.2.</w:t>
            </w:r>
            <w:r w:rsidR="00A84F01">
              <w:rPr>
                <w:rFonts w:eastAsiaTheme="minorEastAsia"/>
                <w:noProof/>
                <w:lang w:eastAsia="en-GB"/>
              </w:rPr>
              <w:tab/>
            </w:r>
            <w:r w:rsidR="00A84F01" w:rsidRPr="001B07B4">
              <w:rPr>
                <w:rStyle w:val="Hyperlink"/>
                <w:rFonts w:ascii="Cambria Math" w:hAnsi="Cambria Math"/>
                <w:noProof/>
              </w:rPr>
              <w:t>Data Labelling</w:t>
            </w:r>
            <w:r w:rsidR="00A84F01">
              <w:rPr>
                <w:noProof/>
                <w:webHidden/>
              </w:rPr>
              <w:tab/>
            </w:r>
            <w:r w:rsidR="00A84F01">
              <w:rPr>
                <w:noProof/>
                <w:webHidden/>
              </w:rPr>
              <w:fldChar w:fldCharType="begin"/>
            </w:r>
            <w:r w:rsidR="00A84F01">
              <w:rPr>
                <w:noProof/>
                <w:webHidden/>
              </w:rPr>
              <w:instrText xml:space="preserve"> PAGEREF _Toc409116460 \h </w:instrText>
            </w:r>
            <w:r w:rsidR="00A84F01">
              <w:rPr>
                <w:noProof/>
                <w:webHidden/>
              </w:rPr>
            </w:r>
            <w:r w:rsidR="00A84F01">
              <w:rPr>
                <w:noProof/>
                <w:webHidden/>
              </w:rPr>
              <w:fldChar w:fldCharType="separate"/>
            </w:r>
            <w:r w:rsidR="00A84F01">
              <w:rPr>
                <w:noProof/>
                <w:webHidden/>
              </w:rPr>
              <w:t>12</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1" w:history="1">
            <w:r w:rsidR="00A84F01" w:rsidRPr="001B07B4">
              <w:rPr>
                <w:rStyle w:val="Hyperlink"/>
                <w:rFonts w:ascii="Cambria Math" w:hAnsi="Cambria Math"/>
                <w:noProof/>
              </w:rPr>
              <w:t>4.2.3.</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_Toc409116461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2" w:history="1">
            <w:r w:rsidR="00A84F01" w:rsidRPr="001B07B4">
              <w:rPr>
                <w:rStyle w:val="Hyperlink"/>
                <w:rFonts w:ascii="Cambria Math" w:hAnsi="Cambria Math"/>
                <w:noProof/>
              </w:rPr>
              <w:t>4.2.4.</w:t>
            </w:r>
            <w:r w:rsidR="00A84F01">
              <w:rPr>
                <w:rFonts w:eastAsiaTheme="minorEastAsia"/>
                <w:noProof/>
                <w:lang w:eastAsia="en-GB"/>
              </w:rPr>
              <w:tab/>
            </w:r>
            <w:r w:rsidR="00A84F01" w:rsidRPr="001B07B4">
              <w:rPr>
                <w:rStyle w:val="Hyperlink"/>
                <w:rFonts w:ascii="Cambria Math" w:hAnsi="Cambria Math"/>
                <w:noProof/>
              </w:rPr>
              <w:t>Document Representation</w:t>
            </w:r>
            <w:r w:rsidR="00A84F01">
              <w:rPr>
                <w:noProof/>
                <w:webHidden/>
              </w:rPr>
              <w:tab/>
            </w:r>
            <w:r w:rsidR="00A84F01">
              <w:rPr>
                <w:noProof/>
                <w:webHidden/>
              </w:rPr>
              <w:fldChar w:fldCharType="begin"/>
            </w:r>
            <w:r w:rsidR="00A84F01">
              <w:rPr>
                <w:noProof/>
                <w:webHidden/>
              </w:rPr>
              <w:instrText xml:space="preserve"> PAGEREF _Toc409116462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3" w:history="1">
            <w:r w:rsidR="00A84F01" w:rsidRPr="001B07B4">
              <w:rPr>
                <w:rStyle w:val="Hyperlink"/>
                <w:rFonts w:ascii="Cambria Math" w:hAnsi="Cambria Math"/>
                <w:noProof/>
              </w:rPr>
              <w:t>4.2.5.</w:t>
            </w:r>
            <w:r w:rsidR="00A84F01">
              <w:rPr>
                <w:rFonts w:eastAsiaTheme="minorEastAsia"/>
                <w:noProof/>
                <w:lang w:eastAsia="en-GB"/>
              </w:rPr>
              <w:tab/>
            </w:r>
            <w:r w:rsidR="00A84F01" w:rsidRPr="001B07B4">
              <w:rPr>
                <w:rStyle w:val="Hyperlink"/>
                <w:rFonts w:ascii="Cambria Math" w:hAnsi="Cambria Math"/>
                <w:noProof/>
              </w:rPr>
              <w:t>Feature Selection or Reduction</w:t>
            </w:r>
            <w:r w:rsidR="00A84F01">
              <w:rPr>
                <w:noProof/>
                <w:webHidden/>
              </w:rPr>
              <w:tab/>
            </w:r>
            <w:r w:rsidR="00A84F01">
              <w:rPr>
                <w:noProof/>
                <w:webHidden/>
              </w:rPr>
              <w:fldChar w:fldCharType="begin"/>
            </w:r>
            <w:r w:rsidR="00A84F01">
              <w:rPr>
                <w:noProof/>
                <w:webHidden/>
              </w:rPr>
              <w:instrText xml:space="preserve"> PAGEREF _Toc409116463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4" w:history="1">
            <w:r w:rsidR="00A84F01" w:rsidRPr="001B07B4">
              <w:rPr>
                <w:rStyle w:val="Hyperlink"/>
                <w:rFonts w:ascii="Cambria Math" w:hAnsi="Cambria Math"/>
                <w:noProof/>
              </w:rPr>
              <w:t>4.2.6.</w:t>
            </w:r>
            <w:r w:rsidR="00A84F01">
              <w:rPr>
                <w:rFonts w:eastAsiaTheme="minorEastAsia"/>
                <w:noProof/>
                <w:lang w:eastAsia="en-GB"/>
              </w:rPr>
              <w:tab/>
            </w:r>
            <w:r w:rsidR="00A84F01" w:rsidRPr="001B07B4">
              <w:rPr>
                <w:rStyle w:val="Hyperlink"/>
                <w:rFonts w:ascii="Cambria Math" w:hAnsi="Cambria Math"/>
                <w:noProof/>
              </w:rPr>
              <w:t>Classification</w:t>
            </w:r>
            <w:r w:rsidR="00A84F01">
              <w:rPr>
                <w:noProof/>
                <w:webHidden/>
              </w:rPr>
              <w:tab/>
            </w:r>
            <w:r w:rsidR="00A84F01">
              <w:rPr>
                <w:noProof/>
                <w:webHidden/>
              </w:rPr>
              <w:fldChar w:fldCharType="begin"/>
            </w:r>
            <w:r w:rsidR="00A84F01">
              <w:rPr>
                <w:noProof/>
                <w:webHidden/>
              </w:rPr>
              <w:instrText xml:space="preserve"> PAGEREF _Toc409116464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65" w:history="1">
            <w:r w:rsidR="00A84F01" w:rsidRPr="001B07B4">
              <w:rPr>
                <w:rStyle w:val="Hyperlink"/>
                <w:rFonts w:ascii="Cambria Math" w:hAnsi="Cambria Math"/>
                <w:noProof/>
              </w:rPr>
              <w:t>4.3.</w:t>
            </w:r>
            <w:r w:rsidR="00A84F01">
              <w:rPr>
                <w:rFonts w:eastAsiaTheme="minorEastAsia"/>
                <w:noProof/>
                <w:lang w:eastAsia="en-GB"/>
              </w:rPr>
              <w:tab/>
            </w:r>
            <w:r w:rsidR="00A84F01" w:rsidRPr="001B07B4">
              <w:rPr>
                <w:rStyle w:val="Hyperlink"/>
                <w:rFonts w:ascii="Cambria Math" w:hAnsi="Cambria Math"/>
                <w:noProof/>
              </w:rPr>
              <w:t>Price Prediction</w:t>
            </w:r>
            <w:r w:rsidR="00A84F01">
              <w:rPr>
                <w:noProof/>
                <w:webHidden/>
              </w:rPr>
              <w:tab/>
            </w:r>
            <w:r w:rsidR="00A84F01">
              <w:rPr>
                <w:noProof/>
                <w:webHidden/>
              </w:rPr>
              <w:fldChar w:fldCharType="begin"/>
            </w:r>
            <w:r w:rsidR="00A84F01">
              <w:rPr>
                <w:noProof/>
                <w:webHidden/>
              </w:rPr>
              <w:instrText xml:space="preserve"> PAGEREF _Toc409116465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66" w:history="1">
            <w:r w:rsidR="00A84F01" w:rsidRPr="001B07B4">
              <w:rPr>
                <w:rStyle w:val="Hyperlink"/>
                <w:rFonts w:ascii="Cambria Math" w:hAnsi="Cambria Math"/>
                <w:noProof/>
              </w:rPr>
              <w:t>5.</w:t>
            </w:r>
            <w:r w:rsidR="00A84F01">
              <w:rPr>
                <w:rFonts w:eastAsiaTheme="minorEastAsia"/>
                <w:noProof/>
                <w:lang w:eastAsia="en-GB"/>
              </w:rPr>
              <w:tab/>
            </w:r>
            <w:r w:rsidR="00A84F01" w:rsidRPr="001B07B4">
              <w:rPr>
                <w:rStyle w:val="Hyperlink"/>
                <w:rFonts w:ascii="Cambria Math" w:hAnsi="Cambria Math"/>
                <w:noProof/>
              </w:rPr>
              <w:t>Evaluation and Results</w:t>
            </w:r>
            <w:r w:rsidR="00A84F01">
              <w:rPr>
                <w:noProof/>
                <w:webHidden/>
              </w:rPr>
              <w:tab/>
            </w:r>
            <w:r w:rsidR="00A84F01">
              <w:rPr>
                <w:noProof/>
                <w:webHidden/>
              </w:rPr>
              <w:fldChar w:fldCharType="begin"/>
            </w:r>
            <w:r w:rsidR="00A84F01">
              <w:rPr>
                <w:noProof/>
                <w:webHidden/>
              </w:rPr>
              <w:instrText xml:space="preserve"> PAGEREF _Toc409116466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67" w:history="1">
            <w:r w:rsidR="00A84F01" w:rsidRPr="001B07B4">
              <w:rPr>
                <w:rStyle w:val="Hyperlink"/>
                <w:rFonts w:ascii="Cambria Math" w:hAnsi="Cambria Math"/>
                <w:noProof/>
              </w:rPr>
              <w:t>5.1.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_Toc409116467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68" w:history="1">
            <w:r w:rsidR="00A84F01" w:rsidRPr="001B07B4">
              <w:rPr>
                <w:rStyle w:val="Hyperlink"/>
                <w:rFonts w:ascii="Cambria Math" w:hAnsi="Cambria Math"/>
                <w:noProof/>
              </w:rPr>
              <w:t>5.2.</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_Toc409116468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69" w:history="1">
            <w:r w:rsidR="00A84F01" w:rsidRPr="001B07B4">
              <w:rPr>
                <w:rStyle w:val="Hyperlink"/>
                <w:rFonts w:ascii="Cambria Math" w:hAnsi="Cambria Math"/>
                <w:noProof/>
              </w:rPr>
              <w:t>5.2.1.</w:t>
            </w:r>
            <w:r w:rsidR="00A84F01">
              <w:rPr>
                <w:rFonts w:eastAsiaTheme="minorEastAsia"/>
                <w:noProof/>
                <w:lang w:eastAsia="en-GB"/>
              </w:rPr>
              <w:tab/>
            </w:r>
            <w:r w:rsidR="00A84F01" w:rsidRPr="001B07B4">
              <w:rPr>
                <w:rStyle w:val="Hyperlink"/>
                <w:rFonts w:ascii="Cambria Math" w:hAnsi="Cambria Math"/>
                <w:noProof/>
              </w:rPr>
              <w:t>News Article Acquisition</w:t>
            </w:r>
            <w:r w:rsidR="00A84F01">
              <w:rPr>
                <w:noProof/>
                <w:webHidden/>
              </w:rPr>
              <w:tab/>
            </w:r>
            <w:r w:rsidR="00A84F01">
              <w:rPr>
                <w:noProof/>
                <w:webHidden/>
              </w:rPr>
              <w:fldChar w:fldCharType="begin"/>
            </w:r>
            <w:r w:rsidR="00A84F01">
              <w:rPr>
                <w:noProof/>
                <w:webHidden/>
              </w:rPr>
              <w:instrText xml:space="preserve"> PAGEREF _Toc409116469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0" w:history="1">
            <w:r w:rsidR="00A84F01" w:rsidRPr="001B07B4">
              <w:rPr>
                <w:rStyle w:val="Hyperlink"/>
                <w:rFonts w:ascii="Cambria Math" w:hAnsi="Cambria Math"/>
                <w:noProof/>
              </w:rPr>
              <w:t>5.2.2.</w:t>
            </w:r>
            <w:r w:rsidR="00A84F01">
              <w:rPr>
                <w:rFonts w:eastAsiaTheme="minorEastAsia"/>
                <w:noProof/>
                <w:lang w:eastAsia="en-GB"/>
              </w:rPr>
              <w:tab/>
            </w:r>
            <w:r w:rsidR="00A84F01" w:rsidRPr="001B07B4">
              <w:rPr>
                <w:rStyle w:val="Hyperlink"/>
                <w:rFonts w:ascii="Cambria Math" w:hAnsi="Cambria Math"/>
                <w:noProof/>
              </w:rPr>
              <w:t>Stock Data Acquisition</w:t>
            </w:r>
            <w:r w:rsidR="00A84F01">
              <w:rPr>
                <w:noProof/>
                <w:webHidden/>
              </w:rPr>
              <w:tab/>
            </w:r>
            <w:r w:rsidR="00A84F01">
              <w:rPr>
                <w:noProof/>
                <w:webHidden/>
              </w:rPr>
              <w:fldChar w:fldCharType="begin"/>
            </w:r>
            <w:r w:rsidR="00A84F01">
              <w:rPr>
                <w:noProof/>
                <w:webHidden/>
              </w:rPr>
              <w:instrText xml:space="preserve"> PAGEREF _Toc409116470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71" w:history="1">
            <w:r w:rsidR="00A84F01" w:rsidRPr="001B07B4">
              <w:rPr>
                <w:rStyle w:val="Hyperlink"/>
                <w:rFonts w:ascii="Cambria Math" w:hAnsi="Cambria Math"/>
                <w:noProof/>
              </w:rPr>
              <w:t>5.3.</w:t>
            </w:r>
            <w:r w:rsidR="00A84F01">
              <w:rPr>
                <w:rFonts w:eastAsiaTheme="minorEastAsia"/>
                <w:noProof/>
                <w:lang w:eastAsia="en-GB"/>
              </w:rPr>
              <w:tab/>
            </w:r>
            <w:r w:rsidR="00A84F01" w:rsidRPr="001B07B4">
              <w:rPr>
                <w:rStyle w:val="Hyperlink"/>
                <w:rFonts w:ascii="Cambria Math" w:hAnsi="Cambria Math"/>
                <w:noProof/>
              </w:rPr>
              <w:t>Labelling</w:t>
            </w:r>
            <w:r w:rsidR="00A84F01">
              <w:rPr>
                <w:noProof/>
                <w:webHidden/>
              </w:rPr>
              <w:tab/>
            </w:r>
            <w:r w:rsidR="00A84F01">
              <w:rPr>
                <w:noProof/>
                <w:webHidden/>
              </w:rPr>
              <w:fldChar w:fldCharType="begin"/>
            </w:r>
            <w:r w:rsidR="00A84F01">
              <w:rPr>
                <w:noProof/>
                <w:webHidden/>
              </w:rPr>
              <w:instrText xml:space="preserve"> PAGEREF _Toc409116471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2" w:history="1">
            <w:r w:rsidR="00A84F01" w:rsidRPr="001B07B4">
              <w:rPr>
                <w:rStyle w:val="Hyperlink"/>
                <w:noProof/>
              </w:rPr>
              <w:t>5.3.1.</w:t>
            </w:r>
            <w:r w:rsidR="00A84F01">
              <w:rPr>
                <w:rFonts w:eastAsiaTheme="minorEastAsia"/>
                <w:noProof/>
                <w:lang w:eastAsia="en-GB"/>
              </w:rPr>
              <w:tab/>
            </w:r>
            <w:r w:rsidR="00A84F01" w:rsidRPr="001B07B4">
              <w:rPr>
                <w:rStyle w:val="Hyperlink"/>
                <w:noProof/>
              </w:rPr>
              <w:t>Manual Labelling</w:t>
            </w:r>
            <w:r w:rsidR="00A84F01">
              <w:rPr>
                <w:noProof/>
                <w:webHidden/>
              </w:rPr>
              <w:tab/>
            </w:r>
            <w:r w:rsidR="00A84F01">
              <w:rPr>
                <w:noProof/>
                <w:webHidden/>
              </w:rPr>
              <w:fldChar w:fldCharType="begin"/>
            </w:r>
            <w:r w:rsidR="00A84F01">
              <w:rPr>
                <w:noProof/>
                <w:webHidden/>
              </w:rPr>
              <w:instrText xml:space="preserve"> PAGEREF _Toc409116472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3" w:history="1">
            <w:r w:rsidR="00A84F01" w:rsidRPr="001B07B4">
              <w:rPr>
                <w:rStyle w:val="Hyperlink"/>
                <w:noProof/>
              </w:rPr>
              <w:t>5.3.2.</w:t>
            </w:r>
            <w:r w:rsidR="00A84F01">
              <w:rPr>
                <w:rFonts w:eastAsiaTheme="minorEastAsia"/>
                <w:noProof/>
                <w:lang w:eastAsia="en-GB"/>
              </w:rPr>
              <w:tab/>
            </w:r>
            <w:r w:rsidR="00A84F01" w:rsidRPr="001B07B4">
              <w:rPr>
                <w:rStyle w:val="Hyperlink"/>
                <w:noProof/>
              </w:rPr>
              <w:t>Automatic Labelling</w:t>
            </w:r>
            <w:r w:rsidR="00A84F01">
              <w:rPr>
                <w:noProof/>
                <w:webHidden/>
              </w:rPr>
              <w:tab/>
            </w:r>
            <w:r w:rsidR="00A84F01">
              <w:rPr>
                <w:noProof/>
                <w:webHidden/>
              </w:rPr>
              <w:fldChar w:fldCharType="begin"/>
            </w:r>
            <w:r w:rsidR="00A84F01">
              <w:rPr>
                <w:noProof/>
                <w:webHidden/>
              </w:rPr>
              <w:instrText xml:space="preserve"> PAGEREF _Toc409116473 \h </w:instrText>
            </w:r>
            <w:r w:rsidR="00A84F01">
              <w:rPr>
                <w:noProof/>
                <w:webHidden/>
              </w:rPr>
            </w:r>
            <w:r w:rsidR="00A84F01">
              <w:rPr>
                <w:noProof/>
                <w:webHidden/>
              </w:rPr>
              <w:fldChar w:fldCharType="separate"/>
            </w:r>
            <w:r w:rsidR="00A84F01">
              <w:rPr>
                <w:noProof/>
                <w:webHidden/>
              </w:rPr>
              <w:t>18</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4" w:history="1">
            <w:r w:rsidR="00A84F01" w:rsidRPr="001B07B4">
              <w:rPr>
                <w:rStyle w:val="Hyperlink"/>
                <w:noProof/>
              </w:rPr>
              <w:t>5.3.3.</w:t>
            </w:r>
            <w:r w:rsidR="00A84F01">
              <w:rPr>
                <w:rFonts w:eastAsiaTheme="minorEastAsia"/>
                <w:noProof/>
                <w:lang w:eastAsia="en-GB"/>
              </w:rPr>
              <w:tab/>
            </w:r>
            <w:r w:rsidR="00A84F01" w:rsidRPr="001B07B4">
              <w:rPr>
                <w:rStyle w:val="Hyperlink"/>
                <w:noProof/>
              </w:rPr>
              <w:t>Labelling Discussion</w:t>
            </w:r>
            <w:r w:rsidR="00A84F01">
              <w:rPr>
                <w:noProof/>
                <w:webHidden/>
              </w:rPr>
              <w:tab/>
            </w:r>
            <w:r w:rsidR="00A84F01">
              <w:rPr>
                <w:noProof/>
                <w:webHidden/>
              </w:rPr>
              <w:fldChar w:fldCharType="begin"/>
            </w:r>
            <w:r w:rsidR="00A84F01">
              <w:rPr>
                <w:noProof/>
                <w:webHidden/>
              </w:rPr>
              <w:instrText xml:space="preserve"> PAGEREF _Toc409116474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75" w:history="1">
            <w:r w:rsidR="00A84F01" w:rsidRPr="001B07B4">
              <w:rPr>
                <w:rStyle w:val="Hyperlink"/>
                <w:rFonts w:ascii="Cambria Math" w:hAnsi="Cambria Math"/>
                <w:noProof/>
              </w:rPr>
              <w:t>5.4.</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_Toc409116475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76" w:history="1">
            <w:r w:rsidR="00A84F01" w:rsidRPr="001B07B4">
              <w:rPr>
                <w:rStyle w:val="Hyperlink"/>
                <w:rFonts w:ascii="Cambria Math" w:hAnsi="Cambria Math"/>
                <w:noProof/>
              </w:rPr>
              <w:t>5.5.</w:t>
            </w:r>
            <w:r w:rsidR="00A84F01">
              <w:rPr>
                <w:rFonts w:eastAsiaTheme="minorEastAsia"/>
                <w:noProof/>
                <w:lang w:eastAsia="en-GB"/>
              </w:rPr>
              <w:tab/>
            </w:r>
            <w:r w:rsidR="00A84F01" w:rsidRPr="001B07B4">
              <w:rPr>
                <w:rStyle w:val="Hyperlink"/>
                <w:rFonts w:ascii="Cambria Math" w:hAnsi="Cambria Math"/>
                <w:noProof/>
              </w:rPr>
              <w:t>Feature Selection or Feature Reduction</w:t>
            </w:r>
            <w:r w:rsidR="00A84F01">
              <w:rPr>
                <w:noProof/>
                <w:webHidden/>
              </w:rPr>
              <w:tab/>
            </w:r>
            <w:r w:rsidR="00A84F01">
              <w:rPr>
                <w:noProof/>
                <w:webHidden/>
              </w:rPr>
              <w:fldChar w:fldCharType="begin"/>
            </w:r>
            <w:r w:rsidR="00A84F01">
              <w:rPr>
                <w:noProof/>
                <w:webHidden/>
              </w:rPr>
              <w:instrText xml:space="preserve"> PAGEREF _Toc409116476 \h </w:instrText>
            </w:r>
            <w:r w:rsidR="00A84F01">
              <w:rPr>
                <w:noProof/>
                <w:webHidden/>
              </w:rPr>
            </w:r>
            <w:r w:rsidR="00A84F01">
              <w:rPr>
                <w:noProof/>
                <w:webHidden/>
              </w:rPr>
              <w:fldChar w:fldCharType="separate"/>
            </w:r>
            <w:r w:rsidR="00A84F01">
              <w:rPr>
                <w:noProof/>
                <w:webHidden/>
              </w:rPr>
              <w:t>21</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77" w:history="1">
            <w:r w:rsidR="00A84F01" w:rsidRPr="001B07B4">
              <w:rPr>
                <w:rStyle w:val="Hyperlink"/>
                <w:rFonts w:ascii="Cambria Math" w:hAnsi="Cambria Math"/>
                <w:noProof/>
              </w:rPr>
              <w:t>5.6.</w:t>
            </w:r>
            <w:r w:rsidR="00A84F01">
              <w:rPr>
                <w:rFonts w:eastAsiaTheme="minorEastAsia"/>
                <w:noProof/>
                <w:lang w:eastAsia="en-GB"/>
              </w:rPr>
              <w:tab/>
            </w:r>
            <w:r w:rsidR="00A84F01" w:rsidRPr="001B07B4">
              <w:rPr>
                <w:rStyle w:val="Hyperlink"/>
                <w:rFonts w:ascii="Cambria Math" w:hAnsi="Cambria Math"/>
                <w:noProof/>
              </w:rPr>
              <w:t>Document Classification</w:t>
            </w:r>
            <w:r w:rsidR="00A84F01">
              <w:rPr>
                <w:noProof/>
                <w:webHidden/>
              </w:rPr>
              <w:tab/>
            </w:r>
            <w:r w:rsidR="00A84F01">
              <w:rPr>
                <w:noProof/>
                <w:webHidden/>
              </w:rPr>
              <w:fldChar w:fldCharType="begin"/>
            </w:r>
            <w:r w:rsidR="00A84F01">
              <w:rPr>
                <w:noProof/>
                <w:webHidden/>
              </w:rPr>
              <w:instrText xml:space="preserve"> PAGEREF _Toc409116477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8" w:history="1">
            <w:r w:rsidR="00A84F01" w:rsidRPr="001B07B4">
              <w:rPr>
                <w:rStyle w:val="Hyperlink"/>
                <w:noProof/>
              </w:rPr>
              <w:t>5.6.1.</w:t>
            </w:r>
            <w:r w:rsidR="00A84F01">
              <w:rPr>
                <w:rFonts w:eastAsiaTheme="minorEastAsia"/>
                <w:noProof/>
                <w:lang w:eastAsia="en-GB"/>
              </w:rPr>
              <w:tab/>
            </w:r>
            <w:r w:rsidR="00A84F01" w:rsidRPr="001B07B4">
              <w:rPr>
                <w:rStyle w:val="Hyperlink"/>
                <w:noProof/>
              </w:rPr>
              <w:t>Manual Classification</w:t>
            </w:r>
            <w:r w:rsidR="00A84F01">
              <w:rPr>
                <w:noProof/>
                <w:webHidden/>
              </w:rPr>
              <w:tab/>
            </w:r>
            <w:r w:rsidR="00A84F01">
              <w:rPr>
                <w:noProof/>
                <w:webHidden/>
              </w:rPr>
              <w:fldChar w:fldCharType="begin"/>
            </w:r>
            <w:r w:rsidR="00A84F01">
              <w:rPr>
                <w:noProof/>
                <w:webHidden/>
              </w:rPr>
              <w:instrText xml:space="preserve"> PAGEREF _Toc409116478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5D44C7">
          <w:pPr>
            <w:pStyle w:val="TOC3"/>
            <w:tabs>
              <w:tab w:val="left" w:pos="1320"/>
              <w:tab w:val="right" w:leader="dot" w:pos="9016"/>
            </w:tabs>
            <w:rPr>
              <w:rFonts w:eastAsiaTheme="minorEastAsia"/>
              <w:noProof/>
              <w:lang w:eastAsia="en-GB"/>
            </w:rPr>
          </w:pPr>
          <w:hyperlink w:anchor="_Toc409116479" w:history="1">
            <w:r w:rsidR="00A84F01" w:rsidRPr="001B07B4">
              <w:rPr>
                <w:rStyle w:val="Hyperlink"/>
                <w:noProof/>
              </w:rPr>
              <w:t>5.6.2.</w:t>
            </w:r>
            <w:r w:rsidR="00A84F01">
              <w:rPr>
                <w:rFonts w:eastAsiaTheme="minorEastAsia"/>
                <w:noProof/>
                <w:lang w:eastAsia="en-GB"/>
              </w:rPr>
              <w:tab/>
            </w:r>
            <w:r w:rsidR="00A84F01" w:rsidRPr="001B07B4">
              <w:rPr>
                <w:rStyle w:val="Hyperlink"/>
                <w:noProof/>
              </w:rPr>
              <w:t>Automatic Classification</w:t>
            </w:r>
            <w:r w:rsidR="00A84F01">
              <w:rPr>
                <w:noProof/>
                <w:webHidden/>
              </w:rPr>
              <w:tab/>
            </w:r>
            <w:r w:rsidR="00A84F01">
              <w:rPr>
                <w:noProof/>
                <w:webHidden/>
              </w:rPr>
              <w:fldChar w:fldCharType="begin"/>
            </w:r>
            <w:r w:rsidR="00A84F01">
              <w:rPr>
                <w:noProof/>
                <w:webHidden/>
              </w:rPr>
              <w:instrText xml:space="preserve"> PAGEREF _Toc409116479 \h </w:instrText>
            </w:r>
            <w:r w:rsidR="00A84F01">
              <w:rPr>
                <w:noProof/>
                <w:webHidden/>
              </w:rPr>
            </w:r>
            <w:r w:rsidR="00A84F01">
              <w:rPr>
                <w:noProof/>
                <w:webHidden/>
              </w:rPr>
              <w:fldChar w:fldCharType="separate"/>
            </w:r>
            <w:r w:rsidR="00A84F01">
              <w:rPr>
                <w:noProof/>
                <w:webHidden/>
              </w:rPr>
              <w:t>27</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80" w:history="1">
            <w:r w:rsidR="00A84F01" w:rsidRPr="001B07B4">
              <w:rPr>
                <w:rStyle w:val="Hyperlink"/>
                <w:rFonts w:ascii="Cambria Math" w:hAnsi="Cambria Math"/>
                <w:noProof/>
              </w:rPr>
              <w:t>6.</w:t>
            </w:r>
            <w:r w:rsidR="00A84F01">
              <w:rPr>
                <w:rFonts w:eastAsiaTheme="minorEastAsia"/>
                <w:noProof/>
                <w:lang w:eastAsia="en-GB"/>
              </w:rPr>
              <w:tab/>
            </w:r>
            <w:r w:rsidR="00A84F01" w:rsidRPr="001B07B4">
              <w:rPr>
                <w:rStyle w:val="Hyperlink"/>
                <w:rFonts w:ascii="Cambria Math" w:hAnsi="Cambria Math"/>
                <w:noProof/>
              </w:rPr>
              <w:t>Conclusion</w:t>
            </w:r>
            <w:r w:rsidR="00A84F01">
              <w:rPr>
                <w:noProof/>
                <w:webHidden/>
              </w:rPr>
              <w:tab/>
            </w:r>
            <w:r w:rsidR="00A84F01">
              <w:rPr>
                <w:noProof/>
                <w:webHidden/>
              </w:rPr>
              <w:fldChar w:fldCharType="begin"/>
            </w:r>
            <w:r w:rsidR="00A84F01">
              <w:rPr>
                <w:noProof/>
                <w:webHidden/>
              </w:rPr>
              <w:instrText xml:space="preserve"> PAGEREF _Toc409116480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5D44C7">
          <w:pPr>
            <w:pStyle w:val="TOC2"/>
            <w:tabs>
              <w:tab w:val="left" w:pos="880"/>
              <w:tab w:val="right" w:leader="dot" w:pos="9016"/>
            </w:tabs>
            <w:rPr>
              <w:rFonts w:eastAsiaTheme="minorEastAsia"/>
              <w:noProof/>
              <w:lang w:eastAsia="en-GB"/>
            </w:rPr>
          </w:pPr>
          <w:hyperlink w:anchor="_Toc409116481" w:history="1">
            <w:r w:rsidR="00A84F01" w:rsidRPr="001B07B4">
              <w:rPr>
                <w:rStyle w:val="Hyperlink"/>
                <w:noProof/>
              </w:rPr>
              <w:t>6.1.</w:t>
            </w:r>
            <w:r w:rsidR="00A84F01">
              <w:rPr>
                <w:rFonts w:eastAsiaTheme="minorEastAsia"/>
                <w:noProof/>
                <w:lang w:eastAsia="en-GB"/>
              </w:rPr>
              <w:tab/>
            </w:r>
            <w:r w:rsidR="00A84F01" w:rsidRPr="001B07B4">
              <w:rPr>
                <w:rStyle w:val="Hyperlink"/>
                <w:noProof/>
              </w:rPr>
              <w:t>Keys for Transforming Sentiments to Numbers</w:t>
            </w:r>
            <w:r w:rsidR="00A84F01">
              <w:rPr>
                <w:noProof/>
                <w:webHidden/>
              </w:rPr>
              <w:tab/>
            </w:r>
            <w:r w:rsidR="00A84F01">
              <w:rPr>
                <w:noProof/>
                <w:webHidden/>
              </w:rPr>
              <w:fldChar w:fldCharType="begin"/>
            </w:r>
            <w:r w:rsidR="00A84F01">
              <w:rPr>
                <w:noProof/>
                <w:webHidden/>
              </w:rPr>
              <w:instrText xml:space="preserve"> PAGEREF _Toc409116481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5D44C7">
          <w:pPr>
            <w:pStyle w:val="TOC1"/>
            <w:tabs>
              <w:tab w:val="left" w:pos="440"/>
              <w:tab w:val="right" w:leader="dot" w:pos="9016"/>
            </w:tabs>
            <w:rPr>
              <w:rFonts w:eastAsiaTheme="minorEastAsia"/>
              <w:noProof/>
              <w:lang w:eastAsia="en-GB"/>
            </w:rPr>
          </w:pPr>
          <w:hyperlink w:anchor="_Toc409116482" w:history="1">
            <w:r w:rsidR="00A84F01" w:rsidRPr="001B07B4">
              <w:rPr>
                <w:rStyle w:val="Hyperlink"/>
                <w:rFonts w:ascii="Cambria Math" w:hAnsi="Cambria Math"/>
                <w:noProof/>
              </w:rPr>
              <w:t>7.</w:t>
            </w:r>
            <w:r w:rsidR="00A84F01">
              <w:rPr>
                <w:rFonts w:eastAsiaTheme="minorEastAsia"/>
                <w:noProof/>
                <w:lang w:eastAsia="en-GB"/>
              </w:rPr>
              <w:tab/>
            </w:r>
            <w:r w:rsidR="00A84F01" w:rsidRPr="001B07B4">
              <w:rPr>
                <w:rStyle w:val="Hyperlink"/>
                <w:rFonts w:ascii="Cambria Math" w:hAnsi="Cambria Math"/>
                <w:noProof/>
              </w:rPr>
              <w:t>Appendix</w:t>
            </w:r>
            <w:r w:rsidR="00A84F01">
              <w:rPr>
                <w:noProof/>
                <w:webHidden/>
              </w:rPr>
              <w:tab/>
            </w:r>
            <w:r w:rsidR="00A84F01">
              <w:rPr>
                <w:noProof/>
                <w:webHidden/>
              </w:rPr>
              <w:fldChar w:fldCharType="begin"/>
            </w:r>
            <w:r w:rsidR="00A84F01">
              <w:rPr>
                <w:noProof/>
                <w:webHidden/>
              </w:rPr>
              <w:instrText xml:space="preserve"> PAGEREF _Toc409116482 \h </w:instrText>
            </w:r>
            <w:r w:rsidR="00A84F01">
              <w:rPr>
                <w:noProof/>
                <w:webHidden/>
              </w:rPr>
            </w:r>
            <w:r w:rsidR="00A84F01">
              <w:rPr>
                <w:noProof/>
                <w:webHidden/>
              </w:rPr>
              <w:fldChar w:fldCharType="separate"/>
            </w:r>
            <w:r w:rsidR="00A84F01">
              <w:rPr>
                <w:noProof/>
                <w:webHidden/>
              </w:rPr>
              <w:t>29</w:t>
            </w:r>
            <w:r w:rsidR="00A84F01">
              <w:rPr>
                <w:noProof/>
                <w:webHidden/>
              </w:rPr>
              <w:fldChar w:fldCharType="end"/>
            </w:r>
          </w:hyperlink>
        </w:p>
        <w:p w:rsidR="00313AD1" w:rsidRPr="002C067D" w:rsidRDefault="00313AD1">
          <w:pPr>
            <w:rPr>
              <w:rFonts w:ascii="Cambria Math" w:hAnsi="Cambria Math"/>
            </w:rPr>
          </w:pPr>
          <w:r w:rsidRPr="002C067D">
            <w:rPr>
              <w:rFonts w:ascii="Cambria Math" w:hAnsi="Cambria Math"/>
              <w:b/>
              <w:bCs/>
              <w:noProof/>
            </w:rPr>
            <w:lastRenderedPageBreak/>
            <w:fldChar w:fldCharType="end"/>
          </w:r>
        </w:p>
      </w:sdtContent>
    </w:sdt>
    <w:p w:rsidR="008D2C2F" w:rsidRPr="002C067D" w:rsidRDefault="008D2C2F" w:rsidP="00A3473D">
      <w:pPr>
        <w:rPr>
          <w:rFonts w:ascii="Cambria Math" w:hAnsi="Cambria Math"/>
        </w:rPr>
      </w:pPr>
    </w:p>
    <w:p w:rsidR="008D2C2F" w:rsidRPr="002C067D" w:rsidRDefault="008D2C2F">
      <w:pPr>
        <w:rPr>
          <w:rFonts w:ascii="Cambria Math" w:hAnsi="Cambria Math"/>
        </w:rPr>
      </w:pPr>
      <w:r w:rsidRPr="002C067D">
        <w:rPr>
          <w:rFonts w:ascii="Cambria Math" w:hAnsi="Cambria Math"/>
        </w:rPr>
        <w:br w:type="page"/>
      </w:r>
    </w:p>
    <w:p w:rsidR="008D2C2F" w:rsidRPr="002C067D" w:rsidRDefault="008D2C2F" w:rsidP="008D2C2F">
      <w:pPr>
        <w:pStyle w:val="Heading1"/>
        <w:jc w:val="center"/>
        <w:rPr>
          <w:rFonts w:ascii="Cambria Math" w:hAnsi="Cambria Math"/>
          <w:color w:val="auto"/>
          <w:sz w:val="36"/>
        </w:rPr>
      </w:pPr>
      <w:bookmarkStart w:id="2" w:name="_Toc409116452"/>
      <w:r w:rsidRPr="002C067D">
        <w:rPr>
          <w:rFonts w:ascii="Cambria Math" w:hAnsi="Cambria Math"/>
          <w:color w:val="auto"/>
          <w:sz w:val="36"/>
        </w:rPr>
        <w:lastRenderedPageBreak/>
        <w:t xml:space="preserve">Table of </w:t>
      </w:r>
      <w:r w:rsidR="00D955E4" w:rsidRPr="002C067D">
        <w:rPr>
          <w:rFonts w:ascii="Cambria Math" w:hAnsi="Cambria Math"/>
          <w:color w:val="auto"/>
          <w:sz w:val="36"/>
        </w:rPr>
        <w:t>Figures</w:t>
      </w:r>
      <w:bookmarkEnd w:id="2"/>
    </w:p>
    <w:p w:rsidR="00F65948" w:rsidRDefault="00CD3DF5">
      <w:pPr>
        <w:pStyle w:val="TableofFigures"/>
        <w:tabs>
          <w:tab w:val="right" w:leader="dot" w:pos="9016"/>
        </w:tabs>
        <w:rPr>
          <w:rFonts w:eastAsiaTheme="minorEastAsia"/>
          <w:i w:val="0"/>
          <w:iCs w:val="0"/>
          <w:noProof/>
          <w:sz w:val="22"/>
          <w:szCs w:val="22"/>
          <w:lang w:eastAsia="en-GB"/>
        </w:rPr>
      </w:pPr>
      <w:r w:rsidRPr="002C067D">
        <w:rPr>
          <w:rFonts w:ascii="Cambria Math" w:hAnsi="Cambria Math"/>
          <w:i w:val="0"/>
          <w:iCs w:val="0"/>
        </w:rPr>
        <w:fldChar w:fldCharType="begin"/>
      </w:r>
      <w:r w:rsidRPr="002C067D">
        <w:rPr>
          <w:rFonts w:ascii="Cambria Math" w:hAnsi="Cambria Math"/>
          <w:i w:val="0"/>
          <w:iCs w:val="0"/>
        </w:rPr>
        <w:instrText xml:space="preserve"> TOC \h \z \c "Figure" </w:instrText>
      </w:r>
      <w:r w:rsidRPr="002C067D">
        <w:rPr>
          <w:rFonts w:ascii="Cambria Math" w:hAnsi="Cambria Math"/>
          <w:i w:val="0"/>
          <w:iCs w:val="0"/>
        </w:rPr>
        <w:fldChar w:fldCharType="separate"/>
      </w:r>
      <w:hyperlink r:id="rId10" w:anchor="_Toc409116431" w:history="1">
        <w:r w:rsidR="00F65948" w:rsidRPr="001B0C37">
          <w:rPr>
            <w:rStyle w:val="Hyperlink"/>
            <w:noProof/>
          </w:rPr>
          <w:t>Figure 4.1 – XML Format for Scrapped News Articles</w:t>
        </w:r>
        <w:r w:rsidR="00F65948">
          <w:rPr>
            <w:noProof/>
            <w:webHidden/>
          </w:rPr>
          <w:tab/>
        </w:r>
        <w:r w:rsidR="00F65948">
          <w:rPr>
            <w:noProof/>
            <w:webHidden/>
          </w:rPr>
          <w:fldChar w:fldCharType="begin"/>
        </w:r>
        <w:r w:rsidR="00F65948">
          <w:rPr>
            <w:noProof/>
            <w:webHidden/>
          </w:rPr>
          <w:instrText xml:space="preserve"> PAGEREF _Toc409116431 \h </w:instrText>
        </w:r>
        <w:r w:rsidR="00F65948">
          <w:rPr>
            <w:noProof/>
            <w:webHidden/>
          </w:rPr>
        </w:r>
        <w:r w:rsidR="00F65948">
          <w:rPr>
            <w:noProof/>
            <w:webHidden/>
          </w:rPr>
          <w:fldChar w:fldCharType="separate"/>
        </w:r>
        <w:r w:rsidR="00F65948">
          <w:rPr>
            <w:noProof/>
            <w:webHidden/>
          </w:rPr>
          <w:t>11</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2" w:history="1">
        <w:r w:rsidR="00F65948" w:rsidRPr="001B0C37">
          <w:rPr>
            <w:rStyle w:val="Hyperlink"/>
            <w:noProof/>
          </w:rPr>
          <w:t>Figure 5.1 – Number of articles collected for each company</w:t>
        </w:r>
        <w:r w:rsidR="00F65948">
          <w:rPr>
            <w:noProof/>
            <w:webHidden/>
          </w:rPr>
          <w:tab/>
        </w:r>
        <w:r w:rsidR="00F65948">
          <w:rPr>
            <w:noProof/>
            <w:webHidden/>
          </w:rPr>
          <w:fldChar w:fldCharType="begin"/>
        </w:r>
        <w:r w:rsidR="00F65948">
          <w:rPr>
            <w:noProof/>
            <w:webHidden/>
          </w:rPr>
          <w:instrText xml:space="preserve"> PAGEREF _Toc409116432 \h </w:instrText>
        </w:r>
        <w:r w:rsidR="00F65948">
          <w:rPr>
            <w:noProof/>
            <w:webHidden/>
          </w:rPr>
        </w:r>
        <w:r w:rsidR="00F65948">
          <w:rPr>
            <w:noProof/>
            <w:webHidden/>
          </w:rPr>
          <w:fldChar w:fldCharType="separate"/>
        </w:r>
        <w:r w:rsidR="00F65948">
          <w:rPr>
            <w:noProof/>
            <w:webHidden/>
          </w:rPr>
          <w:t>15</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3" w:history="1">
        <w:r w:rsidR="00F65948" w:rsidRPr="001B0C37">
          <w:rPr>
            <w:rStyle w:val="Hyperlink"/>
            <w:noProof/>
          </w:rPr>
          <w:t>Figure 5.2 – Table of correlation between sentiment and stock price using manually labelled data</w:t>
        </w:r>
        <w:r w:rsidR="00F65948">
          <w:rPr>
            <w:noProof/>
            <w:webHidden/>
          </w:rPr>
          <w:tab/>
        </w:r>
        <w:r w:rsidR="00F65948">
          <w:rPr>
            <w:noProof/>
            <w:webHidden/>
          </w:rPr>
          <w:fldChar w:fldCharType="begin"/>
        </w:r>
        <w:r w:rsidR="00F65948">
          <w:rPr>
            <w:noProof/>
            <w:webHidden/>
          </w:rPr>
          <w:instrText xml:space="preserve"> PAGEREF _Toc409116433 \h </w:instrText>
        </w:r>
        <w:r w:rsidR="00F65948">
          <w:rPr>
            <w:noProof/>
            <w:webHidden/>
          </w:rPr>
        </w:r>
        <w:r w:rsidR="00F65948">
          <w:rPr>
            <w:noProof/>
            <w:webHidden/>
          </w:rPr>
          <w:fldChar w:fldCharType="separate"/>
        </w:r>
        <w:r w:rsidR="00F65948">
          <w:rPr>
            <w:noProof/>
            <w:webHidden/>
          </w:rPr>
          <w:t>16</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4" w:history="1">
        <w:r w:rsidR="00F65948" w:rsidRPr="001B0C37">
          <w:rPr>
            <w:rStyle w:val="Hyperlink"/>
            <w:noProof/>
          </w:rPr>
          <w:t>Figure 5.3 – Actual Stock Price and Projected Price of Disney</w:t>
        </w:r>
        <w:r w:rsidR="00F65948">
          <w:rPr>
            <w:noProof/>
            <w:webHidden/>
          </w:rPr>
          <w:tab/>
        </w:r>
        <w:r w:rsidR="00F65948">
          <w:rPr>
            <w:noProof/>
            <w:webHidden/>
          </w:rPr>
          <w:fldChar w:fldCharType="begin"/>
        </w:r>
        <w:r w:rsidR="00F65948">
          <w:rPr>
            <w:noProof/>
            <w:webHidden/>
          </w:rPr>
          <w:instrText xml:space="preserve"> PAGEREF _Toc409116434 \h </w:instrText>
        </w:r>
        <w:r w:rsidR="00F65948">
          <w:rPr>
            <w:noProof/>
            <w:webHidden/>
          </w:rPr>
        </w:r>
        <w:r w:rsidR="00F65948">
          <w:rPr>
            <w:noProof/>
            <w:webHidden/>
          </w:rPr>
          <w:fldChar w:fldCharType="separate"/>
        </w:r>
        <w:r w:rsidR="00F65948">
          <w:rPr>
            <w:noProof/>
            <w:webHidden/>
          </w:rPr>
          <w:t>18</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5" w:history="1">
        <w:r w:rsidR="00F65948" w:rsidRPr="001B0C37">
          <w:rPr>
            <w:rStyle w:val="Hyperlink"/>
            <w:noProof/>
          </w:rPr>
          <w:t>Figure 5.4 – Actual Stock Price and Projected Stock Price of Exxon</w:t>
        </w:r>
        <w:r w:rsidR="00F65948">
          <w:rPr>
            <w:noProof/>
            <w:webHidden/>
          </w:rPr>
          <w:tab/>
        </w:r>
        <w:r w:rsidR="00F65948">
          <w:rPr>
            <w:noProof/>
            <w:webHidden/>
          </w:rPr>
          <w:fldChar w:fldCharType="begin"/>
        </w:r>
        <w:r w:rsidR="00F65948">
          <w:rPr>
            <w:noProof/>
            <w:webHidden/>
          </w:rPr>
          <w:instrText xml:space="preserve"> PAGEREF _Toc409116435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6" w:history="1">
        <w:r w:rsidR="00F65948" w:rsidRPr="001B0C37">
          <w:rPr>
            <w:rStyle w:val="Hyperlink"/>
            <w:noProof/>
          </w:rPr>
          <w:t>Figure 5.5 – Aligned News Articles with Trends</w:t>
        </w:r>
        <w:r w:rsidR="00F65948">
          <w:rPr>
            <w:noProof/>
            <w:webHidden/>
          </w:rPr>
          <w:tab/>
        </w:r>
        <w:r w:rsidR="00F65948">
          <w:rPr>
            <w:noProof/>
            <w:webHidden/>
          </w:rPr>
          <w:fldChar w:fldCharType="begin"/>
        </w:r>
        <w:r w:rsidR="00F65948">
          <w:rPr>
            <w:noProof/>
            <w:webHidden/>
          </w:rPr>
          <w:instrText xml:space="preserve"> PAGEREF _Toc409116436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7" w:history="1">
        <w:r w:rsidR="00F65948" w:rsidRPr="001B0C37">
          <w:rPr>
            <w:rStyle w:val="Hyperlink"/>
            <w:noProof/>
          </w:rPr>
          <w:t>Figure 5.6 – Correlation values of the automatically generated data</w:t>
        </w:r>
        <w:r w:rsidR="00F65948">
          <w:rPr>
            <w:noProof/>
            <w:webHidden/>
          </w:rPr>
          <w:tab/>
        </w:r>
        <w:r w:rsidR="00F65948">
          <w:rPr>
            <w:noProof/>
            <w:webHidden/>
          </w:rPr>
          <w:fldChar w:fldCharType="begin"/>
        </w:r>
        <w:r w:rsidR="00F65948">
          <w:rPr>
            <w:noProof/>
            <w:webHidden/>
          </w:rPr>
          <w:instrText xml:space="preserve"> PAGEREF _Toc409116437 \h </w:instrText>
        </w:r>
        <w:r w:rsidR="00F65948">
          <w:rPr>
            <w:noProof/>
            <w:webHidden/>
          </w:rPr>
        </w:r>
        <w:r w:rsidR="00F65948">
          <w:rPr>
            <w:noProof/>
            <w:webHidden/>
          </w:rPr>
          <w:fldChar w:fldCharType="separate"/>
        </w:r>
        <w:r w:rsidR="00F65948">
          <w:rPr>
            <w:noProof/>
            <w:webHidden/>
          </w:rPr>
          <w:t>20</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8" w:history="1">
        <w:r w:rsidR="00F65948" w:rsidRPr="001B0C37">
          <w:rPr>
            <w:rStyle w:val="Hyperlink"/>
            <w:noProof/>
          </w:rPr>
          <w:t>Figure 5.7 – Initial features and pre-selected features</w:t>
        </w:r>
        <w:r w:rsidR="00F65948">
          <w:rPr>
            <w:noProof/>
            <w:webHidden/>
          </w:rPr>
          <w:tab/>
        </w:r>
        <w:r w:rsidR="00F65948">
          <w:rPr>
            <w:noProof/>
            <w:webHidden/>
          </w:rPr>
          <w:fldChar w:fldCharType="begin"/>
        </w:r>
        <w:r w:rsidR="00F65948">
          <w:rPr>
            <w:noProof/>
            <w:webHidden/>
          </w:rPr>
          <w:instrText xml:space="preserve"> PAGEREF _Toc409116438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39" w:history="1">
        <w:r w:rsidR="00F65948" w:rsidRPr="001B0C37">
          <w:rPr>
            <w:rStyle w:val="Hyperlink"/>
            <w:noProof/>
          </w:rPr>
          <w:t>Figure 5.8  - Number of Features depending on whether feature selection or extraction is used</w:t>
        </w:r>
        <w:r w:rsidR="00F65948">
          <w:rPr>
            <w:noProof/>
            <w:webHidden/>
          </w:rPr>
          <w:tab/>
        </w:r>
        <w:r w:rsidR="00F65948">
          <w:rPr>
            <w:noProof/>
            <w:webHidden/>
          </w:rPr>
          <w:fldChar w:fldCharType="begin"/>
        </w:r>
        <w:r w:rsidR="00F65948">
          <w:rPr>
            <w:noProof/>
            <w:webHidden/>
          </w:rPr>
          <w:instrText xml:space="preserve"> PAGEREF _Toc409116439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0" w:history="1">
        <w:r w:rsidR="00F65948" w:rsidRPr="001B0C37">
          <w:rPr>
            <w:rStyle w:val="Hyperlink"/>
            <w:noProof/>
          </w:rPr>
          <w:t>Figure 5.9 – Words selected for progress classification (manually labelled data)</w:t>
        </w:r>
        <w:r w:rsidR="00F65948">
          <w:rPr>
            <w:noProof/>
            <w:webHidden/>
          </w:rPr>
          <w:tab/>
        </w:r>
        <w:r w:rsidR="00F65948">
          <w:rPr>
            <w:noProof/>
            <w:webHidden/>
          </w:rPr>
          <w:fldChar w:fldCharType="begin"/>
        </w:r>
        <w:r w:rsidR="00F65948">
          <w:rPr>
            <w:noProof/>
            <w:webHidden/>
          </w:rPr>
          <w:instrText xml:space="preserve"> PAGEREF _Toc409116440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1" w:history="1">
        <w:r w:rsidR="00F65948" w:rsidRPr="001B0C37">
          <w:rPr>
            <w:rStyle w:val="Hyperlink"/>
            <w:noProof/>
          </w:rPr>
          <w:t>Figure 5.10 – Words selected for feeling classification(manually labelled data)</w:t>
        </w:r>
        <w:r w:rsidR="00F65948">
          <w:rPr>
            <w:noProof/>
            <w:webHidden/>
          </w:rPr>
          <w:tab/>
        </w:r>
        <w:r w:rsidR="00F65948">
          <w:rPr>
            <w:noProof/>
            <w:webHidden/>
          </w:rPr>
          <w:fldChar w:fldCharType="begin"/>
        </w:r>
        <w:r w:rsidR="00F65948">
          <w:rPr>
            <w:noProof/>
            <w:webHidden/>
          </w:rPr>
          <w:instrText xml:space="preserve"> PAGEREF _Toc409116441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2" w:history="1">
        <w:r w:rsidR="00F65948" w:rsidRPr="001B0C37">
          <w:rPr>
            <w:rStyle w:val="Hyperlink"/>
            <w:noProof/>
          </w:rPr>
          <w:t>Figure 5.11 – support for the various classes (manual/progress)</w:t>
        </w:r>
        <w:r w:rsidR="00F65948">
          <w:rPr>
            <w:noProof/>
            <w:webHidden/>
          </w:rPr>
          <w:tab/>
        </w:r>
        <w:r w:rsidR="00F65948">
          <w:rPr>
            <w:noProof/>
            <w:webHidden/>
          </w:rPr>
          <w:fldChar w:fldCharType="begin"/>
        </w:r>
        <w:r w:rsidR="00F65948">
          <w:rPr>
            <w:noProof/>
            <w:webHidden/>
          </w:rPr>
          <w:instrText xml:space="preserve"> PAGEREF _Toc409116442 \h </w:instrText>
        </w:r>
        <w:r w:rsidR="00F65948">
          <w:rPr>
            <w:noProof/>
            <w:webHidden/>
          </w:rPr>
        </w:r>
        <w:r w:rsidR="00F65948">
          <w:rPr>
            <w:noProof/>
            <w:webHidden/>
          </w:rPr>
          <w:fldChar w:fldCharType="separate"/>
        </w:r>
        <w:r w:rsidR="00F65948">
          <w:rPr>
            <w:noProof/>
            <w:webHidden/>
          </w:rPr>
          <w:t>23</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3" w:history="1">
        <w:r w:rsidR="00F65948" w:rsidRPr="001B0C37">
          <w:rPr>
            <w:rStyle w:val="Hyperlink"/>
            <w:noProof/>
          </w:rPr>
          <w:t>Figure 5.12 – Confusion matrices (Manual/Progress).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_Toc409116443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4" w:history="1">
        <w:r w:rsidR="00F65948" w:rsidRPr="001B0C37">
          <w:rPr>
            <w:rStyle w:val="Hyperlink"/>
            <w:noProof/>
          </w:rPr>
          <w:t>Figure 5.13 – Table of performance of linear SVM measured by cross validation (manual/progress)</w:t>
        </w:r>
        <w:r w:rsidR="00F65948">
          <w:rPr>
            <w:noProof/>
            <w:webHidden/>
          </w:rPr>
          <w:tab/>
        </w:r>
        <w:r w:rsidR="00F65948">
          <w:rPr>
            <w:noProof/>
            <w:webHidden/>
          </w:rPr>
          <w:fldChar w:fldCharType="begin"/>
        </w:r>
        <w:r w:rsidR="00F65948">
          <w:rPr>
            <w:noProof/>
            <w:webHidden/>
          </w:rPr>
          <w:instrText xml:space="preserve"> PAGEREF _Toc409116444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5" w:history="1">
        <w:r w:rsidR="00F65948" w:rsidRPr="001B0C37">
          <w:rPr>
            <w:rStyle w:val="Hyperlink"/>
            <w:noProof/>
          </w:rPr>
          <w:t>Figure 5.14 – Support for the classes (Manual/ Feeling)</w:t>
        </w:r>
        <w:r w:rsidR="00F65948">
          <w:rPr>
            <w:noProof/>
            <w:webHidden/>
          </w:rPr>
          <w:tab/>
        </w:r>
        <w:r w:rsidR="00F65948">
          <w:rPr>
            <w:noProof/>
            <w:webHidden/>
          </w:rPr>
          <w:fldChar w:fldCharType="begin"/>
        </w:r>
        <w:r w:rsidR="00F65948">
          <w:rPr>
            <w:noProof/>
            <w:webHidden/>
          </w:rPr>
          <w:instrText xml:space="preserve"> PAGEREF _Toc409116445 \h </w:instrText>
        </w:r>
        <w:r w:rsidR="00F65948">
          <w:rPr>
            <w:noProof/>
            <w:webHidden/>
          </w:rPr>
        </w:r>
        <w:r w:rsidR="00F65948">
          <w:rPr>
            <w:noProof/>
            <w:webHidden/>
          </w:rPr>
          <w:fldChar w:fldCharType="separate"/>
        </w:r>
        <w:r w:rsidR="00F65948">
          <w:rPr>
            <w:noProof/>
            <w:webHidden/>
          </w:rPr>
          <w:t>25</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6" w:history="1">
        <w:r w:rsidR="00F65948" w:rsidRPr="001B0C37">
          <w:rPr>
            <w:rStyle w:val="Hyperlink"/>
            <w:noProof/>
          </w:rPr>
          <w:t>Figure 5.15 – Confusion matrices (Manual/ Feeling).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_Toc409116446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7" w:history="1">
        <w:r w:rsidR="00F65948" w:rsidRPr="001B0C37">
          <w:rPr>
            <w:rStyle w:val="Hyperlink"/>
            <w:noProof/>
          </w:rPr>
          <w:t>Figure 5.16 –Table of performance of linear SVM measured by cross validation (Manual/ Feeling)</w:t>
        </w:r>
        <w:r w:rsidR="00F65948">
          <w:rPr>
            <w:noProof/>
            <w:webHidden/>
          </w:rPr>
          <w:tab/>
        </w:r>
        <w:r w:rsidR="00F65948">
          <w:rPr>
            <w:noProof/>
            <w:webHidden/>
          </w:rPr>
          <w:fldChar w:fldCharType="begin"/>
        </w:r>
        <w:r w:rsidR="00F65948">
          <w:rPr>
            <w:noProof/>
            <w:webHidden/>
          </w:rPr>
          <w:instrText xml:space="preserve"> PAGEREF _Toc409116447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8" w:history="1">
        <w:r w:rsidR="00F65948" w:rsidRPr="001B0C37">
          <w:rPr>
            <w:rStyle w:val="Hyperlink"/>
            <w:noProof/>
          </w:rPr>
          <w:t>Figure 5.17 – Support for the classes (Automatic / Progress)</w:t>
        </w:r>
        <w:r w:rsidR="00F65948">
          <w:rPr>
            <w:noProof/>
            <w:webHidden/>
          </w:rPr>
          <w:tab/>
        </w:r>
        <w:r w:rsidR="00F65948">
          <w:rPr>
            <w:noProof/>
            <w:webHidden/>
          </w:rPr>
          <w:fldChar w:fldCharType="begin"/>
        </w:r>
        <w:r w:rsidR="00F65948">
          <w:rPr>
            <w:noProof/>
            <w:webHidden/>
          </w:rPr>
          <w:instrText xml:space="preserve"> PAGEREF _Toc409116448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F65948" w:rsidRDefault="005D44C7">
      <w:pPr>
        <w:pStyle w:val="TableofFigures"/>
        <w:tabs>
          <w:tab w:val="right" w:leader="dot" w:pos="9016"/>
        </w:tabs>
        <w:rPr>
          <w:rFonts w:eastAsiaTheme="minorEastAsia"/>
          <w:i w:val="0"/>
          <w:iCs w:val="0"/>
          <w:noProof/>
          <w:sz w:val="22"/>
          <w:szCs w:val="22"/>
          <w:lang w:eastAsia="en-GB"/>
        </w:rPr>
      </w:pPr>
      <w:hyperlink w:anchor="_Toc409116449" w:history="1">
        <w:r w:rsidR="00F65948" w:rsidRPr="001B0C37">
          <w:rPr>
            <w:rStyle w:val="Hyperlink"/>
            <w:noProof/>
          </w:rPr>
          <w:t>Figure 5.18 - Table of performance of linear SVM measured by cross validation (Automatic/ Feeling)</w:t>
        </w:r>
        <w:r w:rsidR="00F65948">
          <w:rPr>
            <w:noProof/>
            <w:webHidden/>
          </w:rPr>
          <w:tab/>
        </w:r>
        <w:r w:rsidR="00F65948">
          <w:rPr>
            <w:noProof/>
            <w:webHidden/>
          </w:rPr>
          <w:fldChar w:fldCharType="begin"/>
        </w:r>
        <w:r w:rsidR="00F65948">
          <w:rPr>
            <w:noProof/>
            <w:webHidden/>
          </w:rPr>
          <w:instrText xml:space="preserve"> PAGEREF _Toc409116449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6608FB" w:rsidRPr="002C067D" w:rsidRDefault="00CD3DF5">
      <w:pPr>
        <w:rPr>
          <w:rFonts w:ascii="Cambria Math" w:hAnsi="Cambria Math"/>
        </w:rPr>
        <w:sectPr w:rsidR="006608FB" w:rsidRPr="002C067D">
          <w:pgSz w:w="11906" w:h="16838"/>
          <w:pgMar w:top="1440" w:right="1440" w:bottom="1440" w:left="1440" w:header="708" w:footer="708" w:gutter="0"/>
          <w:cols w:space="708"/>
          <w:docGrid w:linePitch="360"/>
        </w:sectPr>
      </w:pPr>
      <w:r w:rsidRPr="002C067D">
        <w:rPr>
          <w:rFonts w:ascii="Cambria Math" w:hAnsi="Cambria Math"/>
          <w:i/>
          <w:iCs/>
          <w:sz w:val="20"/>
          <w:szCs w:val="20"/>
        </w:rPr>
        <w:fldChar w:fldCharType="end"/>
      </w:r>
      <w:r w:rsidR="00471B7D"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3" w:name="_Toc409116453"/>
      <w:r w:rsidRPr="002C067D">
        <w:rPr>
          <w:rFonts w:ascii="Cambria Math" w:hAnsi="Cambria Math"/>
          <w:color w:val="auto"/>
          <w:sz w:val="32"/>
        </w:rPr>
        <w:lastRenderedPageBreak/>
        <w:t>Introduction</w:t>
      </w:r>
      <w:bookmarkEnd w:id="3"/>
    </w:p>
    <w:p w:rsidR="00441E4E" w:rsidRPr="002C067D" w:rsidRDefault="00441E4E" w:rsidP="00441E4E">
      <w:pPr>
        <w:rPr>
          <w:rFonts w:ascii="Cambria Math" w:hAnsi="Cambria Math"/>
        </w:rPr>
      </w:pPr>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4" w:name="_Toc409116454"/>
      <w:r w:rsidRPr="002C067D">
        <w:rPr>
          <w:rFonts w:ascii="Cambria Math" w:hAnsi="Cambria Math"/>
          <w:color w:val="auto"/>
          <w:sz w:val="32"/>
        </w:rPr>
        <w:lastRenderedPageBreak/>
        <w:t>Literature Review</w:t>
      </w:r>
      <w:bookmarkEnd w:id="4"/>
    </w:p>
    <w:p w:rsidR="00471B7D" w:rsidRPr="002C067D" w:rsidRDefault="00471B7D">
      <w:pPr>
        <w:rPr>
          <w:rFonts w:ascii="Cambria Math" w:eastAsiaTheme="majorEastAsia" w:hAnsi="Cambria Math" w:cstheme="majorBidi"/>
          <w:b/>
          <w:bCs/>
          <w:sz w:val="36"/>
          <w:szCs w:val="28"/>
        </w:rPr>
      </w:pPr>
      <w:r w:rsidRPr="002C067D">
        <w:rPr>
          <w:rFonts w:ascii="Cambria Math" w:hAnsi="Cambria Math"/>
          <w:sz w:val="36"/>
        </w:rPr>
        <w:br w:type="page"/>
      </w:r>
    </w:p>
    <w:p w:rsidR="00471B7D" w:rsidRPr="002C067D" w:rsidRDefault="00471B7D" w:rsidP="006608FB">
      <w:pPr>
        <w:pStyle w:val="Heading1"/>
        <w:numPr>
          <w:ilvl w:val="0"/>
          <w:numId w:val="1"/>
        </w:numPr>
        <w:rPr>
          <w:rFonts w:ascii="Cambria Math" w:hAnsi="Cambria Math"/>
          <w:color w:val="auto"/>
          <w:sz w:val="32"/>
        </w:rPr>
      </w:pPr>
      <w:bookmarkStart w:id="5" w:name="_Toc409116455"/>
      <w:r w:rsidRPr="002C067D">
        <w:rPr>
          <w:rFonts w:ascii="Cambria Math" w:hAnsi="Cambria Math"/>
          <w:color w:val="auto"/>
          <w:sz w:val="32"/>
        </w:rPr>
        <w:lastRenderedPageBreak/>
        <w:t>Background Knowledge</w:t>
      </w:r>
      <w:bookmarkEnd w:id="5"/>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89689E" w:rsidP="006608FB">
      <w:pPr>
        <w:pStyle w:val="Heading1"/>
        <w:numPr>
          <w:ilvl w:val="0"/>
          <w:numId w:val="1"/>
        </w:numPr>
        <w:rPr>
          <w:rFonts w:ascii="Cambria Math" w:hAnsi="Cambria Math"/>
          <w:color w:val="auto"/>
          <w:sz w:val="32"/>
        </w:rPr>
      </w:pPr>
      <w:bookmarkStart w:id="6" w:name="_Toc409116456"/>
      <w:r w:rsidRPr="002C067D">
        <w:rPr>
          <w:rFonts w:ascii="Cambria Math" w:hAnsi="Cambria Math"/>
          <w:color w:val="auto"/>
          <w:sz w:val="32"/>
        </w:rPr>
        <w:lastRenderedPageBreak/>
        <w:t>Scientific Method</w:t>
      </w:r>
      <w:bookmarkEnd w:id="6"/>
      <w:r w:rsidRPr="002C067D">
        <w:rPr>
          <w:rFonts w:ascii="Cambria Math" w:hAnsi="Cambria Math"/>
          <w:color w:val="auto"/>
          <w:sz w:val="32"/>
        </w:rPr>
        <w:t xml:space="preserve"> </w:t>
      </w:r>
    </w:p>
    <w:p w:rsidR="00471B7D" w:rsidRPr="002C067D" w:rsidRDefault="00441E4E" w:rsidP="00441E4E">
      <w:pPr>
        <w:pStyle w:val="Heading2"/>
        <w:numPr>
          <w:ilvl w:val="1"/>
          <w:numId w:val="1"/>
        </w:numPr>
        <w:rPr>
          <w:rFonts w:ascii="Cambria Math" w:hAnsi="Cambria Math"/>
          <w:color w:val="auto"/>
        </w:rPr>
      </w:pPr>
      <w:bookmarkStart w:id="7" w:name="_Toc409116457"/>
      <w:r w:rsidRPr="002C067D">
        <w:rPr>
          <w:rFonts w:ascii="Cambria Math" w:hAnsi="Cambria Math"/>
          <w:color w:val="auto"/>
        </w:rPr>
        <w:t>Method Overview</w:t>
      </w:r>
      <w:bookmarkEnd w:id="7"/>
      <w:r w:rsidRPr="002C067D">
        <w:rPr>
          <w:rFonts w:ascii="Cambria Math" w:hAnsi="Cambria Math"/>
          <w:color w:val="auto"/>
        </w:rPr>
        <w:t xml:space="preserve"> </w:t>
      </w:r>
    </w:p>
    <w:p w:rsidR="00441E4E" w:rsidRPr="002C067D" w:rsidRDefault="00441E4E" w:rsidP="00441E4E">
      <w:pPr>
        <w:pStyle w:val="Heading2"/>
        <w:numPr>
          <w:ilvl w:val="1"/>
          <w:numId w:val="1"/>
        </w:numPr>
        <w:rPr>
          <w:rFonts w:ascii="Cambria Math" w:hAnsi="Cambria Math"/>
          <w:color w:val="auto"/>
        </w:rPr>
      </w:pPr>
      <w:bookmarkStart w:id="8" w:name="_Toc409116458"/>
      <w:r w:rsidRPr="002C067D">
        <w:rPr>
          <w:rFonts w:ascii="Cambria Math" w:hAnsi="Cambria Math"/>
          <w:color w:val="auto"/>
        </w:rPr>
        <w:t>Sentiment Classification</w:t>
      </w:r>
      <w:bookmarkEnd w:id="8"/>
      <w:r w:rsidRPr="002C067D">
        <w:rPr>
          <w:rFonts w:ascii="Cambria Math" w:hAnsi="Cambria Math"/>
          <w:color w:val="auto"/>
        </w:rPr>
        <w:t xml:space="preserve"> </w:t>
      </w:r>
    </w:p>
    <w:p w:rsidR="00441E4E" w:rsidRPr="002C067D" w:rsidRDefault="00441E4E" w:rsidP="00441E4E">
      <w:pPr>
        <w:rPr>
          <w:rFonts w:ascii="Cambria Math" w:hAnsi="Cambria Math"/>
        </w:rPr>
      </w:pPr>
      <w:r w:rsidRPr="002C067D">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sidRPr="002C067D">
        <w:rPr>
          <w:rFonts w:ascii="Cambria Math" w:hAnsi="Cambria Math"/>
        </w:rPr>
        <w:t>happy</w:t>
      </w:r>
      <w:r w:rsidRPr="002C067D">
        <w:rPr>
          <w:rFonts w:ascii="Cambria Math" w:hAnsi="Cambria Math"/>
        </w:rPr>
        <w:t xml:space="preserve">, </w:t>
      </w:r>
      <w:r w:rsidR="00DF4A9B" w:rsidRPr="002C067D">
        <w:rPr>
          <w:rFonts w:ascii="Cambria Math" w:hAnsi="Cambria Math"/>
        </w:rPr>
        <w:t>sad</w:t>
      </w:r>
      <w:r w:rsidRPr="002C067D">
        <w:rPr>
          <w:rFonts w:ascii="Cambria Math" w:hAnsi="Cambria Math"/>
        </w:rPr>
        <w:t xml:space="preserve"> and </w:t>
      </w:r>
      <w:r w:rsidR="00DF4A9B" w:rsidRPr="002C067D">
        <w:rPr>
          <w:rFonts w:ascii="Cambria Math" w:hAnsi="Cambria Math"/>
        </w:rPr>
        <w:t>ambivalent</w:t>
      </w:r>
      <w:r w:rsidRPr="002C067D">
        <w:rPr>
          <w:rFonts w:ascii="Cambria Math" w:hAnsi="Cambria Math"/>
        </w:rPr>
        <w:t xml:space="preserve">. </w:t>
      </w:r>
    </w:p>
    <w:p w:rsidR="00DF4A9B" w:rsidRPr="002C067D" w:rsidRDefault="00DF4A9B" w:rsidP="00441E4E">
      <w:pPr>
        <w:rPr>
          <w:rFonts w:ascii="Cambria Math" w:hAnsi="Cambria Math"/>
        </w:rPr>
      </w:pPr>
      <w:r w:rsidRPr="002C067D">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sidRPr="002C067D">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sidRPr="002C067D">
        <w:rPr>
          <w:rFonts w:ascii="Cambria Math" w:hAnsi="Cambria Math"/>
        </w:rPr>
        <w:t xml:space="preserve">articles get classified based on what the news article evaluator expects that the entity’s stock price will go up or down or simply stay the same. </w:t>
      </w:r>
    </w:p>
    <w:p w:rsidR="004F001D" w:rsidRPr="002C067D" w:rsidRDefault="00481652" w:rsidP="00441E4E">
      <w:pPr>
        <w:rPr>
          <w:rFonts w:ascii="Cambria Math" w:hAnsi="Cambria Math"/>
        </w:rPr>
      </w:pPr>
      <w:r w:rsidRPr="002C067D">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sidRPr="002C067D">
        <w:rPr>
          <w:rFonts w:ascii="Cambria Math" w:hAnsi="Cambria Math"/>
        </w:rPr>
        <w:t xml:space="preserve">We aim to answer some of these questions in the following sections and the over the next chapter. </w:t>
      </w:r>
    </w:p>
    <w:p w:rsidR="004F001D" w:rsidRPr="002C067D" w:rsidRDefault="00441E4E" w:rsidP="004F001D">
      <w:pPr>
        <w:pStyle w:val="Heading3"/>
        <w:numPr>
          <w:ilvl w:val="2"/>
          <w:numId w:val="1"/>
        </w:numPr>
        <w:rPr>
          <w:rFonts w:ascii="Cambria Math" w:hAnsi="Cambria Math"/>
          <w:color w:val="auto"/>
        </w:rPr>
      </w:pPr>
      <w:bookmarkStart w:id="9" w:name="_Toc409116459"/>
      <w:r w:rsidRPr="002C067D">
        <w:rPr>
          <w:rFonts w:ascii="Cambria Math" w:hAnsi="Cambria Math"/>
          <w:color w:val="auto"/>
        </w:rPr>
        <w:t>Data Acquisition</w:t>
      </w:r>
      <w:bookmarkEnd w:id="9"/>
      <w:r w:rsidRPr="002C067D">
        <w:rPr>
          <w:rFonts w:ascii="Cambria Math" w:hAnsi="Cambria Math"/>
          <w:color w:val="auto"/>
        </w:rPr>
        <w:t xml:space="preserve"> </w: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News Articles Acquisition</w:t>
      </w:r>
    </w:p>
    <w:p w:rsidR="004F001D" w:rsidRPr="002C067D" w:rsidRDefault="004F001D" w:rsidP="004F001D">
      <w:pPr>
        <w:rPr>
          <w:rFonts w:ascii="Cambria Math" w:hAnsi="Cambria Math"/>
        </w:rPr>
      </w:pPr>
      <w:r w:rsidRPr="002C067D">
        <w:rPr>
          <w:rFonts w:ascii="Cambria Math" w:hAnsi="Cambria Math"/>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sidRPr="002C067D">
        <w:rPr>
          <w:rFonts w:ascii="Cambria Math" w:hAnsi="Cambria Math"/>
        </w:rPr>
        <w:t>from online</w:t>
      </w:r>
      <w:r w:rsidRPr="002C067D">
        <w:rPr>
          <w:rFonts w:ascii="Cambria Math" w:hAnsi="Cambria Math"/>
        </w:rPr>
        <w:t xml:space="preserve"> news sources. </w:t>
      </w:r>
    </w:p>
    <w:p w:rsidR="006D609D" w:rsidRPr="002C067D" w:rsidRDefault="006D609D" w:rsidP="004F001D">
      <w:pPr>
        <w:rPr>
          <w:rFonts w:ascii="Cambria Math" w:hAnsi="Cambria Math"/>
        </w:rPr>
      </w:pPr>
      <w:r w:rsidRPr="002C067D">
        <w:rPr>
          <w:rFonts w:ascii="Cambria Math" w:hAnsi="Cambria Math"/>
        </w:rPr>
        <w:t xml:space="preserve">Although selecting news sources seems like a trivial task, it requires careful consideration as the news sources has to be able to satisfy the following requirements: </w:t>
      </w:r>
    </w:p>
    <w:p w:rsidR="006D609D" w:rsidRPr="002C067D" w:rsidRDefault="00050E22" w:rsidP="00050E22">
      <w:pPr>
        <w:pStyle w:val="ListParagraph"/>
        <w:numPr>
          <w:ilvl w:val="0"/>
          <w:numId w:val="2"/>
        </w:numPr>
        <w:rPr>
          <w:rFonts w:ascii="Cambria Math" w:hAnsi="Cambria Math"/>
        </w:rPr>
      </w:pPr>
      <w:r w:rsidRPr="002C067D">
        <w:rPr>
          <w:rFonts w:ascii="Cambria Math" w:hAnsi="Cambria Math"/>
        </w:rPr>
        <w:t xml:space="preserve">Has to be popularly read, especially by </w:t>
      </w:r>
      <w:r w:rsidR="007C257D" w:rsidRPr="002C067D">
        <w:rPr>
          <w:rFonts w:ascii="Cambria Math" w:hAnsi="Cambria Math"/>
        </w:rPr>
        <w:t xml:space="preserve">traders. This is particularly important because a high level of trust needs to be placed in the news source, enough to determine that significant changes in stock price trend will be reflected in the news articles. </w:t>
      </w:r>
    </w:p>
    <w:p w:rsidR="007C257D" w:rsidRPr="002C067D" w:rsidRDefault="007C257D" w:rsidP="00050E22">
      <w:pPr>
        <w:pStyle w:val="ListParagraph"/>
        <w:numPr>
          <w:ilvl w:val="0"/>
          <w:numId w:val="2"/>
        </w:numPr>
        <w:rPr>
          <w:rFonts w:ascii="Cambria Math" w:hAnsi="Cambria Math"/>
        </w:rPr>
      </w:pPr>
      <w:r w:rsidRPr="002C067D">
        <w:rPr>
          <w:rFonts w:ascii="Cambria Math" w:hAnsi="Cambria Math"/>
        </w:rPr>
        <w:lastRenderedPageBreak/>
        <w:t xml:space="preserve">The news </w:t>
      </w:r>
      <w:proofErr w:type="gramStart"/>
      <w:r w:rsidRPr="002C067D">
        <w:rPr>
          <w:rFonts w:ascii="Cambria Math" w:hAnsi="Cambria Math"/>
        </w:rPr>
        <w:t>sources has</w:t>
      </w:r>
      <w:proofErr w:type="gramEnd"/>
      <w:r w:rsidRPr="002C067D">
        <w:rPr>
          <w:rFonts w:ascii="Cambria Math" w:hAnsi="Cambria Math"/>
        </w:rPr>
        <w:t xml:space="preserve"> to have decent coverage of the news sources, again to ensure that we gather as much data as possible. </w:t>
      </w:r>
    </w:p>
    <w:p w:rsidR="007C257D" w:rsidRPr="002C067D" w:rsidRDefault="00F21C49" w:rsidP="007C257D">
      <w:pPr>
        <w:ind w:left="360"/>
        <w:rPr>
          <w:rFonts w:ascii="Cambria Math" w:hAnsi="Cambria Math"/>
        </w:rPr>
      </w:pPr>
      <w:r w:rsidRPr="002C067D">
        <w:rPr>
          <w:rFonts w:ascii="Cambria Math" w:hAnsi="Cambria Math"/>
        </w:rPr>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w:t>
      </w:r>
      <w:proofErr w:type="gramStart"/>
      <w:r w:rsidRPr="002C067D">
        <w:rPr>
          <w:rFonts w:ascii="Cambria Math" w:hAnsi="Cambria Math"/>
        </w:rPr>
        <w:t>of )</w:t>
      </w:r>
      <w:proofErr w:type="gramEnd"/>
      <w:r w:rsidRPr="002C067D">
        <w:rPr>
          <w:rFonts w:ascii="Cambria Math" w:hAnsi="Cambria Math"/>
        </w:rPr>
        <w:t xml:space="preserve"> price will be missed.  </w:t>
      </w:r>
      <w:r w:rsidR="007C257D" w:rsidRPr="002C067D">
        <w:rPr>
          <w:rFonts w:ascii="Cambria Math" w:hAnsi="Cambria Math"/>
        </w:rPr>
        <w:t xml:space="preserve">Given these requirements, investors on online forums </w:t>
      </w:r>
      <w:r w:rsidR="00A31A59" w:rsidRPr="002C067D">
        <w:rPr>
          <w:rFonts w:ascii="Cambria Math" w:hAnsi="Cambria Math"/>
        </w:rPr>
        <w:t xml:space="preserve">(as well as individuals with knowledge of finance) </w:t>
      </w:r>
      <w:r w:rsidR="007C257D" w:rsidRPr="002C067D">
        <w:rPr>
          <w:rFonts w:ascii="Cambria Math" w:hAnsi="Cambria Math"/>
        </w:rPr>
        <w:t xml:space="preserve">were asked which news sources were read and the following sources were given: Reuters, Bloomberg, Financial Times, Market Watch, </w:t>
      </w:r>
      <w:proofErr w:type="gramStart"/>
      <w:r w:rsidR="007C257D" w:rsidRPr="002C067D">
        <w:rPr>
          <w:rFonts w:ascii="Cambria Math" w:hAnsi="Cambria Math"/>
        </w:rPr>
        <w:t>Yahoo</w:t>
      </w:r>
      <w:proofErr w:type="gramEnd"/>
      <w:r w:rsidR="007C257D" w:rsidRPr="002C067D">
        <w:rPr>
          <w:rFonts w:ascii="Cambria Math" w:hAnsi="Cambria Math"/>
        </w:rPr>
        <w:t xml:space="preserve"> Finance. </w:t>
      </w:r>
    </w:p>
    <w:p w:rsidR="007C257D" w:rsidRPr="002C067D" w:rsidRDefault="007C257D" w:rsidP="007C257D">
      <w:pPr>
        <w:ind w:left="360"/>
        <w:rPr>
          <w:rFonts w:ascii="Cambria Math" w:hAnsi="Cambria Math"/>
        </w:rPr>
      </w:pPr>
      <w:r w:rsidRPr="002C067D">
        <w:rPr>
          <w:rFonts w:ascii="Cambria Math" w:hAnsi="Cambria Math"/>
        </w:rPr>
        <w:t xml:space="preserve">The next step is to scrap selected websites (Bloomberg, Reuters) for news articles. </w:t>
      </w:r>
      <w:r w:rsidR="008A47CE" w:rsidRPr="002C067D">
        <w:rPr>
          <w:rFonts w:ascii="Cambria Math" w:hAnsi="Cambria Math"/>
        </w:rPr>
        <w:t xml:space="preserve">We do not discuss the exact process of scraping websites as it’s not relevant to this project. However, scraping can involve interesting problems such as logging in to websites via a </w:t>
      </w:r>
      <w:r w:rsidR="00A30CDC" w:rsidRPr="002C067D">
        <w:rPr>
          <w:rFonts w:ascii="Cambria Math" w:hAnsi="Cambria Math"/>
        </w:rPr>
        <w:t>program (in this case, python)</w:t>
      </w:r>
      <w:r w:rsidR="008A47CE" w:rsidRPr="002C067D">
        <w:rPr>
          <w:rFonts w:ascii="Cambria Math" w:hAnsi="Cambria Math"/>
        </w:rPr>
        <w:t xml:space="preserve"> and extracting data. </w:t>
      </w:r>
      <w:r w:rsidR="003A3BB0" w:rsidRPr="002C067D">
        <w:rPr>
          <w:rFonts w:ascii="Cambria Math" w:hAnsi="Cambria Math"/>
        </w:rPr>
        <w:t xml:space="preserve">We do not use all of this data however because of time constraints – there’s no way for a single person to manually label the 12000 articles in the time frame of 4 weeks. Hence, we had to discard a lot of the news articles and aim for classifying a fraction of the news articles (about 2000 articles) – we note also </w:t>
      </w:r>
      <w:proofErr w:type="gramStart"/>
      <w:r w:rsidR="003A3BB0" w:rsidRPr="002C067D">
        <w:rPr>
          <w:rFonts w:ascii="Cambria Math" w:hAnsi="Cambria Math"/>
        </w:rPr>
        <w:t>that  the</w:t>
      </w:r>
      <w:proofErr w:type="gramEnd"/>
      <w:r w:rsidR="003A3BB0" w:rsidRPr="002C067D">
        <w:rPr>
          <w:rFonts w:ascii="Cambria Math" w:hAnsi="Cambria Math"/>
        </w:rPr>
        <w:t xml:space="preserve"> number actual number of articles which are used during classification is further reduced to 1690 after </w:t>
      </w:r>
      <w:proofErr w:type="spellStart"/>
      <w:r w:rsidR="003A3BB0" w:rsidRPr="002C067D">
        <w:rPr>
          <w:rFonts w:ascii="Cambria Math" w:hAnsi="Cambria Math"/>
        </w:rPr>
        <w:t>preprocessing</w:t>
      </w:r>
      <w:proofErr w:type="spellEnd"/>
      <w:r w:rsidR="003A3BB0" w:rsidRPr="002C067D">
        <w:rPr>
          <w:rFonts w:ascii="Cambria Math" w:hAnsi="Cambria Math"/>
        </w:rPr>
        <w:t xml:space="preserve"> – this is further discussed in </w:t>
      </w:r>
      <w:r w:rsidR="003A3BB0" w:rsidRPr="002C067D">
        <w:rPr>
          <w:rFonts w:ascii="Cambria Math" w:hAnsi="Cambria Math"/>
          <w:highlight w:val="lightGray"/>
        </w:rPr>
        <w:t>section 4.2.3</w:t>
      </w:r>
      <w:r w:rsidR="003A3BB0" w:rsidRPr="002C067D">
        <w:rPr>
          <w:rFonts w:ascii="Cambria Math" w:hAnsi="Cambria Math"/>
        </w:rPr>
        <w:t xml:space="preserve">. </w:t>
      </w:r>
      <w:r w:rsidR="008A47CE" w:rsidRPr="002C067D">
        <w:rPr>
          <w:rFonts w:ascii="Cambria Math" w:hAnsi="Cambria Math"/>
        </w:rPr>
        <w:t xml:space="preserve">The zip file accompanying this document contains all code for scraping the websites. </w:t>
      </w:r>
    </w:p>
    <w:p w:rsidR="003A3BB0" w:rsidRPr="002C067D" w:rsidRDefault="003A3BB0" w:rsidP="007C257D">
      <w:pPr>
        <w:ind w:left="360"/>
        <w:rPr>
          <w:rFonts w:ascii="Cambria Math" w:hAnsi="Cambria Math"/>
        </w:rPr>
      </w:pPr>
      <w:r w:rsidRPr="002C067D">
        <w:rPr>
          <w:rFonts w:ascii="Cambria Math" w:hAnsi="Cambria Math"/>
        </w:rPr>
        <w:t xml:space="preserve">Prior to the scraping of news articles, we must first determine what it is we hope to find – in this case, we </w:t>
      </w:r>
      <w:proofErr w:type="gramStart"/>
      <w:r w:rsidRPr="002C067D">
        <w:rPr>
          <w:rFonts w:ascii="Cambria Math" w:hAnsi="Cambria Math"/>
        </w:rPr>
        <w:t>want  to</w:t>
      </w:r>
      <w:proofErr w:type="gramEnd"/>
      <w:r w:rsidRPr="002C067D">
        <w:rPr>
          <w:rFonts w:ascii="Cambria Math" w:hAnsi="Cambria Math"/>
        </w:rPr>
        <w:t xml:space="preserve"> scrap enough news articles in order to perform classification on the news articles. </w:t>
      </w:r>
      <w:r w:rsidR="00640EA0" w:rsidRPr="002C067D">
        <w:rPr>
          <w:rFonts w:ascii="Cambria Math" w:hAnsi="Cambria Math"/>
        </w:rPr>
        <w:t xml:space="preserve">Hence the gathering of news articles has to be targeted so that we have enough data for each of the companies we aim to classify. There is therefore a need to determine which companies we </w:t>
      </w:r>
      <w:proofErr w:type="gramStart"/>
      <w:r w:rsidR="00640EA0" w:rsidRPr="002C067D">
        <w:rPr>
          <w:rFonts w:ascii="Cambria Math" w:hAnsi="Cambria Math"/>
        </w:rPr>
        <w:t>aim  to</w:t>
      </w:r>
      <w:proofErr w:type="gramEnd"/>
      <w:r w:rsidR="00640EA0" w:rsidRPr="002C067D">
        <w:rPr>
          <w:rFonts w:ascii="Cambria Math" w:hAnsi="Cambria Math"/>
        </w:rPr>
        <w:t xml:space="preserve"> classify. The companies selected were chosen from the Dow Jones Industrial Average (DJIA) because the companies listed on the index are major American companies which tend to get</w:t>
      </w:r>
      <w:r w:rsidR="005E4CE4" w:rsidRPr="002C067D">
        <w:rPr>
          <w:rFonts w:ascii="Cambria Math" w:hAnsi="Cambria Math"/>
        </w:rPr>
        <w:t xml:space="preserve"> a lot of</w:t>
      </w:r>
      <w:r w:rsidR="005047A3" w:rsidRPr="002C067D">
        <w:rPr>
          <w:rFonts w:ascii="Cambria Math" w:hAnsi="Cambria Math"/>
        </w:rPr>
        <w:t xml:space="preserve"> </w:t>
      </w:r>
      <w:r w:rsidR="00640EA0" w:rsidRPr="002C067D">
        <w:rPr>
          <w:rFonts w:ascii="Cambria Math" w:hAnsi="Cambria Math"/>
        </w:rPr>
        <w:t xml:space="preserve">attention from the media. </w:t>
      </w:r>
    </w:p>
    <w:p w:rsidR="007E2CA2" w:rsidRPr="002C067D" w:rsidRDefault="008A47CE" w:rsidP="007E2CA2">
      <w:pPr>
        <w:ind w:left="360"/>
        <w:rPr>
          <w:rFonts w:ascii="Cambria Math" w:hAnsi="Cambria Math"/>
        </w:rPr>
      </w:pPr>
      <w:r w:rsidRPr="002C067D">
        <w:rPr>
          <w:rFonts w:ascii="Cambria Math" w:hAnsi="Cambria Math"/>
        </w:rPr>
        <w:t>Finally, the news data is extracted and put in the following xml format:</w:t>
      </w:r>
    </w:p>
    <w:p w:rsidR="003E5880" w:rsidRPr="002C067D" w:rsidRDefault="00553CCB" w:rsidP="007E2CA2">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59264" behindDoc="0" locked="0" layoutInCell="1" allowOverlap="1" wp14:anchorId="6B99AC8F" wp14:editId="017DE177">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5D44C7" w:rsidRPr="00553CCB" w:rsidRDefault="005D44C7"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5D44C7" w:rsidRPr="00553CCB" w:rsidRDefault="005D44C7"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5D44C7" w:rsidRPr="00553CCB" w:rsidRDefault="005D44C7"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5D44C7" w:rsidRPr="00553CCB" w:rsidRDefault="005D44C7"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5D44C7" w:rsidRDefault="005D44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5D44C7" w:rsidRPr="00553CCB" w:rsidRDefault="005D44C7"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5D44C7" w:rsidRPr="00553CCB" w:rsidRDefault="005D44C7"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5D44C7" w:rsidRPr="00553CCB" w:rsidRDefault="005D44C7"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5D44C7" w:rsidRPr="00553CCB" w:rsidRDefault="005D44C7"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5D44C7" w:rsidRPr="00553CCB" w:rsidRDefault="005D44C7"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5D44C7" w:rsidRDefault="005D44C7"/>
                  </w:txbxContent>
                </v:textbox>
              </v:rect>
            </w:pict>
          </mc:Fallback>
        </mc:AlternateContent>
      </w:r>
    </w:p>
    <w:p w:rsidR="008A47CE" w:rsidRPr="002C067D" w:rsidRDefault="008A47CE" w:rsidP="007C257D">
      <w:pPr>
        <w:ind w:left="360"/>
        <w:rPr>
          <w:rFonts w:ascii="Cambria Math" w:hAnsi="Cambria Math"/>
        </w:rPr>
      </w:pPr>
    </w:p>
    <w:p w:rsidR="008A47CE" w:rsidRPr="002C067D" w:rsidRDefault="008A47CE" w:rsidP="007C257D">
      <w:pPr>
        <w:ind w:left="360"/>
        <w:rPr>
          <w:rFonts w:ascii="Cambria Math" w:hAnsi="Cambria Math"/>
        </w:rPr>
      </w:pPr>
    </w:p>
    <w:p w:rsidR="003E5880" w:rsidRPr="002C067D" w:rsidRDefault="003E5880" w:rsidP="007C257D">
      <w:pPr>
        <w:ind w:left="360"/>
        <w:rPr>
          <w:rFonts w:ascii="Cambria Math" w:hAnsi="Cambria Math"/>
        </w:rPr>
      </w:pPr>
    </w:p>
    <w:p w:rsidR="003E5880" w:rsidRPr="002C067D" w:rsidRDefault="003E5880" w:rsidP="007C257D">
      <w:pPr>
        <w:ind w:left="360"/>
        <w:rPr>
          <w:rFonts w:ascii="Cambria Math" w:hAnsi="Cambria Math"/>
        </w:rPr>
      </w:pPr>
    </w:p>
    <w:p w:rsidR="00377086" w:rsidRPr="002C067D" w:rsidRDefault="00377086" w:rsidP="007C257D">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61312" behindDoc="0" locked="0" layoutInCell="1" allowOverlap="1" wp14:anchorId="07264530" wp14:editId="6238EE0B">
                <wp:simplePos x="0" y="0"/>
                <wp:positionH relativeFrom="column">
                  <wp:posOffset>1315720</wp:posOffset>
                </wp:positionH>
                <wp:positionV relativeFrom="paragraph">
                  <wp:posOffset>92075</wp:posOffset>
                </wp:positionV>
                <wp:extent cx="2471420" cy="1403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335"/>
                        </a:xfrm>
                        <a:prstGeom prst="rect">
                          <a:avLst/>
                        </a:prstGeom>
                        <a:solidFill>
                          <a:prstClr val="white"/>
                        </a:solidFill>
                        <a:ln>
                          <a:noFill/>
                        </a:ln>
                        <a:effectLst/>
                      </wps:spPr>
                      <wps:txbx>
                        <w:txbxContent>
                          <w:p w:rsidR="005D44C7" w:rsidRPr="00E95B7A" w:rsidRDefault="005D44C7" w:rsidP="00E95B7A">
                            <w:pPr>
                              <w:pStyle w:val="Caption"/>
                              <w:jc w:val="center"/>
                              <w:rPr>
                                <w:rFonts w:asciiTheme="majorHAnsi" w:hAnsiTheme="majorHAnsi"/>
                                <w:noProof/>
                                <w:color w:val="auto"/>
                              </w:rPr>
                            </w:pPr>
                            <w:bookmarkStart w:id="10" w:name="_Toc409116431"/>
                            <w:proofErr w:type="gramStart"/>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03.6pt;margin-top:7.25pt;width:194.6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" stroked="f">
                <v:textbox inset="0,0,0,0">
                  <w:txbxContent>
                    <w:p w:rsidR="005D44C7" w:rsidRPr="00E95B7A" w:rsidRDefault="005D44C7" w:rsidP="00E95B7A">
                      <w:pPr>
                        <w:pStyle w:val="Caption"/>
                        <w:jc w:val="center"/>
                        <w:rPr>
                          <w:rFonts w:asciiTheme="majorHAnsi" w:hAnsiTheme="majorHAnsi"/>
                          <w:noProof/>
                          <w:color w:val="auto"/>
                        </w:rPr>
                      </w:pPr>
                      <w:bookmarkStart w:id="11" w:name="_Toc409116431"/>
                      <w:proofErr w:type="gramStart"/>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11"/>
                    </w:p>
                  </w:txbxContent>
                </v:textbox>
              </v:shape>
            </w:pict>
          </mc:Fallback>
        </mc:AlternateConten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 xml:space="preserve">Stock Price Data Acquisition </w:t>
      </w:r>
    </w:p>
    <w:p w:rsidR="003E5880" w:rsidRPr="002C067D" w:rsidRDefault="00377086" w:rsidP="008A3196">
      <w:pPr>
        <w:rPr>
          <w:rFonts w:ascii="Cambria Math" w:hAnsi="Cambria Math"/>
        </w:rPr>
      </w:pPr>
      <w:r w:rsidRPr="002C067D">
        <w:rPr>
          <w:rFonts w:ascii="Cambria Math" w:hAnsi="Cambria Math"/>
        </w:rPr>
        <w:t>The acquisition of the stock data simply involves selecting the companies which are</w:t>
      </w:r>
      <w:r w:rsidR="003A3BB0" w:rsidRPr="002C067D">
        <w:rPr>
          <w:rFonts w:ascii="Cambria Math" w:hAnsi="Cambria Math"/>
        </w:rPr>
        <w:t xml:space="preserve"> of interest and extracting the data from Yahoo Finance. In this case, the API (</w:t>
      </w:r>
      <w:proofErr w:type="spellStart"/>
      <w:r w:rsidR="003A3BB0" w:rsidRPr="002C067D">
        <w:rPr>
          <w:rFonts w:ascii="Cambria Math" w:hAnsi="Cambria Math" w:cs="Consolas"/>
        </w:rPr>
        <w:t>ystockquote</w:t>
      </w:r>
      <w:proofErr w:type="spellEnd"/>
      <w:r w:rsidR="003A3BB0" w:rsidRPr="002C067D">
        <w:rPr>
          <w:rFonts w:ascii="Cambria Math" w:hAnsi="Cambria Math"/>
        </w:rPr>
        <w:t xml:space="preserve">) was used to extract the data for relevant companies. </w:t>
      </w:r>
      <w:r w:rsidR="00902862" w:rsidRPr="002C067D">
        <w:rPr>
          <w:rFonts w:ascii="Cambria Math" w:hAnsi="Cambria Math"/>
        </w:rPr>
        <w:t xml:space="preserve">The data collected for each company includes the following: Date, Adjusted Close, Close, High, Low, Open, and Volume. As interesting as the use of the intraday stock price is, there are other complex aspects of the project and the introduction </w:t>
      </w:r>
      <w:r w:rsidR="00902862" w:rsidRPr="002C067D">
        <w:rPr>
          <w:rFonts w:ascii="Cambria Math" w:hAnsi="Cambria Math"/>
        </w:rPr>
        <w:lastRenderedPageBreak/>
        <w:t xml:space="preserve">of intraday stock prices would mean the consideration of other aspects of both finance and implementation details that would only increase the difficulty of the project. An example of such an issue would be determining the period after which we can say a news article’s effect has taken place. On a day-by-day basis, we assume that at the end of the working day, the effects of a news article should already be reflected in the movement of the stock price.  </w:t>
      </w:r>
      <w:r w:rsidR="008A3196" w:rsidRPr="002C067D">
        <w:rPr>
          <w:rFonts w:ascii="Cambria Math" w:hAnsi="Cambria Math"/>
        </w:rPr>
        <w:t>In addition, a day-by-day basis means that any projected trend line generated does not have to account for the minute movements during the day.</w:t>
      </w:r>
      <w:r w:rsidR="009405A3" w:rsidRPr="002C067D">
        <w:rPr>
          <w:rFonts w:ascii="Cambria Math" w:hAnsi="Cambria Math"/>
        </w:rPr>
        <w:t xml:space="preserve"> </w:t>
      </w:r>
      <w:r w:rsidR="009405A3" w:rsidRPr="002C067D">
        <w:rPr>
          <w:rFonts w:ascii="Cambria Math" w:hAnsi="Cambria Math"/>
          <w:highlight w:val="yellow"/>
        </w:rPr>
        <w:t>[Check back on this.]</w:t>
      </w:r>
    </w:p>
    <w:p w:rsidR="00441E4E" w:rsidRPr="002C067D" w:rsidRDefault="00441E4E" w:rsidP="00441E4E">
      <w:pPr>
        <w:pStyle w:val="Heading3"/>
        <w:numPr>
          <w:ilvl w:val="2"/>
          <w:numId w:val="1"/>
        </w:numPr>
        <w:rPr>
          <w:rFonts w:ascii="Cambria Math" w:hAnsi="Cambria Math"/>
          <w:color w:val="auto"/>
        </w:rPr>
      </w:pPr>
      <w:bookmarkStart w:id="12" w:name="_Toc409116460"/>
      <w:r w:rsidRPr="002C067D">
        <w:rPr>
          <w:rFonts w:ascii="Cambria Math" w:hAnsi="Cambria Math"/>
          <w:color w:val="auto"/>
        </w:rPr>
        <w:t>Data Labelling</w:t>
      </w:r>
      <w:bookmarkEnd w:id="12"/>
      <w:r w:rsidRPr="002C067D">
        <w:rPr>
          <w:rFonts w:ascii="Cambria Math" w:hAnsi="Cambria Math"/>
          <w:color w:val="auto"/>
        </w:rPr>
        <w:t xml:space="preserve"> </w:t>
      </w:r>
    </w:p>
    <w:p w:rsidR="00A30CDC" w:rsidRPr="002C067D" w:rsidRDefault="00761830" w:rsidP="00A30CDC">
      <w:pPr>
        <w:rPr>
          <w:rFonts w:ascii="Cambria Math" w:hAnsi="Cambria Math"/>
        </w:rPr>
      </w:pPr>
      <w:r w:rsidRPr="002C067D">
        <w:rPr>
          <w:rFonts w:ascii="Cambria Math" w:hAnsi="Cambria Math"/>
        </w:rPr>
        <w:t xml:space="preserve">At the start of the project, the intention was to </w:t>
      </w:r>
      <w:r w:rsidR="00902862" w:rsidRPr="002C067D">
        <w:rPr>
          <w:rFonts w:ascii="Cambria Math" w:hAnsi="Cambria Math"/>
        </w:rPr>
        <w:t>crowd source</w:t>
      </w:r>
      <w:r w:rsidRPr="002C067D">
        <w:rPr>
          <w:rFonts w:ascii="Cambria Math" w:hAnsi="Cambria Math"/>
        </w:rPr>
        <w:t xml:space="preserve"> the labelling of the articles. This would be done by asking individuals with knowledge of economics and finance</w:t>
      </w:r>
      <w:r w:rsidR="00341065" w:rsidRPr="002C067D">
        <w:rPr>
          <w:rFonts w:ascii="Cambria Math" w:hAnsi="Cambria Math"/>
        </w:rPr>
        <w:t xml:space="preserve"> to evaluate the news articles. This involved uploading the corpus to a website for easier classification. (sentimentanalysis.bolanleonifade.me). However, the rate at which the articles were getting classified was very slow so the alternative approach taken was to use prior knowledge to label the article. This of course meant that experiments might suffer due to lack of enough financial knowledge</w:t>
      </w:r>
      <w:r w:rsidR="007F21AB" w:rsidRPr="002C067D">
        <w:rPr>
          <w:rFonts w:ascii="Cambria Math" w:hAnsi="Cambria Math"/>
        </w:rPr>
        <w:t>.</w:t>
      </w:r>
      <w:r w:rsidR="00BB7556" w:rsidRPr="002C067D">
        <w:rPr>
          <w:rFonts w:ascii="Cambria Math" w:hAnsi="Cambria Math"/>
        </w:rPr>
        <w:t xml:space="preserve"> Therefore, in order to provide a baseline or at the very least, a means of evaluating the manually labelled data, a set of automatically labelled data was created as well.  </w:t>
      </w:r>
    </w:p>
    <w:p w:rsidR="00BB7556" w:rsidRPr="002C067D" w:rsidRDefault="00BB7556" w:rsidP="00F33F1F">
      <w:pPr>
        <w:pStyle w:val="NoSpacing"/>
        <w:numPr>
          <w:ilvl w:val="3"/>
          <w:numId w:val="1"/>
        </w:numPr>
        <w:rPr>
          <w:rFonts w:ascii="Cambria Math" w:hAnsi="Cambria Math"/>
          <w:b/>
        </w:rPr>
      </w:pPr>
      <w:r w:rsidRPr="002C067D">
        <w:rPr>
          <w:rFonts w:ascii="Cambria Math" w:hAnsi="Cambria Math"/>
          <w:b/>
        </w:rPr>
        <w:t xml:space="preserve">Manual Labelling </w:t>
      </w:r>
    </w:p>
    <w:p w:rsidR="00F33F1F" w:rsidRPr="002C067D" w:rsidRDefault="00F33F1F" w:rsidP="00F33F1F">
      <w:pPr>
        <w:rPr>
          <w:rFonts w:ascii="Cambria Math" w:hAnsi="Cambria Math"/>
        </w:rPr>
      </w:pPr>
      <w:r w:rsidRPr="002C067D">
        <w:rPr>
          <w:rFonts w:ascii="Cambria Math" w:hAnsi="Cambria Math"/>
        </w:rPr>
        <w:t xml:space="preserve">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w:t>
      </w:r>
      <w:proofErr w:type="gramStart"/>
      <w:r w:rsidRPr="002C067D">
        <w:rPr>
          <w:rFonts w:ascii="Cambria Math" w:hAnsi="Cambria Math"/>
        </w:rPr>
        <w:t>neutral</w:t>
      </w:r>
      <w:proofErr w:type="gramEnd"/>
      <w:r w:rsidRPr="002C067D">
        <w:rPr>
          <w:rFonts w:ascii="Cambria Math" w:hAnsi="Cambria Math"/>
        </w:rPr>
        <w:t>). From henceforth, for clarity purposes, we shall refer to the former as “progress sentiment” and the latter as “feeling sentiment”</w:t>
      </w:r>
    </w:p>
    <w:p w:rsidR="00F33F1F" w:rsidRPr="002C067D" w:rsidRDefault="00F33F1F" w:rsidP="00F33F1F">
      <w:pPr>
        <w:rPr>
          <w:rFonts w:ascii="Cambria Math" w:hAnsi="Cambria Math"/>
        </w:rPr>
      </w:pPr>
      <w:r w:rsidRPr="002C067D">
        <w:rPr>
          <w:rFonts w:ascii="Cambria Math" w:hAnsi="Cambria Math"/>
        </w:rPr>
        <w:t>One might think that there is a perfect correlation between the two sets of categories. However, there can be differences between the two. For illustrative purposes, we will examine a few cases</w:t>
      </w:r>
      <w:r w:rsidR="00770E20" w:rsidRPr="002C067D">
        <w:rPr>
          <w:rFonts w:ascii="Cambria Math" w:hAnsi="Cambria Math"/>
        </w:rPr>
        <w:t xml:space="preserve"> in which there are differences: </w:t>
      </w:r>
    </w:p>
    <w:p w:rsidR="00770E20" w:rsidRPr="002C067D" w:rsidRDefault="00871519" w:rsidP="00F33F1F">
      <w:pPr>
        <w:rPr>
          <w:rFonts w:ascii="Cambria Math" w:hAnsi="Cambria Math"/>
        </w:rPr>
      </w:pPr>
      <w:r w:rsidRPr="002C067D">
        <w:rPr>
          <w:rFonts w:ascii="Cambria Math" w:hAnsi="Cambria Math"/>
        </w:rPr>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sidRPr="002C067D">
        <w:rPr>
          <w:rFonts w:ascii="Cambria Math" w:hAnsi="Cambria Math"/>
        </w:rPr>
        <w:t xml:space="preserve">. </w:t>
      </w:r>
      <w:r w:rsidR="00770E20" w:rsidRPr="002C067D">
        <w:rPr>
          <w:rFonts w:ascii="Cambria Math" w:hAnsi="Cambria Math"/>
        </w:rPr>
        <w:t xml:space="preserve"> Another article that wouldn’t be expected to change the stock price much is “JP Morgan falls to death from building roof in Hong Kong”. It’s however clear that the article is “sad”</w:t>
      </w:r>
    </w:p>
    <w:p w:rsidR="00770E20" w:rsidRPr="002C067D" w:rsidRDefault="00770E20" w:rsidP="00F33F1F">
      <w:pPr>
        <w:rPr>
          <w:rFonts w:ascii="Cambria Math" w:hAnsi="Cambria Math"/>
        </w:rPr>
      </w:pPr>
      <w:r w:rsidRPr="002C067D">
        <w:rPr>
          <w:rFonts w:ascii="Cambria Math" w:hAnsi="Cambria Math"/>
        </w:rPr>
        <w:t xml:space="preserve">If the previous two examples give the impression that from headlines, we can always tell the feeling sentiment of an article, it would be wrong. In fact, a </w:t>
      </w:r>
      <w:proofErr w:type="spellStart"/>
      <w:r w:rsidRPr="002C067D">
        <w:rPr>
          <w:rFonts w:ascii="Cambria Math" w:hAnsi="Cambria Math"/>
        </w:rPr>
        <w:t>seemling</w:t>
      </w:r>
      <w:proofErr w:type="spellEnd"/>
      <w:r w:rsidRPr="002C067D">
        <w:rPr>
          <w:rFonts w:ascii="Cambria Math" w:hAnsi="Cambria Math"/>
        </w:rPr>
        <w:t xml:space="preserve"> neutral headline such as ”Coca-cola names Waller Finance Chief as </w:t>
      </w:r>
      <w:proofErr w:type="spellStart"/>
      <w:r w:rsidRPr="002C067D">
        <w:rPr>
          <w:rFonts w:ascii="Cambria Math" w:hAnsi="Cambria Math"/>
        </w:rPr>
        <w:t>Fayard</w:t>
      </w:r>
      <w:proofErr w:type="spellEnd"/>
      <w:r w:rsidRPr="002C067D">
        <w:rPr>
          <w:rFonts w:ascii="Cambria Math" w:hAnsi="Cambria Math"/>
        </w:rPr>
        <w:t xml:space="preserve"> Retires” goes on to discuss the recent struggles of </w:t>
      </w:r>
      <w:proofErr w:type="spellStart"/>
      <w:r w:rsidRPr="002C067D">
        <w:rPr>
          <w:rFonts w:ascii="Cambria Math" w:hAnsi="Cambria Math"/>
        </w:rPr>
        <w:t>coca-cola</w:t>
      </w:r>
      <w:proofErr w:type="spellEnd"/>
      <w:r w:rsidRPr="002C067D">
        <w:rPr>
          <w:rFonts w:ascii="Cambria Math" w:hAnsi="Cambria Math"/>
        </w:rPr>
        <w:t xml:space="preserve">,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2C067D" w:rsidRDefault="00770E20" w:rsidP="00F33F1F">
      <w:pPr>
        <w:rPr>
          <w:rFonts w:ascii="Cambria Math" w:hAnsi="Cambria Math"/>
        </w:rPr>
      </w:pPr>
      <w:r w:rsidRPr="002C067D">
        <w:rPr>
          <w:rFonts w:ascii="Cambria Math" w:hAnsi="Cambria Math"/>
        </w:rPr>
        <w:t xml:space="preserve">Given these apparent differences in the labelling of the progress and feeling sentiment, one might be concerned that the one of those sentiments is useless. We find out that this isn’t </w:t>
      </w:r>
      <w:r w:rsidR="00B51D96" w:rsidRPr="002C067D">
        <w:rPr>
          <w:rFonts w:ascii="Cambria Math" w:hAnsi="Cambria Math"/>
        </w:rPr>
        <w:t>the</w:t>
      </w:r>
      <w:r w:rsidRPr="002C067D">
        <w:rPr>
          <w:rFonts w:ascii="Cambria Math" w:hAnsi="Cambria Math"/>
        </w:rPr>
        <w:t xml:space="preserve"> case when the perform analysis on the</w:t>
      </w:r>
      <w:r w:rsidR="00E02A65" w:rsidRPr="002C067D">
        <w:rPr>
          <w:rFonts w:ascii="Cambria Math" w:hAnsi="Cambria Math"/>
        </w:rPr>
        <w:t xml:space="preserve"> dataset </w:t>
      </w:r>
      <w:r w:rsidR="00E02A65" w:rsidRPr="002C067D">
        <w:rPr>
          <w:rFonts w:ascii="Cambria Math" w:hAnsi="Cambria Math"/>
          <w:highlight w:val="lightGray"/>
        </w:rPr>
        <w:t>(Section 5)</w:t>
      </w:r>
      <w:r w:rsidR="00834ABD" w:rsidRPr="002C067D">
        <w:rPr>
          <w:rFonts w:ascii="Cambria Math" w:hAnsi="Cambria Math"/>
        </w:rPr>
        <w:t xml:space="preserve">.  In addition, we find out </w:t>
      </w:r>
    </w:p>
    <w:p w:rsidR="00834ABD" w:rsidRPr="002C067D" w:rsidRDefault="00BB7556" w:rsidP="00BB7556">
      <w:pPr>
        <w:pStyle w:val="ListParagraph"/>
        <w:numPr>
          <w:ilvl w:val="3"/>
          <w:numId w:val="1"/>
        </w:numPr>
        <w:rPr>
          <w:rFonts w:ascii="Cambria Math" w:hAnsi="Cambria Math"/>
          <w:b/>
        </w:rPr>
      </w:pPr>
      <w:r w:rsidRPr="002C067D">
        <w:rPr>
          <w:rFonts w:ascii="Cambria Math" w:hAnsi="Cambria Math"/>
          <w:b/>
        </w:rPr>
        <w:t>Automatic Labelling</w:t>
      </w:r>
    </w:p>
    <w:p w:rsidR="00F26F35" w:rsidRPr="002C067D" w:rsidRDefault="00F26F35" w:rsidP="00F26F35">
      <w:pPr>
        <w:rPr>
          <w:rFonts w:ascii="Cambria Math" w:hAnsi="Cambria Math"/>
        </w:rPr>
      </w:pPr>
      <w:r w:rsidRPr="002C067D">
        <w:rPr>
          <w:rFonts w:ascii="Cambria Math" w:hAnsi="Cambria Math"/>
        </w:rPr>
        <w:lastRenderedPageBreak/>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2C067D">
        <w:rPr>
          <w:rFonts w:ascii="Cambria Math" w:hAnsi="Cambria Math"/>
          <w:highlight w:val="lightGray"/>
        </w:rPr>
        <w:t>section 3</w:t>
      </w:r>
      <w:r w:rsidR="004B2088" w:rsidRPr="002C067D">
        <w:rPr>
          <w:rFonts w:ascii="Cambria Math" w:hAnsi="Cambria Math"/>
        </w:rPr>
        <w:t xml:space="preserve"> and the results of which are discussed in </w:t>
      </w:r>
      <w:r w:rsidR="004B2088" w:rsidRPr="002C067D">
        <w:rPr>
          <w:rFonts w:ascii="Cambria Math" w:hAnsi="Cambria Math"/>
          <w:highlight w:val="lightGray"/>
        </w:rPr>
        <w:t>section 5</w:t>
      </w:r>
      <w:r w:rsidRPr="002C067D">
        <w:rPr>
          <w:rFonts w:ascii="Cambria Math" w:hAnsi="Cambria Math"/>
        </w:rPr>
        <w:t>) and proposed by</w:t>
      </w:r>
      <w:r w:rsidR="007E2CA2" w:rsidRPr="002C067D">
        <w:rPr>
          <w:rFonts w:ascii="Cambria Math" w:hAnsi="Cambria Math"/>
        </w:rPr>
        <w:t xml:space="preserve"> Fung et al.</w:t>
      </w:r>
      <w:r w:rsidRPr="002C067D">
        <w:rPr>
          <w:rFonts w:ascii="Cambria Math" w:hAnsi="Cambria Math"/>
        </w:rPr>
        <w:t xml:space="preserve"> </w:t>
      </w:r>
      <w:sdt>
        <w:sdtPr>
          <w:rPr>
            <w:rFonts w:ascii="Cambria Math" w:hAnsi="Cambria Math"/>
          </w:rPr>
          <w:id w:val="885839805"/>
          <w:citation/>
        </w:sdtPr>
        <w:sdtContent>
          <w:r w:rsidRPr="002C067D">
            <w:rPr>
              <w:rFonts w:ascii="Cambria Math" w:hAnsi="Cambria Math"/>
            </w:rPr>
            <w:fldChar w:fldCharType="begin"/>
          </w:r>
          <w:r w:rsidR="007E2CA2" w:rsidRPr="002C067D">
            <w:rPr>
              <w:rFonts w:ascii="Cambria Math" w:hAnsi="Cambria Math"/>
            </w:rPr>
            <w:instrText xml:space="preserve">CITATION Fun05 \n  \t  \l 2057 </w:instrText>
          </w:r>
          <w:r w:rsidRPr="002C067D">
            <w:rPr>
              <w:rFonts w:ascii="Cambria Math" w:hAnsi="Cambria Math"/>
            </w:rPr>
            <w:fldChar w:fldCharType="separate"/>
          </w:r>
          <w:r w:rsidR="007E2CA2" w:rsidRPr="002C067D">
            <w:rPr>
              <w:rFonts w:ascii="Cambria Math" w:hAnsi="Cambria Math"/>
              <w:noProof/>
            </w:rPr>
            <w:t>(2005)</w:t>
          </w:r>
          <w:r w:rsidRPr="002C067D">
            <w:rPr>
              <w:rFonts w:ascii="Cambria Math" w:hAnsi="Cambria Math"/>
            </w:rPr>
            <w:fldChar w:fldCharType="end"/>
          </w:r>
        </w:sdtContent>
      </w:sdt>
      <w:r w:rsidRPr="002C067D">
        <w:rPr>
          <w:rFonts w:ascii="Cambria Math" w:hAnsi="Cambria Math"/>
        </w:rPr>
        <w:t xml:space="preserve">. This allows us to align news articles </w:t>
      </w:r>
      <w:r w:rsidR="007E2CA2" w:rsidRPr="002C067D">
        <w:rPr>
          <w:rFonts w:ascii="Cambria Math" w:hAnsi="Cambria Math"/>
        </w:rPr>
        <w:t xml:space="preserve">with the projected stock price and simply labelling the articles based on the projected stock price. </w:t>
      </w:r>
    </w:p>
    <w:p w:rsidR="007E2CA2" w:rsidRPr="002C067D" w:rsidRDefault="007E2CA2" w:rsidP="00F26F35">
      <w:pPr>
        <w:rPr>
          <w:rFonts w:ascii="Cambria Math" w:hAnsi="Cambria Math"/>
        </w:rPr>
      </w:pPr>
      <w:r w:rsidRPr="002C067D">
        <w:rPr>
          <w:rFonts w:ascii="Cambria Math" w:hAnsi="Cambria Math"/>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Pr="002C067D" w:rsidRDefault="004B2088" w:rsidP="00F26F35">
      <w:pPr>
        <w:rPr>
          <w:rFonts w:ascii="Cambria Math" w:hAnsi="Cambria Math"/>
        </w:rPr>
      </w:pPr>
      <w:r w:rsidRPr="002C067D">
        <w:rPr>
          <w:rFonts w:ascii="Cambria Math" w:hAnsi="Cambria Math"/>
        </w:rPr>
        <w:t xml:space="preserve">Automatic </w:t>
      </w:r>
      <w:proofErr w:type="gramStart"/>
      <w:r w:rsidRPr="002C067D">
        <w:rPr>
          <w:rFonts w:ascii="Cambria Math" w:hAnsi="Cambria Math"/>
        </w:rPr>
        <w:t>labelling,</w:t>
      </w:r>
      <w:proofErr w:type="gramEnd"/>
      <w:r w:rsidRPr="002C067D">
        <w:rPr>
          <w:rFonts w:ascii="Cambria Math" w:hAnsi="Cambria Math"/>
        </w:rPr>
        <w:t xml:space="preserve"> therefore provides us with a baseline. The more similar the </w:t>
      </w:r>
      <w:proofErr w:type="gramStart"/>
      <w:r w:rsidRPr="002C067D">
        <w:rPr>
          <w:rFonts w:ascii="Cambria Math" w:hAnsi="Cambria Math"/>
        </w:rPr>
        <w:t>results of automatic labelling is</w:t>
      </w:r>
      <w:proofErr w:type="gramEnd"/>
      <w:r w:rsidRPr="002C067D">
        <w:rPr>
          <w:rFonts w:ascii="Cambria Math" w:hAnsi="Cambria Math"/>
        </w:rPr>
        <w:t xml:space="preserve"> to those of manual labelling, the more “trust”, we can place in the results of manual labelling. </w:t>
      </w:r>
    </w:p>
    <w:p w:rsidR="009A13C0" w:rsidRPr="002C067D" w:rsidRDefault="009A13C0" w:rsidP="00F26F35">
      <w:pPr>
        <w:rPr>
          <w:rFonts w:ascii="Cambria Math" w:hAnsi="Cambria Math"/>
        </w:rPr>
      </w:pPr>
      <w:r w:rsidRPr="002C067D">
        <w:rPr>
          <w:rFonts w:ascii="Cambria Math" w:hAnsi="Cambria Math"/>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sidRPr="002C067D">
        <w:rPr>
          <w:rFonts w:ascii="Cambria Math" w:hAnsi="Cambria Math"/>
        </w:rPr>
        <w:t xml:space="preserve">automatically label articles based on stock price trends. </w:t>
      </w:r>
    </w:p>
    <w:p w:rsidR="009A13C0" w:rsidRPr="002C067D" w:rsidRDefault="009A13C0" w:rsidP="00F26F35">
      <w:pPr>
        <w:rPr>
          <w:rFonts w:ascii="Cambria Math" w:hAnsi="Cambria Math"/>
        </w:rPr>
      </w:pPr>
    </w:p>
    <w:p w:rsidR="00F26F35" w:rsidRPr="002C067D" w:rsidRDefault="00F26F35" w:rsidP="00BB7556">
      <w:pPr>
        <w:pStyle w:val="ListParagraph"/>
        <w:numPr>
          <w:ilvl w:val="3"/>
          <w:numId w:val="1"/>
        </w:numPr>
        <w:rPr>
          <w:rFonts w:ascii="Cambria Math" w:hAnsi="Cambria Math"/>
          <w:b/>
        </w:rPr>
      </w:pPr>
      <w:r w:rsidRPr="002C067D">
        <w:rPr>
          <w:rFonts w:ascii="Cambria Math" w:hAnsi="Cambria Math"/>
          <w:b/>
        </w:rPr>
        <w:t>Evaluating Labelled News Articles</w:t>
      </w:r>
    </w:p>
    <w:p w:rsidR="001E77E9" w:rsidRPr="002C067D" w:rsidRDefault="009A13C0" w:rsidP="009A13C0">
      <w:pPr>
        <w:rPr>
          <w:rFonts w:ascii="Cambria Math" w:hAnsi="Cambria Math"/>
        </w:rPr>
      </w:pPr>
      <w:r w:rsidRPr="002C067D">
        <w:rPr>
          <w:rFonts w:ascii="Cambria Math" w:hAnsi="Cambria Math"/>
        </w:rPr>
        <w:t xml:space="preserve">Sentiment labelling generated via automatic </w:t>
      </w:r>
      <w:proofErr w:type="gramStart"/>
      <w:r w:rsidRPr="002C067D">
        <w:rPr>
          <w:rFonts w:ascii="Cambria Math" w:hAnsi="Cambria Math"/>
        </w:rPr>
        <w:t>categorisation  is</w:t>
      </w:r>
      <w:proofErr w:type="gramEnd"/>
      <w:r w:rsidRPr="002C067D">
        <w:rPr>
          <w:rFonts w:ascii="Cambria Math" w:hAnsi="Cambria Math"/>
        </w:rPr>
        <w:t xml:space="preserve">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sidRPr="002C067D">
        <w:rPr>
          <w:rFonts w:ascii="Cambria Math" w:hAnsi="Cambria Math"/>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2C067D" w:rsidRDefault="00FA5E22" w:rsidP="009A13C0">
      <w:pPr>
        <w:rPr>
          <w:rFonts w:ascii="Cambria Math" w:hAnsi="Cambria Math"/>
          <w:b/>
        </w:rPr>
      </w:pPr>
      <w:r w:rsidRPr="002C067D">
        <w:rPr>
          <w:rFonts w:ascii="Cambria Math" w:hAnsi="Cambria Math"/>
        </w:rPr>
        <w:t xml:space="preserve">How therefore do we evaluate the results of labelling? An easy method of doing is </w:t>
      </w:r>
      <w:proofErr w:type="spellStart"/>
      <w:r w:rsidRPr="002C067D">
        <w:rPr>
          <w:rFonts w:ascii="Cambria Math" w:hAnsi="Cambria Math"/>
        </w:rPr>
        <w:t>is</w:t>
      </w:r>
      <w:proofErr w:type="spellEnd"/>
      <w:r w:rsidRPr="002C067D">
        <w:rPr>
          <w:rFonts w:ascii="Cambria Math" w:hAnsi="Cambria Math"/>
        </w:rPr>
        <w:t xml:space="preserve"> by calculating the </w:t>
      </w:r>
      <w:r w:rsidR="00E10A0A">
        <w:rPr>
          <w:rFonts w:ascii="Cambria Math" w:hAnsi="Cambria Math"/>
        </w:rPr>
        <w:t>P</w:t>
      </w:r>
      <w:r w:rsidRPr="002C067D">
        <w:rPr>
          <w:rFonts w:ascii="Cambria Math" w:hAnsi="Cambria Math"/>
        </w:rPr>
        <w:t xml:space="preserve">earson’s correlation coefficient (already discussed in </w:t>
      </w:r>
      <w:r w:rsidRPr="002C067D">
        <w:rPr>
          <w:rFonts w:ascii="Cambria Math" w:hAnsi="Cambria Math"/>
          <w:highlight w:val="lightGray"/>
        </w:rPr>
        <w:t>section 3</w:t>
      </w:r>
      <w:r w:rsidRPr="002C067D">
        <w:rPr>
          <w:rFonts w:ascii="Cambria Math" w:hAnsi="Cambria Math"/>
        </w:rPr>
        <w:t xml:space="preserve">). We comprehensively discuss the results of the calculations and the other considerations (specific to calculating the correlation) when discussing the evaluations in </w:t>
      </w:r>
      <w:r w:rsidRPr="002C067D">
        <w:rPr>
          <w:rFonts w:ascii="Cambria Math" w:hAnsi="Cambria Math"/>
          <w:highlight w:val="lightGray"/>
        </w:rPr>
        <w:t xml:space="preserve">section </w:t>
      </w:r>
      <w:r w:rsidR="00AE0C03" w:rsidRPr="002C067D">
        <w:rPr>
          <w:rFonts w:ascii="Cambria Math" w:hAnsi="Cambria Math"/>
          <w:highlight w:val="lightGray"/>
        </w:rPr>
        <w:t>5</w:t>
      </w:r>
      <w:r w:rsidR="001E77E9" w:rsidRPr="002C067D">
        <w:rPr>
          <w:rFonts w:ascii="Cambria Math" w:hAnsi="Cambria Math"/>
        </w:rPr>
        <w:t xml:space="preserve">). We finish off this section by pointing out that the more similar the correlation values are between the projected trend line (generated via piecewise linear approximation) and the actual stock price trend line, </w:t>
      </w:r>
      <w:r w:rsidR="001E77E9" w:rsidRPr="002C067D">
        <w:rPr>
          <w:rFonts w:ascii="Cambria Math" w:hAnsi="Cambria Math"/>
        </w:rPr>
        <w:lastRenderedPageBreak/>
        <w:t>the higher the similarity is between the two trends</w:t>
      </w:r>
      <w:r w:rsidR="00A06D54" w:rsidRPr="002C067D">
        <w:rPr>
          <w:rFonts w:ascii="Cambria Math" w:hAnsi="Cambria Math"/>
        </w:rPr>
        <w:t>. Hence, this also provides additional validation for the results of piecewise linear segmentation</w:t>
      </w:r>
      <w:r w:rsidR="001A481C" w:rsidRPr="002C067D">
        <w:rPr>
          <w:rFonts w:ascii="Cambria Math" w:hAnsi="Cambria Math"/>
        </w:rPr>
        <w:t>.</w:t>
      </w:r>
    </w:p>
    <w:p w:rsidR="00441E4E" w:rsidRPr="002C067D" w:rsidRDefault="00441E4E" w:rsidP="00441E4E">
      <w:pPr>
        <w:pStyle w:val="Heading3"/>
        <w:numPr>
          <w:ilvl w:val="2"/>
          <w:numId w:val="1"/>
        </w:numPr>
        <w:rPr>
          <w:rFonts w:ascii="Cambria Math" w:hAnsi="Cambria Math"/>
          <w:color w:val="auto"/>
        </w:rPr>
      </w:pPr>
      <w:bookmarkStart w:id="13" w:name="_Toc409116461"/>
      <w:r w:rsidRPr="002C067D">
        <w:rPr>
          <w:rFonts w:ascii="Cambria Math" w:hAnsi="Cambria Math"/>
          <w:color w:val="auto"/>
        </w:rPr>
        <w:t>Data Pre-processing</w:t>
      </w:r>
      <w:bookmarkEnd w:id="13"/>
      <w:r w:rsidRPr="002C067D">
        <w:rPr>
          <w:rFonts w:ascii="Cambria Math" w:hAnsi="Cambria Math"/>
          <w:color w:val="auto"/>
        </w:rPr>
        <w:t xml:space="preserve"> </w:t>
      </w:r>
    </w:p>
    <w:p w:rsidR="00441E4E" w:rsidRDefault="00AE67B4" w:rsidP="00441E4E">
      <w:pPr>
        <w:rPr>
          <w:rFonts w:ascii="Cambria Math" w:hAnsi="Cambria Math"/>
        </w:rPr>
      </w:pPr>
      <w:r w:rsidRPr="002C067D">
        <w:rPr>
          <w:rFonts w:ascii="Cambria Math" w:hAnsi="Cambria Math"/>
        </w:rPr>
        <w:t>When we first retrieve data and to display them, the news arti</w:t>
      </w:r>
      <w:r w:rsidR="002214BC" w:rsidRPr="002C067D">
        <w:rPr>
          <w:rFonts w:ascii="Cambria Math" w:hAnsi="Cambria Math"/>
        </w:rPr>
        <w:t xml:space="preserve">cles are kept in HTML format. </w:t>
      </w:r>
      <w:r w:rsidR="00E10A0A">
        <w:rPr>
          <w:rFonts w:ascii="Cambria Math" w:hAnsi="Cambria Math"/>
        </w:rPr>
        <w:t xml:space="preserve">The news articles therefore need to be </w:t>
      </w:r>
      <w:r w:rsidR="00F62214">
        <w:rPr>
          <w:rFonts w:ascii="Cambria Math" w:hAnsi="Cambria Math"/>
        </w:rPr>
        <w:t xml:space="preserve">tokenised (into unigrams and bigrams), </w:t>
      </w:r>
      <w:r w:rsidR="00E10A0A">
        <w:rPr>
          <w:rFonts w:ascii="Cambria Math" w:hAnsi="Cambria Math"/>
        </w:rPr>
        <w:t>stemmed</w:t>
      </w:r>
      <w:r w:rsidR="00F62214">
        <w:rPr>
          <w:rFonts w:ascii="Cambria Math" w:hAnsi="Cambria Math"/>
        </w:rPr>
        <w:t xml:space="preserve"> and have stop words removed (</w:t>
      </w:r>
      <w:r w:rsidR="008D590B">
        <w:rPr>
          <w:rFonts w:ascii="Cambria Math" w:hAnsi="Cambria Math"/>
          <w:highlight w:val="lightGray"/>
        </w:rPr>
        <w:t xml:space="preserve">section </w:t>
      </w:r>
      <w:r w:rsidR="008D590B">
        <w:rPr>
          <w:rFonts w:ascii="Cambria Math" w:hAnsi="Cambria Math"/>
        </w:rPr>
        <w:t>3</w:t>
      </w:r>
      <w:r w:rsidR="00F62214">
        <w:rPr>
          <w:rFonts w:ascii="Cambria Math" w:hAnsi="Cambria Math"/>
        </w:rPr>
        <w:t xml:space="preserve">) before classification can take place. </w:t>
      </w:r>
      <w:r w:rsidR="00072D70">
        <w:rPr>
          <w:rFonts w:ascii="Cambria Math" w:hAnsi="Cambria Math"/>
        </w:rPr>
        <w:t xml:space="preserve">All these methods have been extensively discussed in section 3 but we summarise them here. </w:t>
      </w:r>
    </w:p>
    <w:p w:rsidR="00593B7A" w:rsidRDefault="00F62214" w:rsidP="00441E4E">
      <w:pPr>
        <w:rPr>
          <w:rFonts w:asciiTheme="majorHAnsi" w:hAnsiTheme="majorHAnsi" w:cs="Consolas"/>
        </w:rPr>
      </w:pPr>
      <w:r w:rsidRPr="00072D70">
        <w:rPr>
          <w:rFonts w:ascii="Cambria Math" w:hAnsi="Cambria Math"/>
        </w:rPr>
        <w:t>Tokenisation</w:t>
      </w:r>
      <w:r>
        <w:rPr>
          <w:rFonts w:ascii="Cambria Math" w:hAnsi="Cambria Math"/>
          <w:b/>
        </w:rPr>
        <w:t xml:space="preserve"> </w:t>
      </w:r>
      <w:r>
        <w:rPr>
          <w:rFonts w:ascii="Cambria Math" w:hAnsi="Cambria Math"/>
        </w:rPr>
        <w:t>is the splitting of words into smaller groups whilst ignoring all punctuation</w:t>
      </w:r>
      <w:r w:rsidR="00072D70">
        <w:rPr>
          <w:rFonts w:ascii="Cambria Math" w:hAnsi="Cambria Math"/>
        </w:rPr>
        <w:t xml:space="preserve">. We perform tokenisation of news articles into unigrams, bigrams and unigrams and bigrams. In order to perform tokenisation we use nltk’s </w:t>
      </w:r>
      <w:proofErr w:type="spellStart"/>
      <w:r w:rsidR="00072D70" w:rsidRPr="00593B7A">
        <w:rPr>
          <w:rFonts w:ascii="Consolas" w:hAnsi="Consolas" w:cs="Consolas"/>
          <w:sz w:val="20"/>
        </w:rPr>
        <w:t>word_tokenize</w:t>
      </w:r>
      <w:proofErr w:type="spellEnd"/>
      <w:r w:rsidR="00072D70">
        <w:rPr>
          <w:rFonts w:ascii="Cambria Math" w:hAnsi="Cambria Math"/>
        </w:rPr>
        <w:t xml:space="preserve">. </w:t>
      </w:r>
      <w:r w:rsidR="00A27FCC">
        <w:rPr>
          <w:rFonts w:ascii="Cambria Math" w:hAnsi="Cambria Math"/>
        </w:rPr>
        <w:t xml:space="preserve">Before tokenisation, we ensure that the words all have the same casing (in this case, lowercase). </w:t>
      </w:r>
      <w:r w:rsidR="00072D70">
        <w:rPr>
          <w:rFonts w:ascii="Cambria Math" w:hAnsi="Cambria Math"/>
        </w:rPr>
        <w:t>Stemming is performed using nltk’s implementation of the Porter stemmer</w:t>
      </w:r>
      <w:r w:rsidR="00593B7A">
        <w:rPr>
          <w:rFonts w:ascii="Cambria Math" w:hAnsi="Cambria Math"/>
        </w:rPr>
        <w:t xml:space="preserve">. This allows for removal of words that mean the same. Stop words don’t bear enough information to be useful for classification purposes and these are removed by using the </w:t>
      </w:r>
      <w:r w:rsidR="00593B7A" w:rsidRPr="00593B7A">
        <w:rPr>
          <w:rFonts w:ascii="Consolas" w:hAnsi="Consolas" w:cs="Consolas"/>
          <w:sz w:val="20"/>
        </w:rPr>
        <w:t>scikit-learn</w:t>
      </w:r>
      <w:r w:rsidR="00593B7A">
        <w:rPr>
          <w:rFonts w:ascii="Consolas" w:hAnsi="Consolas" w:cs="Consolas"/>
          <w:sz w:val="20"/>
        </w:rPr>
        <w:t xml:space="preserve"> </w:t>
      </w:r>
      <w:r w:rsidR="00593B7A" w:rsidRPr="00593B7A">
        <w:rPr>
          <w:rFonts w:ascii="Cambria" w:hAnsi="Cambria" w:cs="Consolas"/>
        </w:rPr>
        <w:t>in-built</w:t>
      </w:r>
      <w:r w:rsidR="00593B7A">
        <w:rPr>
          <w:rFonts w:asciiTheme="majorHAnsi" w:hAnsiTheme="majorHAnsi" w:cs="Consolas"/>
        </w:rPr>
        <w:t xml:space="preserve"> capabilities. </w:t>
      </w:r>
    </w:p>
    <w:p w:rsidR="008042F6" w:rsidRDefault="008042F6" w:rsidP="00441E4E">
      <w:pPr>
        <w:rPr>
          <w:rFonts w:ascii="Cambria Math" w:hAnsi="Cambria Math"/>
        </w:rPr>
      </w:pPr>
      <w:r>
        <w:rPr>
          <w:rFonts w:ascii="Cambria Math" w:hAnsi="Cambria Math"/>
        </w:rPr>
        <w:t>After tokenisation, feature extraction from the corpus must take place. Tokenising – the process by which fea</w:t>
      </w:r>
      <w:r w:rsidR="00363EC3">
        <w:rPr>
          <w:rFonts w:ascii="Cambria Math" w:hAnsi="Cambria Math"/>
        </w:rPr>
        <w:t>tures are extracted – 2242</w:t>
      </w:r>
      <w:r>
        <w:rPr>
          <w:rFonts w:ascii="Cambria Math" w:hAnsi="Cambria Math"/>
        </w:rPr>
        <w:t xml:space="preserve"> separate documents can lead to quite a lot of features, most of which are unlikely to be useful for classification even when stop word removal is taken into account. Therefore, a step that’s carried out in pre-processing is selecting the </w:t>
      </w:r>
      <w:r w:rsidRPr="008042F6">
        <w:rPr>
          <w:rFonts w:ascii="Consolas" w:hAnsi="Consolas" w:cs="Consolas"/>
          <w:bCs/>
        </w:rPr>
        <w:t>max_features</w:t>
      </w:r>
      <w:r>
        <w:rPr>
          <w:rFonts w:ascii="Cambria Math" w:hAnsi="Cambria Math" w:cs="Consolas"/>
          <w:bCs/>
        </w:rPr>
        <w:t xml:space="preserve"> based on term frequency is a parameter used in order to select only the features that are most likely to be informative during the classification process. </w:t>
      </w:r>
    </w:p>
    <w:p w:rsidR="003E283D" w:rsidRPr="003E283D" w:rsidRDefault="003E283D" w:rsidP="00441E4E">
      <w:pPr>
        <w:rPr>
          <w:rFonts w:ascii="Cambria Math" w:hAnsi="Cambria Math"/>
        </w:rPr>
      </w:pPr>
    </w:p>
    <w:p w:rsidR="00593B7A" w:rsidRPr="00593B7A" w:rsidRDefault="00593B7A" w:rsidP="00441E4E">
      <w:pPr>
        <w:pStyle w:val="Heading3"/>
        <w:numPr>
          <w:ilvl w:val="2"/>
          <w:numId w:val="1"/>
        </w:numPr>
        <w:rPr>
          <w:rFonts w:ascii="Cambria Math" w:hAnsi="Cambria Math"/>
          <w:color w:val="auto"/>
        </w:rPr>
      </w:pPr>
      <w:bookmarkStart w:id="14" w:name="_Toc409116462"/>
      <w:r>
        <w:rPr>
          <w:rFonts w:ascii="Cambria Math" w:hAnsi="Cambria Math"/>
          <w:color w:val="auto"/>
        </w:rPr>
        <w:t>Document Representation</w:t>
      </w:r>
      <w:bookmarkEnd w:id="14"/>
      <w:r>
        <w:rPr>
          <w:rFonts w:ascii="Cambria Math" w:hAnsi="Cambria Math"/>
          <w:color w:val="auto"/>
        </w:rPr>
        <w:t xml:space="preserve"> </w:t>
      </w:r>
    </w:p>
    <w:p w:rsidR="00FC45AB" w:rsidRDefault="00593B7A">
      <w:pPr>
        <w:rPr>
          <w:rFonts w:ascii="Cambria Math" w:hAnsi="Cambria Math"/>
        </w:rPr>
      </w:pPr>
      <w:r>
        <w:rPr>
          <w:rFonts w:ascii="Cambria Math" w:hAnsi="Cambria Math"/>
        </w:rPr>
        <w:t xml:space="preserve">After the completion of all pre-processing steps, the documents are now ready to be </w:t>
      </w:r>
      <w:r w:rsidR="00225B23">
        <w:rPr>
          <w:rFonts w:ascii="Cambria Math" w:hAnsi="Cambria Math"/>
        </w:rPr>
        <w:t xml:space="preserve">transformed into vectors. </w:t>
      </w:r>
      <w:r w:rsidR="00FC45AB">
        <w:rPr>
          <w:rFonts w:ascii="Cambria Math" w:hAnsi="Cambria Math"/>
        </w:rPr>
        <w:t xml:space="preserve">The library </w:t>
      </w:r>
      <w:r w:rsidR="00225B23">
        <w:rPr>
          <w:rFonts w:ascii="Consolas" w:hAnsi="Consolas" w:cs="Consolas"/>
          <w:sz w:val="20"/>
        </w:rPr>
        <w:t>S</w:t>
      </w:r>
      <w:r w:rsidR="00225B23" w:rsidRPr="00593B7A">
        <w:rPr>
          <w:rFonts w:ascii="Consolas" w:hAnsi="Consolas" w:cs="Consolas"/>
          <w:sz w:val="20"/>
        </w:rPr>
        <w:t>cikit-learn</w:t>
      </w:r>
      <w:r w:rsidR="00FC45AB">
        <w:rPr>
          <w:rFonts w:ascii="Consolas" w:hAnsi="Consolas" w:cs="Consolas"/>
          <w:sz w:val="20"/>
        </w:rPr>
        <w:t xml:space="preserve"> </w:t>
      </w:r>
      <w:r w:rsidR="00225B23">
        <w:rPr>
          <w:rFonts w:ascii="Cambria" w:hAnsi="Cambria" w:cs="Consolas"/>
          <w:sz w:val="20"/>
        </w:rPr>
        <w:t xml:space="preserve">provides </w:t>
      </w:r>
      <w:r w:rsidR="00FC45AB">
        <w:rPr>
          <w:rFonts w:ascii="Cambria" w:hAnsi="Cambria" w:cs="Consolas"/>
          <w:sz w:val="20"/>
        </w:rPr>
        <w:t>the TfidfVectorizer</w:t>
      </w:r>
      <w:r w:rsidR="00225B23">
        <w:rPr>
          <w:rFonts w:ascii="Cambria" w:hAnsi="Cambria" w:cs="Consolas"/>
          <w:sz w:val="20"/>
        </w:rPr>
        <w:t xml:space="preserve"> that converts the </w:t>
      </w:r>
      <w:r w:rsidR="00FC45AB">
        <w:rPr>
          <w:rFonts w:ascii="Cambria" w:hAnsi="Cambria" w:cs="Consolas"/>
          <w:sz w:val="20"/>
        </w:rPr>
        <w:t>news articles into t</w:t>
      </w:r>
      <w:r w:rsidR="00FC45AB" w:rsidRPr="00FC45AB">
        <w:rPr>
          <w:rFonts w:ascii="Cambria" w:hAnsi="Cambria" w:cs="Consolas"/>
          <w:sz w:val="20"/>
        </w:rPr>
        <w:t>f-idf-weighted document-term matrix</w:t>
      </w:r>
      <w:r w:rsidR="00FC45AB">
        <w:rPr>
          <w:rFonts w:ascii="Cambria" w:hAnsi="Cambria" w:cs="Consolas"/>
          <w:sz w:val="20"/>
        </w:rPr>
        <w:t>. Tf-</w:t>
      </w:r>
      <w:r w:rsidR="00225B23">
        <w:rPr>
          <w:rFonts w:ascii="Cambria" w:hAnsi="Cambria" w:cs="Consolas"/>
          <w:sz w:val="20"/>
        </w:rPr>
        <w:t xml:space="preserve">idf has been discussed in </w:t>
      </w:r>
      <w:r w:rsidR="00225B23" w:rsidRPr="008D590B">
        <w:rPr>
          <w:rFonts w:ascii="Cambria Math" w:hAnsi="Cambria Math"/>
          <w:highlight w:val="lightGray"/>
        </w:rPr>
        <w:t>(</w:t>
      </w:r>
      <w:r w:rsidR="008D590B" w:rsidRPr="008D590B">
        <w:rPr>
          <w:rFonts w:ascii="Cambria Math" w:hAnsi="Cambria Math"/>
          <w:highlight w:val="lightGray"/>
        </w:rPr>
        <w:t>section 3</w:t>
      </w:r>
      <w:r w:rsidR="00225B23" w:rsidRPr="008D590B">
        <w:rPr>
          <w:rFonts w:ascii="Cambria Math" w:hAnsi="Cambria Math"/>
          <w:highlight w:val="lightGray"/>
        </w:rPr>
        <w:t>).</w:t>
      </w:r>
      <w:r w:rsidR="00225B23">
        <w:rPr>
          <w:rFonts w:ascii="Cambria Math" w:hAnsi="Cambria Math"/>
        </w:rPr>
        <w:t xml:space="preserve"> </w:t>
      </w:r>
      <w:r w:rsidR="00FC45AB">
        <w:rPr>
          <w:rFonts w:ascii="Cambria Math" w:hAnsi="Cambria Math"/>
        </w:rPr>
        <w:t xml:space="preserve">The process thereby transforms document into number – ready to be used by a classifier – after feature selection or feature reduction. </w:t>
      </w:r>
      <w:r w:rsidR="008D590B">
        <w:rPr>
          <w:rFonts w:ascii="Cambria Math" w:hAnsi="Cambria Math"/>
        </w:rPr>
        <w:t>Using all the features can lead to very low accuracy so in this step, we already pre-select the number of features to use. The number of features we select depends on tokens of the documents (bigrams, unigrams or both).</w:t>
      </w:r>
      <w:r w:rsidR="00596AAA">
        <w:rPr>
          <w:rFonts w:ascii="Cambria Math" w:hAnsi="Cambria Math"/>
        </w:rPr>
        <w:t xml:space="preserve"> It’s important to note that this is not feature selection as is performed later on; this pre-selection is implemented by s</w:t>
      </w:r>
      <w:r w:rsidR="00596AAA" w:rsidRPr="00596AAA">
        <w:rPr>
          <w:rFonts w:ascii="Consolas" w:hAnsi="Consolas" w:cs="Consolas"/>
          <w:sz w:val="20"/>
        </w:rPr>
        <w:t>cikit-learn</w:t>
      </w:r>
      <w:r w:rsidR="00596AAA" w:rsidRPr="00596AAA">
        <w:rPr>
          <w:rFonts w:ascii="Cambria" w:hAnsi="Cambria" w:cs="Consolas"/>
          <w:sz w:val="20"/>
        </w:rPr>
        <w:t xml:space="preserve"> </w:t>
      </w:r>
      <w:r w:rsidR="00596AAA">
        <w:rPr>
          <w:rFonts w:ascii="Cambria" w:hAnsi="Cambria" w:cs="Consolas"/>
          <w:sz w:val="20"/>
        </w:rPr>
        <w:t xml:space="preserve">and allows us to pre-select only the highest tf-idf scores. </w:t>
      </w:r>
      <w:r w:rsidR="008D590B">
        <w:rPr>
          <w:rFonts w:ascii="Cambria Math" w:hAnsi="Cambria Math"/>
        </w:rPr>
        <w:t xml:space="preserve">We discuss the results in section 5. </w:t>
      </w:r>
    </w:p>
    <w:p w:rsidR="00FC45AB" w:rsidRDefault="00FC45AB" w:rsidP="00FC45AB">
      <w:pPr>
        <w:pStyle w:val="Heading3"/>
        <w:numPr>
          <w:ilvl w:val="2"/>
          <w:numId w:val="1"/>
        </w:numPr>
        <w:rPr>
          <w:rFonts w:ascii="Cambria Math" w:hAnsi="Cambria Math"/>
          <w:color w:val="auto"/>
        </w:rPr>
      </w:pPr>
      <w:bookmarkStart w:id="15" w:name="_Toc409116463"/>
      <w:r>
        <w:rPr>
          <w:rFonts w:ascii="Cambria Math" w:hAnsi="Cambria Math"/>
          <w:color w:val="auto"/>
        </w:rPr>
        <w:t>Feature Selection or Reduction</w:t>
      </w:r>
      <w:bookmarkEnd w:id="15"/>
      <w:r>
        <w:rPr>
          <w:rFonts w:ascii="Cambria Math" w:hAnsi="Cambria Math"/>
          <w:color w:val="auto"/>
        </w:rPr>
        <w:t xml:space="preserve"> </w:t>
      </w:r>
    </w:p>
    <w:p w:rsidR="00FC45AB" w:rsidRPr="005A2C7F" w:rsidRDefault="00FC45AB" w:rsidP="00FC45AB">
      <w:pPr>
        <w:rPr>
          <w:rFonts w:ascii="Cambria" w:hAnsi="Cambria" w:cs="Consolas"/>
        </w:rPr>
      </w:pPr>
      <w:r w:rsidRPr="005A2C7F">
        <w:rPr>
          <w:rFonts w:ascii="Cambria" w:eastAsia="Adobe Heiti Std R" w:hAnsi="Cambria"/>
        </w:rPr>
        <w:t xml:space="preserve">In the literature, the chi-squared method for feature selection and the </w:t>
      </w:r>
      <w:r w:rsidR="008D590B" w:rsidRPr="005A2C7F">
        <w:rPr>
          <w:rFonts w:ascii="Cambria" w:eastAsia="Adobe Heiti Std R" w:hAnsi="Cambria"/>
        </w:rPr>
        <w:t>SVD</w:t>
      </w:r>
      <w:r w:rsidRPr="005A2C7F">
        <w:rPr>
          <w:rFonts w:ascii="Cambria" w:eastAsia="Adobe Heiti Std R" w:hAnsi="Cambria"/>
        </w:rPr>
        <w:t xml:space="preserve"> method are popular and we decided to use test these two methods against each other.</w:t>
      </w:r>
      <w:r w:rsidR="008D590B" w:rsidRPr="005A2C7F">
        <w:rPr>
          <w:rFonts w:ascii="Cambria" w:eastAsia="Adobe Heiti Std R" w:hAnsi="Cambria"/>
        </w:rPr>
        <w:t xml:space="preserve"> We very briefly compare </w:t>
      </w:r>
      <w:r w:rsidR="003F43F4" w:rsidRPr="005A2C7F">
        <w:rPr>
          <w:rFonts w:ascii="Cambria" w:eastAsia="Adobe Heiti Std R" w:hAnsi="Cambria"/>
        </w:rPr>
        <w:t xml:space="preserve">the results of </w:t>
      </w:r>
      <w:r w:rsidR="008D590B" w:rsidRPr="005A2C7F">
        <w:rPr>
          <w:rFonts w:ascii="Cambria" w:eastAsia="Adobe Heiti Std R" w:hAnsi="Cambria"/>
        </w:rPr>
        <w:t xml:space="preserve">both methods in </w:t>
      </w:r>
      <w:r w:rsidR="008D590B" w:rsidRPr="005A2C7F">
        <w:rPr>
          <w:rFonts w:ascii="Cambria" w:hAnsi="Cambria"/>
          <w:highlight w:val="lightGray"/>
        </w:rPr>
        <w:t>section 5.</w:t>
      </w:r>
      <w:r w:rsidR="003F43F4" w:rsidRPr="005A2C7F">
        <w:rPr>
          <w:rFonts w:ascii="Cambria" w:hAnsi="Cambria"/>
        </w:rPr>
        <w:t xml:space="preserve"> </w:t>
      </w:r>
      <w:r w:rsidR="003F43F4" w:rsidRPr="005A2C7F">
        <w:rPr>
          <w:rFonts w:ascii="Cambria" w:hAnsi="Cambria"/>
          <w:highlight w:val="lightGray"/>
        </w:rPr>
        <w:t>Section 3</w:t>
      </w:r>
      <w:r w:rsidR="003F43F4" w:rsidRPr="005A2C7F">
        <w:rPr>
          <w:rFonts w:ascii="Cambria" w:hAnsi="Cambria"/>
        </w:rPr>
        <w:t xml:space="preserve"> provides an in-depth explanation of both methods. </w:t>
      </w:r>
      <w:r w:rsidR="008D590B" w:rsidRPr="005A2C7F">
        <w:rPr>
          <w:rFonts w:ascii="Cambria" w:hAnsi="Cambria"/>
        </w:rPr>
        <w:t xml:space="preserve"> </w:t>
      </w:r>
      <w:r w:rsidR="003F43F4" w:rsidRPr="005A2C7F">
        <w:rPr>
          <w:rFonts w:ascii="Cambria" w:hAnsi="Cambria"/>
        </w:rPr>
        <w:t xml:space="preserve">The library </w:t>
      </w:r>
      <w:r w:rsidR="00EB72B8" w:rsidRPr="005A2C7F">
        <w:rPr>
          <w:rFonts w:ascii="Consolas" w:hAnsi="Consolas" w:cs="Consolas"/>
        </w:rPr>
        <w:t>Scikit-learn</w:t>
      </w:r>
      <w:r w:rsidR="00EB72B8" w:rsidRPr="005A2C7F">
        <w:rPr>
          <w:rFonts w:ascii="Cambria" w:hAnsi="Cambria" w:cs="Consolas"/>
        </w:rPr>
        <w:t xml:space="preserve"> </w:t>
      </w:r>
      <w:r w:rsidR="00EB72B8" w:rsidRPr="005A2C7F">
        <w:rPr>
          <w:rFonts w:ascii="Cambria Math" w:hAnsi="Cambria Math" w:cs="Consolas"/>
        </w:rPr>
        <w:t xml:space="preserve">provides the </w:t>
      </w:r>
      <w:r w:rsidR="003F43F4" w:rsidRPr="005A2C7F">
        <w:rPr>
          <w:rFonts w:ascii="Cambria Math" w:hAnsi="Cambria Math" w:cs="Consolas"/>
        </w:rPr>
        <w:t>class</w:t>
      </w:r>
      <w:r w:rsidR="00EB72B8" w:rsidRPr="005A2C7F">
        <w:rPr>
          <w:rFonts w:ascii="Cambria Math" w:hAnsi="Cambria Math" w:cs="Consolas"/>
        </w:rPr>
        <w:t xml:space="preserve"> </w:t>
      </w:r>
      <w:proofErr w:type="spellStart"/>
      <w:r w:rsidR="00EB72B8" w:rsidRPr="005A2C7F">
        <w:rPr>
          <w:rFonts w:ascii="Cambria Math" w:hAnsi="Cambria Math" w:cs="Consolas"/>
        </w:rPr>
        <w:t>TruncatedSVD</w:t>
      </w:r>
      <w:proofErr w:type="spellEnd"/>
      <w:r w:rsidR="00EB72B8" w:rsidRPr="005A2C7F">
        <w:rPr>
          <w:rFonts w:ascii="Cambria Math" w:hAnsi="Cambria Math" w:cs="Consolas"/>
        </w:rPr>
        <w:t xml:space="preserve"> class as well as chi2 function for performing feature selection and feature reduction respectively. </w:t>
      </w:r>
      <w:r w:rsidR="003F43F4" w:rsidRPr="005A2C7F">
        <w:rPr>
          <w:rFonts w:ascii="Cambria Math" w:hAnsi="Cambria Math" w:cs="Consolas"/>
        </w:rPr>
        <w:t>SVD is a very expensive method that in practice using our relatively small corpus of approximately 2500</w:t>
      </w:r>
      <w:r w:rsidR="00EB72B8" w:rsidRPr="005A2C7F">
        <w:rPr>
          <w:rFonts w:ascii="Cambria Math" w:hAnsi="Cambria Math" w:cs="Consolas"/>
        </w:rPr>
        <w:t xml:space="preserve"> </w:t>
      </w:r>
      <w:r w:rsidR="003F43F4" w:rsidRPr="005A2C7F">
        <w:rPr>
          <w:rFonts w:ascii="Cambria Math" w:hAnsi="Cambria Math" w:cs="Consolas"/>
        </w:rPr>
        <w:t>document resulted in training time of about 2 hours. Clearly this is unacceptable for most purposes and while the compare the results of both methods all things being equal, chi2 is much less time consuming giving it an edge over SVD.</w:t>
      </w:r>
      <w:r w:rsidR="003F43F4" w:rsidRPr="005A2C7F">
        <w:rPr>
          <w:rFonts w:ascii="Cambria" w:hAnsi="Cambria" w:cs="Consolas"/>
        </w:rPr>
        <w:t xml:space="preserve"> </w:t>
      </w:r>
    </w:p>
    <w:p w:rsidR="001578CA" w:rsidRDefault="001578CA" w:rsidP="001578CA">
      <w:pPr>
        <w:pStyle w:val="Heading3"/>
        <w:numPr>
          <w:ilvl w:val="2"/>
          <w:numId w:val="1"/>
        </w:numPr>
        <w:rPr>
          <w:rFonts w:ascii="Cambria Math" w:hAnsi="Cambria Math"/>
          <w:color w:val="auto"/>
        </w:rPr>
      </w:pPr>
      <w:bookmarkStart w:id="16" w:name="_Toc409116464"/>
      <w:r>
        <w:rPr>
          <w:rFonts w:ascii="Cambria Math" w:hAnsi="Cambria Math"/>
          <w:color w:val="auto"/>
        </w:rPr>
        <w:lastRenderedPageBreak/>
        <w:t>Classification</w:t>
      </w:r>
      <w:bookmarkEnd w:id="16"/>
      <w:r>
        <w:rPr>
          <w:rFonts w:ascii="Cambria Math" w:hAnsi="Cambria Math"/>
          <w:color w:val="auto"/>
        </w:rPr>
        <w:t xml:space="preserve">  </w:t>
      </w:r>
    </w:p>
    <w:p w:rsidR="00596AAA" w:rsidRPr="00596AAA" w:rsidRDefault="009C6486" w:rsidP="00FC45AB">
      <w:pPr>
        <w:rPr>
          <w:rFonts w:ascii="Cambria" w:eastAsia="Adobe Heiti Std R" w:hAnsi="Cambria"/>
        </w:rPr>
      </w:pPr>
      <w:r>
        <w:rPr>
          <w:rFonts w:ascii="Cambria" w:eastAsia="Adobe Heiti Std R" w:hAnsi="Cambria"/>
        </w:rPr>
        <w:t xml:space="preserve">The finally step is to train the SVM to predict the news article. We assume that the problem is linear (and instead we briefly compared the linear SVM with other types) and the linear SVM seemed to perform best (discussed in </w:t>
      </w:r>
      <w:r w:rsidRPr="009C6486">
        <w:rPr>
          <w:rFonts w:ascii="Cambria" w:eastAsia="Adobe Heiti Std R" w:hAnsi="Cambria"/>
          <w:highlight w:val="lightGray"/>
        </w:rPr>
        <w:t>section 3</w:t>
      </w:r>
      <w:r>
        <w:rPr>
          <w:rFonts w:ascii="Cambria" w:eastAsia="Adobe Heiti Std R" w:hAnsi="Cambria"/>
        </w:rPr>
        <w:t xml:space="preserve">). In order to truly evaluate the SVM, cross validation over the data set was performed. 10 fold cross validation ensured we got an average of all performance of the hyper-parameters of the SVM.  The results of each fold were evaluated using the following metrics: confusion matrix, recall, precision and f-measure. </w:t>
      </w:r>
      <w:r w:rsidR="0027269E">
        <w:rPr>
          <w:rFonts w:ascii="Cambria" w:eastAsia="Adobe Heiti Std R" w:hAnsi="Cambria"/>
        </w:rPr>
        <w:t xml:space="preserve">These results can then be averaged over the number of folds to determine the overall performance of the hyper-parameters. This therefore completes our discussion of the process of sentiment classification of the news articles. </w:t>
      </w:r>
      <w:r w:rsidR="0027269E" w:rsidRPr="0027269E">
        <w:rPr>
          <w:rFonts w:ascii="Cambria" w:eastAsia="Adobe Heiti Std R" w:hAnsi="Cambria"/>
          <w:highlight w:val="lightGray"/>
        </w:rPr>
        <w:t>Section 5</w:t>
      </w:r>
      <w:r w:rsidR="0027269E">
        <w:rPr>
          <w:rFonts w:ascii="Cambria" w:eastAsia="Adobe Heiti Std R" w:hAnsi="Cambria"/>
        </w:rPr>
        <w:t xml:space="preserve"> details the results. </w:t>
      </w:r>
    </w:p>
    <w:p w:rsidR="0027269E" w:rsidRPr="002C067D" w:rsidRDefault="0027269E" w:rsidP="0027269E">
      <w:pPr>
        <w:pStyle w:val="Heading2"/>
        <w:numPr>
          <w:ilvl w:val="1"/>
          <w:numId w:val="1"/>
        </w:numPr>
        <w:rPr>
          <w:rFonts w:ascii="Cambria Math" w:hAnsi="Cambria Math"/>
          <w:color w:val="auto"/>
        </w:rPr>
      </w:pPr>
      <w:bookmarkStart w:id="17" w:name="_Toc409116465"/>
      <w:r>
        <w:rPr>
          <w:rFonts w:ascii="Cambria Math" w:hAnsi="Cambria Math"/>
          <w:color w:val="auto"/>
        </w:rPr>
        <w:t>Price Prediction</w:t>
      </w:r>
      <w:bookmarkEnd w:id="17"/>
      <w:r>
        <w:rPr>
          <w:rFonts w:ascii="Cambria Math" w:hAnsi="Cambria Math"/>
          <w:color w:val="auto"/>
        </w:rPr>
        <w:t xml:space="preserve"> </w:t>
      </w:r>
      <w:r w:rsidRPr="002C067D">
        <w:rPr>
          <w:rFonts w:ascii="Cambria Math" w:hAnsi="Cambria Math"/>
          <w:color w:val="auto"/>
        </w:rPr>
        <w:t xml:space="preserve"> </w:t>
      </w:r>
    </w:p>
    <w:p w:rsidR="00471B7D" w:rsidRDefault="00471B7D">
      <w:pPr>
        <w:rPr>
          <w:rFonts w:ascii="Cambria Math" w:hAnsi="Cambria Math"/>
        </w:rPr>
      </w:pPr>
    </w:p>
    <w:p w:rsidR="00FC45AB" w:rsidRPr="002C067D" w:rsidRDefault="00FC45AB">
      <w:pPr>
        <w:rPr>
          <w:rFonts w:ascii="Cambria Math" w:eastAsiaTheme="majorEastAsia" w:hAnsi="Cambria Math" w:cstheme="majorBidi"/>
          <w:b/>
          <w:bCs/>
          <w:sz w:val="28"/>
          <w:szCs w:val="28"/>
        </w:rPr>
      </w:pPr>
    </w:p>
    <w:p w:rsidR="0089689E" w:rsidRPr="002C067D" w:rsidRDefault="00006CF0" w:rsidP="0027269E">
      <w:pPr>
        <w:pStyle w:val="Heading1"/>
        <w:numPr>
          <w:ilvl w:val="0"/>
          <w:numId w:val="1"/>
        </w:numPr>
        <w:rPr>
          <w:rFonts w:ascii="Cambria Math" w:hAnsi="Cambria Math"/>
          <w:color w:val="auto"/>
          <w:sz w:val="32"/>
        </w:rPr>
      </w:pPr>
      <w:bookmarkStart w:id="18" w:name="_Toc409116466"/>
      <w:r w:rsidRPr="002C067D">
        <w:rPr>
          <w:rFonts w:ascii="Cambria Math" w:hAnsi="Cambria Math"/>
          <w:color w:val="auto"/>
          <w:sz w:val="32"/>
        </w:rPr>
        <w:t>E</w:t>
      </w:r>
      <w:r w:rsidR="0089689E" w:rsidRPr="002C067D">
        <w:rPr>
          <w:rFonts w:ascii="Cambria Math" w:hAnsi="Cambria Math"/>
          <w:color w:val="auto"/>
          <w:sz w:val="32"/>
        </w:rPr>
        <w:t xml:space="preserve">valuation </w:t>
      </w:r>
      <w:r w:rsidRPr="002C067D">
        <w:rPr>
          <w:rFonts w:ascii="Cambria Math" w:hAnsi="Cambria Math"/>
          <w:color w:val="auto"/>
          <w:sz w:val="32"/>
        </w:rPr>
        <w:t>and Results</w:t>
      </w:r>
      <w:bookmarkEnd w:id="18"/>
    </w:p>
    <w:p w:rsidR="00377086" w:rsidRPr="002C067D" w:rsidRDefault="00377086" w:rsidP="0027269E">
      <w:pPr>
        <w:pStyle w:val="Heading2"/>
        <w:numPr>
          <w:ilvl w:val="1"/>
          <w:numId w:val="1"/>
        </w:numPr>
        <w:rPr>
          <w:rFonts w:ascii="Cambria Math" w:hAnsi="Cambria Math"/>
          <w:color w:val="auto"/>
        </w:rPr>
      </w:pPr>
      <w:bookmarkStart w:id="19" w:name="_Toc409116467"/>
      <w:r w:rsidRPr="002C067D">
        <w:rPr>
          <w:rFonts w:ascii="Cambria Math" w:hAnsi="Cambria Math"/>
          <w:color w:val="auto"/>
        </w:rPr>
        <w:t>Method Overview</w:t>
      </w:r>
      <w:bookmarkEnd w:id="19"/>
      <w:r w:rsidRPr="002C067D">
        <w:rPr>
          <w:rFonts w:ascii="Cambria Math" w:hAnsi="Cambria Math"/>
          <w:color w:val="auto"/>
        </w:rPr>
        <w:t xml:space="preserve"> </w:t>
      </w:r>
    </w:p>
    <w:p w:rsidR="00377086" w:rsidRPr="002C067D" w:rsidRDefault="00377086">
      <w:pPr>
        <w:rPr>
          <w:rFonts w:ascii="Cambria Math" w:hAnsi="Cambria Math"/>
        </w:rPr>
      </w:pPr>
      <w:r w:rsidRPr="002C067D">
        <w:rPr>
          <w:rFonts w:ascii="Cambria Math" w:hAnsi="Cambria Math"/>
        </w:rPr>
        <w:t xml:space="preserve">In this section, we use detail the results of each of the main activities that have been discussed in section 4. The format of this section is the same as that of section </w:t>
      </w:r>
      <w:proofErr w:type="gramStart"/>
      <w:r w:rsidRPr="002C067D">
        <w:rPr>
          <w:rFonts w:ascii="Cambria Math" w:hAnsi="Cambria Math"/>
        </w:rPr>
        <w:t>4,</w:t>
      </w:r>
      <w:proofErr w:type="gramEnd"/>
      <w:r w:rsidRPr="002C067D">
        <w:rPr>
          <w:rFonts w:ascii="Cambria Math" w:hAnsi="Cambria Math"/>
        </w:rPr>
        <w:t xml:space="preserve"> this is for easy referencing and comprehension. As t</w:t>
      </w:r>
      <w:r w:rsidR="00E01253" w:rsidRPr="002C067D">
        <w:rPr>
          <w:rFonts w:ascii="Cambria Math" w:hAnsi="Cambria Math"/>
        </w:rPr>
        <w:t>here are a lot of possible data</w:t>
      </w:r>
      <w:r w:rsidRPr="002C067D">
        <w:rPr>
          <w:rFonts w:ascii="Cambria Math" w:hAnsi="Cambria Math"/>
        </w:rPr>
        <w:t>, we try as much as possible to reduce the data to only that which illustrates the general idea or result and any redundant but interesting information is put in the appendix.</w:t>
      </w:r>
    </w:p>
    <w:p w:rsidR="00377086" w:rsidRPr="002C067D" w:rsidRDefault="00377086" w:rsidP="0027269E">
      <w:pPr>
        <w:pStyle w:val="Heading2"/>
        <w:numPr>
          <w:ilvl w:val="1"/>
          <w:numId w:val="1"/>
        </w:numPr>
        <w:rPr>
          <w:rFonts w:ascii="Cambria Math" w:hAnsi="Cambria Math"/>
          <w:color w:val="auto"/>
        </w:rPr>
      </w:pPr>
      <w:bookmarkStart w:id="20" w:name="_Toc409116468"/>
      <w:r w:rsidRPr="002C067D">
        <w:rPr>
          <w:rFonts w:ascii="Cambria Math" w:hAnsi="Cambria Math"/>
          <w:color w:val="auto"/>
        </w:rPr>
        <w:t>Data Acquisition</w:t>
      </w:r>
      <w:bookmarkEnd w:id="20"/>
      <w:r w:rsidRPr="002C067D">
        <w:rPr>
          <w:rFonts w:ascii="Cambria Math" w:hAnsi="Cambria Math"/>
          <w:color w:val="auto"/>
        </w:rPr>
        <w:t xml:space="preserve"> </w:t>
      </w:r>
    </w:p>
    <w:p w:rsidR="007B5536" w:rsidRPr="002C067D" w:rsidRDefault="007B5536" w:rsidP="0027269E">
      <w:pPr>
        <w:pStyle w:val="Heading3"/>
        <w:numPr>
          <w:ilvl w:val="2"/>
          <w:numId w:val="1"/>
        </w:numPr>
        <w:rPr>
          <w:rFonts w:ascii="Cambria Math" w:hAnsi="Cambria Math"/>
          <w:color w:val="auto"/>
        </w:rPr>
      </w:pPr>
      <w:bookmarkStart w:id="21" w:name="_Toc409116469"/>
      <w:r w:rsidRPr="002C067D">
        <w:rPr>
          <w:rFonts w:ascii="Cambria Math" w:hAnsi="Cambria Math"/>
          <w:color w:val="auto"/>
        </w:rPr>
        <w:t>News Article Acquisition</w:t>
      </w:r>
      <w:bookmarkEnd w:id="21"/>
      <w:r w:rsidRPr="002C067D">
        <w:rPr>
          <w:rFonts w:ascii="Cambria Math" w:hAnsi="Cambria Math"/>
          <w:color w:val="auto"/>
        </w:rPr>
        <w:t xml:space="preserve"> </w:t>
      </w:r>
    </w:p>
    <w:p w:rsidR="00377086" w:rsidRPr="002C067D" w:rsidRDefault="001A38F0" w:rsidP="00377086">
      <w:pPr>
        <w:rPr>
          <w:rFonts w:ascii="Cambria Math" w:hAnsi="Cambria Math"/>
        </w:rPr>
      </w:pPr>
      <w:r w:rsidRPr="002C067D">
        <w:rPr>
          <w:rFonts w:ascii="Cambria Math" w:hAnsi="Cambria Math"/>
        </w:rPr>
        <w:t xml:space="preserve">As we have already discussed in </w:t>
      </w:r>
      <w:r w:rsidRPr="002C067D">
        <w:rPr>
          <w:rFonts w:ascii="Cambria Math" w:hAnsi="Cambria Math"/>
          <w:highlight w:val="lightGray"/>
        </w:rPr>
        <w:t>section 4.2.1.1</w:t>
      </w:r>
      <w:r w:rsidRPr="002C067D">
        <w:rPr>
          <w:rFonts w:ascii="Cambria Math" w:hAnsi="Cambria Math"/>
        </w:rPr>
        <w:t xml:space="preserve"> the exact process of acquisition, in this section we simply delve into the results. The table below shows the number of articles that were gathered for each company.</w:t>
      </w:r>
      <w:r w:rsidR="00CF27F4" w:rsidRPr="002C067D">
        <w:rPr>
          <w:rFonts w:ascii="Cambria Math" w:hAnsi="Cambria Math"/>
        </w:rPr>
        <w:t xml:space="preserve"> Please note that the numbers reflected here are numbers after pre-processing had been performed.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2C067D" w:rsidRPr="002C067D" w:rsidTr="00AB54D7">
        <w:trPr>
          <w:trHeight w:val="327"/>
        </w:trPr>
        <w:tc>
          <w:tcPr>
            <w:tcW w:w="1696" w:type="dxa"/>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Company Name</w:t>
            </w:r>
          </w:p>
        </w:tc>
        <w:tc>
          <w:tcPr>
            <w:tcW w:w="4381" w:type="dxa"/>
            <w:gridSpan w:val="2"/>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Number of Articles</w:t>
            </w:r>
          </w:p>
        </w:tc>
      </w:tr>
      <w:tr w:rsidR="002C067D" w:rsidRPr="002C067D" w:rsidTr="00AB54D7">
        <w:trPr>
          <w:trHeight w:val="327"/>
        </w:trPr>
        <w:tc>
          <w:tcPr>
            <w:tcW w:w="3039" w:type="dxa"/>
            <w:gridSpan w:val="2"/>
            <w:tcBorders>
              <w:top w:val="single" w:sz="18" w:space="0" w:color="auto"/>
            </w:tcBorders>
          </w:tcPr>
          <w:p w:rsidR="006076A7" w:rsidRPr="002C067D" w:rsidRDefault="006076A7" w:rsidP="006076A7">
            <w:pPr>
              <w:rPr>
                <w:rFonts w:ascii="Cambria Math" w:hAnsi="Cambria Math"/>
              </w:rPr>
            </w:pPr>
            <w:r w:rsidRPr="002C067D">
              <w:rPr>
                <w:rFonts w:ascii="Cambria Math" w:hAnsi="Cambria Math"/>
              </w:rPr>
              <w:t>Chevron</w:t>
            </w:r>
          </w:p>
        </w:tc>
        <w:tc>
          <w:tcPr>
            <w:tcW w:w="3039" w:type="dxa"/>
            <w:tcBorders>
              <w:top w:val="single" w:sz="18" w:space="0" w:color="auto"/>
            </w:tcBorders>
          </w:tcPr>
          <w:p w:rsidR="006076A7" w:rsidRPr="002C067D" w:rsidRDefault="00D633F3" w:rsidP="006076A7">
            <w:pPr>
              <w:rPr>
                <w:rFonts w:ascii="Cambria Math" w:hAnsi="Cambria Math"/>
              </w:rPr>
            </w:pPr>
            <w:r>
              <w:rPr>
                <w:rFonts w:ascii="Cambria Math" w:hAnsi="Cambria Math"/>
              </w:rPr>
              <w:t>8</w:t>
            </w:r>
            <w:r w:rsidR="000D6B92" w:rsidRPr="002C067D">
              <w:rPr>
                <w:rFonts w:ascii="Cambria Math" w:hAnsi="Cambria Math"/>
              </w:rPr>
              <w:t>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Cocacola</w:t>
            </w:r>
          </w:p>
        </w:tc>
        <w:tc>
          <w:tcPr>
            <w:tcW w:w="3039" w:type="dxa"/>
          </w:tcPr>
          <w:p w:rsidR="006076A7" w:rsidRPr="002C067D" w:rsidRDefault="00A5498A" w:rsidP="006076A7">
            <w:pPr>
              <w:rPr>
                <w:rFonts w:ascii="Cambria Math" w:hAnsi="Cambria Math"/>
              </w:rPr>
            </w:pPr>
            <w:r>
              <w:rPr>
                <w:rFonts w:ascii="Cambria Math" w:hAnsi="Cambria Math"/>
              </w:rPr>
              <w:t>52</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Disney </w:t>
            </w:r>
          </w:p>
        </w:tc>
        <w:tc>
          <w:tcPr>
            <w:tcW w:w="3039" w:type="dxa"/>
          </w:tcPr>
          <w:p w:rsidR="006076A7" w:rsidRPr="002C067D" w:rsidRDefault="000D6B92" w:rsidP="006076A7">
            <w:pPr>
              <w:rPr>
                <w:rFonts w:ascii="Cambria Math" w:hAnsi="Cambria Math"/>
              </w:rPr>
            </w:pPr>
            <w:r w:rsidRPr="002C067D">
              <w:rPr>
                <w:rFonts w:ascii="Cambria Math" w:hAnsi="Cambria Math"/>
              </w:rPr>
              <w:t>108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Exxon</w:t>
            </w:r>
          </w:p>
        </w:tc>
        <w:tc>
          <w:tcPr>
            <w:tcW w:w="3039" w:type="dxa"/>
          </w:tcPr>
          <w:p w:rsidR="006076A7" w:rsidRPr="002C067D" w:rsidRDefault="00A5498A" w:rsidP="006076A7">
            <w:pPr>
              <w:rPr>
                <w:rFonts w:ascii="Cambria Math" w:hAnsi="Cambria Math"/>
              </w:rPr>
            </w:pPr>
            <w:r>
              <w:rPr>
                <w:rFonts w:ascii="Cambria Math" w:hAnsi="Cambria Math"/>
              </w:rPr>
              <w:t>120</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Goldman </w:t>
            </w:r>
          </w:p>
        </w:tc>
        <w:tc>
          <w:tcPr>
            <w:tcW w:w="3039" w:type="dxa"/>
          </w:tcPr>
          <w:p w:rsidR="006076A7" w:rsidRPr="002C067D" w:rsidRDefault="000766BA" w:rsidP="006076A7">
            <w:pPr>
              <w:rPr>
                <w:rFonts w:ascii="Cambria Math" w:hAnsi="Cambria Math"/>
              </w:rPr>
            </w:pPr>
            <w:r>
              <w:rPr>
                <w:rFonts w:ascii="Cambria Math" w:hAnsi="Cambria Math"/>
              </w:rPr>
              <w:t>731</w:t>
            </w:r>
          </w:p>
        </w:tc>
      </w:tr>
      <w:tr w:rsidR="002C067D" w:rsidRPr="002C067D" w:rsidTr="00292D5B">
        <w:trPr>
          <w:trHeight w:val="303"/>
        </w:trPr>
        <w:tc>
          <w:tcPr>
            <w:tcW w:w="3039" w:type="dxa"/>
            <w:gridSpan w:val="2"/>
          </w:tcPr>
          <w:p w:rsidR="006076A7" w:rsidRPr="002C067D" w:rsidRDefault="006076A7" w:rsidP="006076A7">
            <w:pPr>
              <w:rPr>
                <w:rFonts w:ascii="Cambria Math" w:hAnsi="Cambria Math"/>
              </w:rPr>
            </w:pPr>
            <w:r w:rsidRPr="002C067D">
              <w:rPr>
                <w:rFonts w:ascii="Cambria Math" w:hAnsi="Cambria Math"/>
              </w:rPr>
              <w:t>IBM</w:t>
            </w:r>
          </w:p>
        </w:tc>
        <w:tc>
          <w:tcPr>
            <w:tcW w:w="3039" w:type="dxa"/>
          </w:tcPr>
          <w:p w:rsidR="006076A7" w:rsidRPr="002C067D" w:rsidRDefault="000766BA" w:rsidP="006076A7">
            <w:pPr>
              <w:rPr>
                <w:rFonts w:ascii="Cambria Math" w:hAnsi="Cambria Math"/>
              </w:rPr>
            </w:pPr>
            <w:r>
              <w:rPr>
                <w:rFonts w:ascii="Cambria Math" w:hAnsi="Cambria Math"/>
              </w:rPr>
              <w:t>118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JP Morgan </w:t>
            </w:r>
          </w:p>
        </w:tc>
        <w:tc>
          <w:tcPr>
            <w:tcW w:w="3039" w:type="dxa"/>
          </w:tcPr>
          <w:p w:rsidR="006076A7" w:rsidRPr="002C067D" w:rsidRDefault="000766BA" w:rsidP="006076A7">
            <w:pPr>
              <w:rPr>
                <w:rFonts w:ascii="Cambria Math" w:hAnsi="Cambria Math"/>
              </w:rPr>
            </w:pPr>
            <w:r>
              <w:rPr>
                <w:rFonts w:ascii="Cambria Math" w:hAnsi="Cambria Math"/>
              </w:rPr>
              <w:t>613</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Microsoft</w:t>
            </w:r>
          </w:p>
        </w:tc>
        <w:tc>
          <w:tcPr>
            <w:tcW w:w="3039" w:type="dxa"/>
          </w:tcPr>
          <w:p w:rsidR="006076A7" w:rsidRPr="002C067D" w:rsidRDefault="000766BA" w:rsidP="006076A7">
            <w:pPr>
              <w:rPr>
                <w:rFonts w:ascii="Cambria Math" w:hAnsi="Cambria Math"/>
              </w:rPr>
            </w:pPr>
            <w:r>
              <w:rPr>
                <w:rFonts w:ascii="Cambria Math" w:hAnsi="Cambria Math"/>
              </w:rPr>
              <w:t>259</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Pfizer </w:t>
            </w:r>
          </w:p>
        </w:tc>
        <w:tc>
          <w:tcPr>
            <w:tcW w:w="3039" w:type="dxa"/>
          </w:tcPr>
          <w:p w:rsidR="006076A7" w:rsidRPr="002C067D" w:rsidRDefault="000766BA" w:rsidP="006076A7">
            <w:pPr>
              <w:rPr>
                <w:rFonts w:ascii="Cambria Math" w:hAnsi="Cambria Math"/>
              </w:rPr>
            </w:pPr>
            <w:r>
              <w:rPr>
                <w:rFonts w:ascii="Cambria Math" w:hAnsi="Cambria Math"/>
              </w:rPr>
              <w:t>115</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Visa </w:t>
            </w:r>
          </w:p>
        </w:tc>
        <w:tc>
          <w:tcPr>
            <w:tcW w:w="3039" w:type="dxa"/>
          </w:tcPr>
          <w:p w:rsidR="006076A7" w:rsidRPr="002C067D" w:rsidRDefault="00E10A0A" w:rsidP="006076A7">
            <w:pPr>
              <w:keepNext/>
              <w:rPr>
                <w:rFonts w:ascii="Cambria Math" w:hAnsi="Cambria Math"/>
              </w:rPr>
            </w:pPr>
            <w:r>
              <w:rPr>
                <w:rFonts w:ascii="Cambria Math" w:hAnsi="Cambria Math"/>
              </w:rPr>
              <w:t>48</w:t>
            </w:r>
          </w:p>
        </w:tc>
      </w:tr>
    </w:tbl>
    <w:p w:rsidR="006076A7" w:rsidRPr="002C067D" w:rsidRDefault="006076A7" w:rsidP="005B5FAF">
      <w:pPr>
        <w:pStyle w:val="Caption"/>
        <w:framePr w:w="4366" w:h="271" w:hRule="exact" w:hSpace="180" w:wrap="around" w:vAnchor="text" w:hAnchor="page" w:x="3841" w:y="4237"/>
        <w:rPr>
          <w:color w:val="auto"/>
        </w:rPr>
      </w:pPr>
      <w:bookmarkStart w:id="22" w:name="_Toc409116432"/>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sidR="005B5FAF" w:rsidRPr="002C067D">
        <w:rPr>
          <w:color w:val="auto"/>
        </w:rPr>
        <w:t xml:space="preserve"> </w:t>
      </w:r>
      <w:r w:rsidRPr="002C067D">
        <w:rPr>
          <w:color w:val="auto"/>
        </w:rPr>
        <w:t>– Number of articles collected for each company</w:t>
      </w:r>
      <w:bookmarkEnd w:id="22"/>
    </w:p>
    <w:p w:rsidR="006076A7" w:rsidRPr="002C067D" w:rsidRDefault="006076A7" w:rsidP="00377086">
      <w:pPr>
        <w:rPr>
          <w:rFonts w:ascii="Cambria Math" w:hAnsi="Cambria Math"/>
        </w:rPr>
      </w:pPr>
    </w:p>
    <w:p w:rsidR="00CF27F4" w:rsidRPr="002C067D" w:rsidRDefault="00CF27F4" w:rsidP="0027269E">
      <w:pPr>
        <w:pStyle w:val="Heading3"/>
        <w:numPr>
          <w:ilvl w:val="2"/>
          <w:numId w:val="1"/>
        </w:numPr>
        <w:rPr>
          <w:rFonts w:ascii="Cambria Math" w:hAnsi="Cambria Math"/>
          <w:color w:val="auto"/>
        </w:rPr>
      </w:pPr>
      <w:bookmarkStart w:id="23" w:name="_Toc409116470"/>
      <w:r w:rsidRPr="002C067D">
        <w:rPr>
          <w:rFonts w:ascii="Cambria Math" w:hAnsi="Cambria Math"/>
          <w:color w:val="auto"/>
        </w:rPr>
        <w:lastRenderedPageBreak/>
        <w:t>Stock Data Acquisition</w:t>
      </w:r>
      <w:bookmarkEnd w:id="23"/>
    </w:p>
    <w:p w:rsidR="00CF27F4" w:rsidRPr="002C067D" w:rsidRDefault="00CF27F4" w:rsidP="00CF27F4">
      <w:pPr>
        <w:rPr>
          <w:rFonts w:ascii="Cambria Math" w:hAnsi="Cambria Math"/>
        </w:rPr>
      </w:pPr>
      <w:r w:rsidRPr="002C067D">
        <w:rPr>
          <w:rFonts w:ascii="Cambria Math" w:hAnsi="Cambria Math"/>
        </w:rPr>
        <w:t>The price daily values were collected for the period from the 1</w:t>
      </w:r>
      <w:r w:rsidRPr="002C067D">
        <w:rPr>
          <w:rFonts w:ascii="Cambria Math" w:hAnsi="Cambria Math"/>
          <w:vertAlign w:val="superscript"/>
        </w:rPr>
        <w:t>st</w:t>
      </w:r>
      <w:r w:rsidRPr="002C067D">
        <w:rPr>
          <w:rFonts w:ascii="Cambria Math" w:hAnsi="Cambria Math"/>
        </w:rPr>
        <w:t xml:space="preserve"> of January, 2013 to the 30</w:t>
      </w:r>
      <w:r w:rsidRPr="002C067D">
        <w:rPr>
          <w:rFonts w:ascii="Cambria Math" w:hAnsi="Cambria Math"/>
          <w:vertAlign w:val="superscript"/>
        </w:rPr>
        <w:t>th</w:t>
      </w:r>
      <w:r w:rsidRPr="002C067D">
        <w:rPr>
          <w:rFonts w:ascii="Cambria Math" w:hAnsi="Cambria Math"/>
        </w:rPr>
        <w:t xml:space="preserve"> of September, 2014. Of course, the stock price data is only released for working days so this accounts for only 440 working days. </w:t>
      </w:r>
    </w:p>
    <w:p w:rsidR="00377086" w:rsidRPr="002C067D" w:rsidRDefault="00377086" w:rsidP="0027269E">
      <w:pPr>
        <w:pStyle w:val="Heading2"/>
        <w:numPr>
          <w:ilvl w:val="1"/>
          <w:numId w:val="1"/>
        </w:numPr>
        <w:rPr>
          <w:rFonts w:ascii="Cambria Math" w:hAnsi="Cambria Math"/>
          <w:color w:val="auto"/>
        </w:rPr>
      </w:pPr>
      <w:r w:rsidRPr="002C067D">
        <w:rPr>
          <w:rFonts w:ascii="Cambria Math" w:hAnsi="Cambria Math"/>
          <w:color w:val="auto"/>
        </w:rPr>
        <w:t xml:space="preserve">  </w:t>
      </w:r>
      <w:bookmarkStart w:id="24" w:name="_Toc409116471"/>
      <w:r w:rsidR="00CF27F4" w:rsidRPr="002C067D">
        <w:rPr>
          <w:rFonts w:ascii="Cambria Math" w:hAnsi="Cambria Math"/>
          <w:color w:val="auto"/>
        </w:rPr>
        <w:t>Labelling</w:t>
      </w:r>
      <w:bookmarkEnd w:id="24"/>
      <w:r w:rsidR="00CF27F4" w:rsidRPr="002C067D">
        <w:rPr>
          <w:rFonts w:ascii="Cambria Math" w:hAnsi="Cambria Math"/>
          <w:color w:val="auto"/>
        </w:rPr>
        <w:t xml:space="preserve"> </w:t>
      </w:r>
    </w:p>
    <w:p w:rsidR="00B858A3" w:rsidRPr="002C067D" w:rsidRDefault="00B858A3" w:rsidP="0027269E">
      <w:pPr>
        <w:pStyle w:val="Heading3"/>
        <w:numPr>
          <w:ilvl w:val="2"/>
          <w:numId w:val="1"/>
        </w:numPr>
        <w:rPr>
          <w:color w:val="auto"/>
        </w:rPr>
      </w:pPr>
      <w:bookmarkStart w:id="25" w:name="_Toc409116472"/>
      <w:r w:rsidRPr="002C067D">
        <w:rPr>
          <w:color w:val="auto"/>
        </w:rPr>
        <w:t>Manual Labelling</w:t>
      </w:r>
      <w:bookmarkEnd w:id="25"/>
    </w:p>
    <w:p w:rsidR="00E01253" w:rsidRPr="002C067D" w:rsidRDefault="00E01253" w:rsidP="00E01253">
      <w:pPr>
        <w:rPr>
          <w:rFonts w:ascii="Cambria Math" w:hAnsi="Cambria Math"/>
        </w:rPr>
      </w:pPr>
      <w:r w:rsidRPr="002C067D">
        <w:rPr>
          <w:rFonts w:ascii="Cambria Math" w:hAnsi="Cambria Math"/>
        </w:rPr>
        <w:t xml:space="preserve">We show the results of manual labelling in this section. Principally, this comes in the form of the Pearson’s correlation coefficient carried out between the stock price and the aggregate sentiment. The aggregate sentiment is calculated simply by adding the sentiment for every previous day in the time series. In order to do this, we need to calculate the aggregate sentiment for each working day. This is simply done by adding together all the sentiment values for each article released in the working day. </w:t>
      </w:r>
    </w:p>
    <w:p w:rsidR="004D3DCE" w:rsidRPr="002C067D" w:rsidRDefault="00A70719" w:rsidP="00E01253">
      <w:pPr>
        <w:rPr>
          <w:rFonts w:ascii="Cambria Math" w:hAnsi="Cambria Math"/>
        </w:rPr>
      </w:pPr>
      <w:r w:rsidRPr="002C067D">
        <w:rPr>
          <w:rFonts w:ascii="Cambria Math" w:hAnsi="Cambria Math"/>
        </w:rPr>
        <w:t xml:space="preserve">Supposing therefore that we have </w:t>
      </w:r>
      <w:r w:rsidR="000B266C" w:rsidRPr="002C067D">
        <w:rPr>
          <w:rFonts w:ascii="Cambria Math" w:hAnsi="Cambria Math"/>
        </w:rPr>
        <w:t xml:space="preserve">4 </w:t>
      </w:r>
      <w:r w:rsidRPr="002C067D">
        <w:rPr>
          <w:rFonts w:ascii="Cambria Math" w:hAnsi="Cambria Math"/>
        </w:rPr>
        <w:t xml:space="preserve">articles </w:t>
      </w:r>
      <w:r w:rsidR="000B266C" w:rsidRPr="002C067D">
        <w:rPr>
          <w:rFonts w:ascii="Cambria Math" w:hAnsi="Cambria Math"/>
        </w:rPr>
        <w:t xml:space="preserve">released on any day </w:t>
      </w:r>
      <m:oMath>
        <m:r>
          <w:rPr>
            <w:rFonts w:ascii="Cambria Math" w:hAnsi="Cambria Math"/>
          </w:rPr>
          <m:t>x</m:t>
        </m:r>
      </m:oMath>
      <w:r w:rsidR="000B266C" w:rsidRPr="002C067D">
        <w:rPr>
          <w:rFonts w:ascii="Cambria Math" w:hAnsi="Cambria Math"/>
        </w:rPr>
        <w:t xml:space="preserve"> </w:t>
      </w:r>
      <w:r w:rsidRPr="002C067D">
        <w:rPr>
          <w:rFonts w:ascii="Cambria Math" w:hAnsi="Cambria Math"/>
        </w:rPr>
        <w:t>labelled</w:t>
      </w:r>
      <w:r w:rsidR="000B266C" w:rsidRPr="002C067D">
        <w:rPr>
          <w:rFonts w:ascii="Cambria Math" w:hAnsi="Cambria Math"/>
        </w:rPr>
        <w:t xml:space="preserve"> as such:</w:t>
      </w:r>
      <w:r w:rsidRPr="002C067D">
        <w:rPr>
          <w:rFonts w:ascii="Cambria Math" w:hAnsi="Cambria Math"/>
        </w:rPr>
        <w:t xml:space="preserve"> </w:t>
      </w:r>
      <m:oMath>
        <m:r>
          <w:rPr>
            <w:rFonts w:ascii="Cambria Math" w:hAnsi="Cambria Math"/>
          </w:rPr>
          <m:t>[-1, -1, 0, 1]</m:t>
        </m:r>
      </m:oMath>
      <w:r w:rsidRPr="002C067D">
        <w:rPr>
          <w:rFonts w:ascii="Cambria Math" w:hAnsi="Cambria Math"/>
        </w:rPr>
        <w:t xml:space="preserve"> (</w:t>
      </w:r>
      <w:r w:rsidR="000B266C" w:rsidRPr="002C067D">
        <w:rPr>
          <w:rFonts w:ascii="Cambria Math" w:hAnsi="Cambria Math"/>
        </w:rPr>
        <w:t>please refe</w:t>
      </w:r>
      <w:r w:rsidR="00D26312" w:rsidRPr="002C067D">
        <w:rPr>
          <w:rFonts w:ascii="Cambria Math" w:hAnsi="Cambria Math"/>
        </w:rPr>
        <w:t xml:space="preserve">r to the appendix – section 7.1 – </w:t>
      </w:r>
      <w:r w:rsidR="000B266C" w:rsidRPr="002C067D">
        <w:rPr>
          <w:rFonts w:ascii="Cambria Math" w:hAnsi="Cambria Math"/>
        </w:rPr>
        <w:t xml:space="preserve">for how this is derived from the </w:t>
      </w:r>
      <w:r w:rsidR="00D26312" w:rsidRPr="002C067D">
        <w:rPr>
          <w:rFonts w:ascii="Cambria Math" w:hAnsi="Cambria Math"/>
        </w:rPr>
        <w:t>sentiment labels</w:t>
      </w:r>
      <w:r w:rsidRPr="002C067D">
        <w:rPr>
          <w:rFonts w:ascii="Cambria Math" w:hAnsi="Cambria Math"/>
        </w:rPr>
        <w:t>)</w:t>
      </w:r>
      <w:r w:rsidR="000B266C" w:rsidRPr="002C067D">
        <w:rPr>
          <w:rFonts w:ascii="Cambria Math" w:hAnsi="Cambria Math"/>
        </w:rPr>
        <w:t xml:space="preserve"> using progress sentiment. The aggregate sentiment would be given as </w:t>
      </w:r>
      <m:oMath>
        <m:r>
          <w:rPr>
            <w:rFonts w:ascii="Cambria Math" w:hAnsi="Cambria Math"/>
          </w:rPr>
          <m:t>-1</m:t>
        </m:r>
      </m:oMath>
      <w:r w:rsidR="000B266C" w:rsidRPr="002C067D">
        <w:rPr>
          <w:rFonts w:ascii="Cambria Math" w:hAnsi="Cambria Math"/>
        </w:rPr>
        <w:t xml:space="preserve"> by adding all the sentiments together.</w:t>
      </w:r>
      <w:r w:rsidR="00D26312" w:rsidRPr="002C067D">
        <w:rPr>
          <w:rFonts w:ascii="Cambria Math" w:hAnsi="Cambria Math"/>
        </w:rPr>
        <w:t xml:space="preserve"> </w:t>
      </w:r>
      <w:r w:rsidR="004D3DCE" w:rsidRPr="002C067D">
        <w:rPr>
          <w:rFonts w:ascii="Cambria Math" w:hAnsi="Cambria Math"/>
        </w:rPr>
        <w:t>In addition to this, supposing we have any set of 8 days for which the aggregate sentiment for each day is given, we have aggregate sentiments for each day to be the sum of previous sentiments:</w:t>
      </w:r>
    </w:p>
    <w:p w:rsidR="004D3DCE" w:rsidRPr="002C067D" w:rsidRDefault="004D3DCE" w:rsidP="00E01253">
      <w:pPr>
        <w:rPr>
          <w:rFonts w:ascii="Cambria Math" w:hAnsi="Cambria Math"/>
          <w:oMath/>
        </w:rPr>
      </w:pPr>
      <m:oMathPara>
        <m:oMath>
          <m:r>
            <w:rPr>
              <w:rFonts w:ascii="Cambria Math" w:hAnsi="Cambria Math"/>
            </w:rPr>
            <m:t>[4, -2, -1, 0, 1, 2, -1, 0] → [4, 2, 1, 1, 2, 3, 2, 2]</m:t>
          </m:r>
        </m:oMath>
      </m:oMathPara>
    </w:p>
    <w:p w:rsidR="00292D5B" w:rsidRPr="002C067D" w:rsidRDefault="004D3DCE" w:rsidP="00E01253">
      <w:pPr>
        <w:rPr>
          <w:rFonts w:ascii="Cambria Math" w:hAnsi="Cambria Math"/>
        </w:rPr>
      </w:pPr>
      <w:r w:rsidRPr="002C067D">
        <w:rPr>
          <w:rFonts w:ascii="Cambria Math" w:hAnsi="Cambria Math"/>
        </w:rPr>
        <w:t>We’ve aggregated the sentiments to better show the rise and fall of the sentiment (gotten from the news articles). With this transformed sentiment, we calculate the correlation between the stock price</w:t>
      </w:r>
      <w:r w:rsidR="00380B45" w:rsidRPr="002C067D">
        <w:rPr>
          <w:rFonts w:ascii="Cambria Math" w:hAnsi="Cambria Math"/>
        </w:rPr>
        <w:t xml:space="preserve"> closing values</w:t>
      </w:r>
      <w:r w:rsidRPr="002C067D">
        <w:rPr>
          <w:rFonts w:ascii="Cambria Math" w:hAnsi="Cambria Math"/>
        </w:rPr>
        <w:t xml:space="preserve"> and the sentiment</w:t>
      </w:r>
      <w:r w:rsidR="004B5197" w:rsidRPr="002C067D">
        <w:rPr>
          <w:rFonts w:ascii="Cambria Math" w:hAnsi="Cambria Math"/>
        </w:rPr>
        <w:t>. The table below shows the correlation values between each company’s stock data and the aggregated sentiments</w:t>
      </w:r>
      <w:r w:rsidR="00A45D81" w:rsidRPr="002C067D">
        <w:rPr>
          <w:rFonts w:ascii="Cambria Math" w:hAnsi="Cambria Math"/>
        </w:rPr>
        <w:t>.</w:t>
      </w:r>
    </w:p>
    <w:tbl>
      <w:tblPr>
        <w:tblStyle w:val="TableGrid"/>
        <w:tblpPr w:leftFromText="180" w:rightFromText="180" w:vertAnchor="text" w:horzAnchor="margin" w:tblpXSpec="center" w:tblpY="283"/>
        <w:tblW w:w="10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gridCol w:w="2557"/>
        <w:gridCol w:w="2321"/>
      </w:tblGrid>
      <w:tr w:rsidR="002C067D" w:rsidRPr="002C067D" w:rsidTr="00B86FDF">
        <w:trPr>
          <w:trHeight w:val="337"/>
        </w:trPr>
        <w:tc>
          <w:tcPr>
            <w:tcW w:w="1137" w:type="dxa"/>
            <w:tcBorders>
              <w:top w:val="single" w:sz="18" w:space="0" w:color="auto"/>
              <w:bottom w:val="single" w:sz="18" w:space="0" w:color="auto"/>
            </w:tcBorders>
          </w:tcPr>
          <w:p w:rsidR="00EB50FB" w:rsidRPr="002C067D" w:rsidRDefault="00EB50FB" w:rsidP="00A817EB">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B50FB" w:rsidRPr="002C067D" w:rsidRDefault="00EB50FB" w:rsidP="00EB50FB">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B50FB" w:rsidRPr="002C067D" w:rsidRDefault="00EB50FB" w:rsidP="003C127B">
            <w:pPr>
              <w:rPr>
                <w:rFonts w:ascii="Cambria Math" w:hAnsi="Cambria Math"/>
              </w:rPr>
            </w:pPr>
            <w:r w:rsidRPr="002C067D">
              <w:rPr>
                <w:rFonts w:ascii="Cambria Math" w:hAnsi="Cambria Math"/>
              </w:rPr>
              <w:t>Correlation of Feeling Sentiment(</w:t>
            </w:r>
            <w:r w:rsidR="003C127B" w:rsidRPr="002C067D">
              <w:rPr>
                <w:rFonts w:ascii="Cambria Math" w:hAnsi="Cambria Math"/>
              </w:rPr>
              <w:t>Actual</w:t>
            </w:r>
            <w:r w:rsidRPr="002C067D">
              <w:rPr>
                <w:rFonts w:ascii="Cambria Math" w:hAnsi="Cambria Math"/>
              </w:rPr>
              <w:t>)</w:t>
            </w:r>
          </w:p>
        </w:tc>
        <w:tc>
          <w:tcPr>
            <w:tcW w:w="2557"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Progress Sentiment(Projected)</w:t>
            </w:r>
          </w:p>
        </w:tc>
        <w:tc>
          <w:tcPr>
            <w:tcW w:w="2321"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Feeling Sentiment(Projected)</w:t>
            </w:r>
          </w:p>
        </w:tc>
      </w:tr>
      <w:tr w:rsidR="002C067D" w:rsidRPr="002C067D" w:rsidTr="00B86FDF">
        <w:trPr>
          <w:trHeight w:val="337"/>
        </w:trPr>
        <w:tc>
          <w:tcPr>
            <w:tcW w:w="1185" w:type="dxa"/>
            <w:gridSpan w:val="2"/>
            <w:tcBorders>
              <w:top w:val="single" w:sz="18" w:space="0" w:color="auto"/>
            </w:tcBorders>
          </w:tcPr>
          <w:p w:rsidR="00EB50FB" w:rsidRPr="002C067D" w:rsidRDefault="00EB50FB" w:rsidP="00A817EB">
            <w:pPr>
              <w:rPr>
                <w:rFonts w:ascii="Cambria Math" w:hAnsi="Cambria Math"/>
              </w:rPr>
            </w:pPr>
            <w:r w:rsidRPr="002C067D">
              <w:rPr>
                <w:rFonts w:ascii="Cambria Math" w:hAnsi="Cambria Math"/>
              </w:rPr>
              <w:t>Chevron</w:t>
            </w:r>
          </w:p>
        </w:tc>
        <w:tc>
          <w:tcPr>
            <w:tcW w:w="1974"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51.7</w:t>
            </w:r>
          </w:p>
        </w:tc>
        <w:tc>
          <w:tcPr>
            <w:tcW w:w="2012"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51.8</w:t>
            </w:r>
          </w:p>
        </w:tc>
        <w:tc>
          <w:tcPr>
            <w:tcW w:w="2557" w:type="dxa"/>
            <w:tcBorders>
              <w:top w:val="single" w:sz="18" w:space="0" w:color="auto"/>
            </w:tcBorders>
          </w:tcPr>
          <w:p w:rsidR="00EB50FB" w:rsidRPr="002C067D" w:rsidRDefault="00B86FDF" w:rsidP="00B86FDF">
            <w:pPr>
              <w:rPr>
                <w:rFonts w:ascii="Cambria Math" w:hAnsi="Cambria Math"/>
              </w:rPr>
            </w:pPr>
            <w:r>
              <w:rPr>
                <w:rFonts w:ascii="Cambria Math" w:hAnsi="Cambria Math"/>
              </w:rPr>
              <w:t>49.7</w:t>
            </w:r>
          </w:p>
        </w:tc>
        <w:tc>
          <w:tcPr>
            <w:tcW w:w="2321" w:type="dxa"/>
            <w:tcBorders>
              <w:top w:val="single" w:sz="18" w:space="0" w:color="auto"/>
            </w:tcBorders>
          </w:tcPr>
          <w:p w:rsidR="00EB50FB" w:rsidRPr="002C067D" w:rsidRDefault="00B86FDF" w:rsidP="00B86FDF">
            <w:pPr>
              <w:rPr>
                <w:rFonts w:ascii="Cambria Math" w:hAnsi="Cambria Math"/>
              </w:rPr>
            </w:pPr>
            <w:r>
              <w:rPr>
                <w:rFonts w:ascii="Cambria Math" w:hAnsi="Cambria Math"/>
              </w:rPr>
              <w:t>50.1</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Cocacola</w:t>
            </w:r>
          </w:p>
        </w:tc>
        <w:tc>
          <w:tcPr>
            <w:tcW w:w="1974" w:type="dxa"/>
          </w:tcPr>
          <w:p w:rsidR="001614B0" w:rsidRPr="002C067D" w:rsidRDefault="00B86FDF" w:rsidP="00B86FDF">
            <w:pPr>
              <w:rPr>
                <w:rFonts w:ascii="Cambria Math" w:hAnsi="Cambria Math"/>
              </w:rPr>
            </w:pPr>
            <w:r>
              <w:rPr>
                <w:rFonts w:ascii="Cambria Math" w:hAnsi="Cambria Math"/>
              </w:rPr>
              <w:t>32.8</w:t>
            </w:r>
          </w:p>
        </w:tc>
        <w:tc>
          <w:tcPr>
            <w:tcW w:w="2012" w:type="dxa"/>
          </w:tcPr>
          <w:p w:rsidR="001614B0" w:rsidRPr="002C067D" w:rsidRDefault="00B86FDF" w:rsidP="00B86FDF">
            <w:pPr>
              <w:rPr>
                <w:rFonts w:ascii="Cambria Math" w:hAnsi="Cambria Math"/>
              </w:rPr>
            </w:pPr>
            <w:r>
              <w:rPr>
                <w:rFonts w:ascii="Cambria Math" w:hAnsi="Cambria Math"/>
              </w:rPr>
              <w:t>32.6</w:t>
            </w:r>
          </w:p>
        </w:tc>
        <w:tc>
          <w:tcPr>
            <w:tcW w:w="2557" w:type="dxa"/>
          </w:tcPr>
          <w:p w:rsidR="001614B0" w:rsidRPr="002C067D" w:rsidRDefault="00B86FDF" w:rsidP="00B86FDF">
            <w:pPr>
              <w:rPr>
                <w:rFonts w:ascii="Cambria Math" w:hAnsi="Cambria Math"/>
              </w:rPr>
            </w:pPr>
            <w:r>
              <w:rPr>
                <w:rFonts w:ascii="Cambria Math" w:hAnsi="Cambria Math"/>
              </w:rPr>
              <w:t>32.99</w:t>
            </w:r>
          </w:p>
        </w:tc>
        <w:tc>
          <w:tcPr>
            <w:tcW w:w="2321" w:type="dxa"/>
          </w:tcPr>
          <w:p w:rsidR="001614B0" w:rsidRPr="002C067D" w:rsidRDefault="00B86FDF" w:rsidP="00B86FDF">
            <w:pPr>
              <w:rPr>
                <w:rFonts w:ascii="Cambria Math" w:hAnsi="Cambria Math"/>
              </w:rPr>
            </w:pPr>
            <w:r>
              <w:rPr>
                <w:rFonts w:ascii="Cambria Math" w:hAnsi="Cambria Math"/>
              </w:rPr>
              <w:t>32.84</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Disney </w:t>
            </w:r>
          </w:p>
        </w:tc>
        <w:tc>
          <w:tcPr>
            <w:tcW w:w="1974" w:type="dxa"/>
          </w:tcPr>
          <w:p w:rsidR="001614B0" w:rsidRPr="002C067D" w:rsidRDefault="00B86FDF" w:rsidP="00B86FDF">
            <w:pPr>
              <w:rPr>
                <w:rFonts w:ascii="Cambria Math" w:hAnsi="Cambria Math"/>
              </w:rPr>
            </w:pPr>
            <w:r>
              <w:rPr>
                <w:rFonts w:ascii="Cambria Math" w:hAnsi="Cambria Math"/>
              </w:rPr>
              <w:t>97.6</w:t>
            </w:r>
          </w:p>
        </w:tc>
        <w:tc>
          <w:tcPr>
            <w:tcW w:w="2012" w:type="dxa"/>
          </w:tcPr>
          <w:p w:rsidR="001614B0" w:rsidRPr="002C067D" w:rsidRDefault="00B86FDF" w:rsidP="00B86FDF">
            <w:pPr>
              <w:rPr>
                <w:rFonts w:ascii="Cambria Math" w:hAnsi="Cambria Math"/>
              </w:rPr>
            </w:pPr>
            <w:r>
              <w:rPr>
                <w:rFonts w:ascii="Cambria Math" w:hAnsi="Cambria Math"/>
              </w:rPr>
              <w:t>97.6</w:t>
            </w:r>
          </w:p>
        </w:tc>
        <w:tc>
          <w:tcPr>
            <w:tcW w:w="2557" w:type="dxa"/>
          </w:tcPr>
          <w:p w:rsidR="001614B0" w:rsidRPr="002C067D" w:rsidRDefault="00B86FDF" w:rsidP="00B86FDF">
            <w:pPr>
              <w:rPr>
                <w:rFonts w:ascii="Cambria Math" w:hAnsi="Cambria Math"/>
              </w:rPr>
            </w:pPr>
            <w:r>
              <w:rPr>
                <w:rFonts w:ascii="Cambria Math" w:hAnsi="Cambria Math"/>
              </w:rPr>
              <w:t>97.10</w:t>
            </w:r>
          </w:p>
        </w:tc>
        <w:tc>
          <w:tcPr>
            <w:tcW w:w="2321" w:type="dxa"/>
          </w:tcPr>
          <w:p w:rsidR="001614B0" w:rsidRPr="002C067D" w:rsidRDefault="00B86FDF" w:rsidP="00B86FDF">
            <w:pPr>
              <w:rPr>
                <w:rFonts w:ascii="Cambria Math" w:hAnsi="Cambria Math"/>
              </w:rPr>
            </w:pPr>
            <w:r>
              <w:rPr>
                <w:rFonts w:ascii="Cambria Math" w:hAnsi="Cambria Math"/>
              </w:rPr>
              <w:t>97.13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Exxon</w:t>
            </w:r>
          </w:p>
        </w:tc>
        <w:tc>
          <w:tcPr>
            <w:tcW w:w="1974" w:type="dxa"/>
          </w:tcPr>
          <w:p w:rsidR="001614B0" w:rsidRPr="002C067D" w:rsidRDefault="00B86FDF" w:rsidP="00B86FDF">
            <w:pPr>
              <w:rPr>
                <w:rFonts w:ascii="Cambria Math" w:hAnsi="Cambria Math"/>
              </w:rPr>
            </w:pPr>
            <w:r>
              <w:rPr>
                <w:rFonts w:ascii="Cambria Math" w:hAnsi="Cambria Math"/>
              </w:rPr>
              <w:t>79.0</w:t>
            </w:r>
          </w:p>
        </w:tc>
        <w:tc>
          <w:tcPr>
            <w:tcW w:w="2012" w:type="dxa"/>
          </w:tcPr>
          <w:p w:rsidR="001614B0" w:rsidRPr="002C067D" w:rsidRDefault="00B86FDF" w:rsidP="00B86FDF">
            <w:pPr>
              <w:rPr>
                <w:rFonts w:ascii="Cambria Math" w:hAnsi="Cambria Math"/>
              </w:rPr>
            </w:pPr>
            <w:r>
              <w:rPr>
                <w:rFonts w:ascii="Cambria Math" w:hAnsi="Cambria Math"/>
              </w:rPr>
              <w:t>78.8</w:t>
            </w:r>
          </w:p>
        </w:tc>
        <w:tc>
          <w:tcPr>
            <w:tcW w:w="2557" w:type="dxa"/>
          </w:tcPr>
          <w:p w:rsidR="001614B0" w:rsidRPr="002C067D" w:rsidRDefault="00B86FDF" w:rsidP="00B86FDF">
            <w:pPr>
              <w:rPr>
                <w:rFonts w:ascii="Cambria Math" w:hAnsi="Cambria Math"/>
              </w:rPr>
            </w:pPr>
            <w:r>
              <w:rPr>
                <w:rFonts w:ascii="Cambria Math" w:hAnsi="Cambria Math"/>
              </w:rPr>
              <w:t>79.7</w:t>
            </w:r>
          </w:p>
        </w:tc>
        <w:tc>
          <w:tcPr>
            <w:tcW w:w="2321" w:type="dxa"/>
          </w:tcPr>
          <w:p w:rsidR="001614B0" w:rsidRPr="002C067D" w:rsidRDefault="00B86FDF" w:rsidP="00B86FDF">
            <w:pPr>
              <w:rPr>
                <w:rFonts w:ascii="Cambria Math" w:hAnsi="Cambria Math"/>
              </w:rPr>
            </w:pPr>
            <w:r>
              <w:rPr>
                <w:rFonts w:ascii="Cambria Math" w:hAnsi="Cambria Math"/>
              </w:rPr>
              <w:t>79.6</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Goldman </w:t>
            </w:r>
          </w:p>
        </w:tc>
        <w:tc>
          <w:tcPr>
            <w:tcW w:w="1974" w:type="dxa"/>
          </w:tcPr>
          <w:p w:rsidR="001614B0" w:rsidRPr="002C067D" w:rsidRDefault="00B86FDF" w:rsidP="00B86FDF">
            <w:pPr>
              <w:rPr>
                <w:rFonts w:ascii="Cambria Math" w:hAnsi="Cambria Math"/>
              </w:rPr>
            </w:pPr>
            <w:r>
              <w:rPr>
                <w:rFonts w:ascii="Cambria Math" w:hAnsi="Cambria Math"/>
              </w:rPr>
              <w:t>76.74</w:t>
            </w:r>
          </w:p>
        </w:tc>
        <w:tc>
          <w:tcPr>
            <w:tcW w:w="2012" w:type="dxa"/>
          </w:tcPr>
          <w:p w:rsidR="001614B0" w:rsidRPr="002C067D" w:rsidRDefault="00B86FDF" w:rsidP="00B86FDF">
            <w:pPr>
              <w:rPr>
                <w:rFonts w:ascii="Cambria Math" w:hAnsi="Cambria Math"/>
              </w:rPr>
            </w:pPr>
            <w:r>
              <w:rPr>
                <w:rFonts w:ascii="Cambria Math" w:hAnsi="Cambria Math"/>
              </w:rPr>
              <w:t>77.42</w:t>
            </w:r>
          </w:p>
        </w:tc>
        <w:tc>
          <w:tcPr>
            <w:tcW w:w="2557" w:type="dxa"/>
          </w:tcPr>
          <w:p w:rsidR="001614B0" w:rsidRPr="002C067D" w:rsidRDefault="00B86FDF" w:rsidP="00B86FDF">
            <w:pPr>
              <w:rPr>
                <w:rFonts w:ascii="Cambria Math" w:hAnsi="Cambria Math"/>
              </w:rPr>
            </w:pPr>
            <w:r>
              <w:rPr>
                <w:rFonts w:ascii="Cambria Math" w:hAnsi="Cambria Math"/>
              </w:rPr>
              <w:t>71.98</w:t>
            </w:r>
          </w:p>
        </w:tc>
        <w:tc>
          <w:tcPr>
            <w:tcW w:w="2321" w:type="dxa"/>
          </w:tcPr>
          <w:p w:rsidR="001614B0" w:rsidRPr="002C067D" w:rsidRDefault="001A2FFF" w:rsidP="00B86FDF">
            <w:pPr>
              <w:rPr>
                <w:rFonts w:ascii="Cambria Math" w:hAnsi="Cambria Math"/>
              </w:rPr>
            </w:pPr>
            <w:r>
              <w:rPr>
                <w:rFonts w:ascii="Cambria Math" w:hAnsi="Cambria Math"/>
              </w:rPr>
              <w:t>72.5</w:t>
            </w:r>
          </w:p>
        </w:tc>
      </w:tr>
      <w:tr w:rsidR="002C067D" w:rsidRPr="002C067D" w:rsidTr="00B86FDF">
        <w:trPr>
          <w:trHeight w:val="312"/>
        </w:trPr>
        <w:tc>
          <w:tcPr>
            <w:tcW w:w="1185" w:type="dxa"/>
            <w:gridSpan w:val="2"/>
          </w:tcPr>
          <w:p w:rsidR="001614B0" w:rsidRPr="002C067D" w:rsidRDefault="001614B0" w:rsidP="001614B0">
            <w:pPr>
              <w:rPr>
                <w:rFonts w:ascii="Cambria Math" w:hAnsi="Cambria Math"/>
              </w:rPr>
            </w:pPr>
            <w:r w:rsidRPr="002C067D">
              <w:rPr>
                <w:rFonts w:ascii="Cambria Math" w:hAnsi="Cambria Math"/>
              </w:rPr>
              <w:t>IBM</w:t>
            </w:r>
          </w:p>
        </w:tc>
        <w:tc>
          <w:tcPr>
            <w:tcW w:w="1974" w:type="dxa"/>
          </w:tcPr>
          <w:p w:rsidR="001614B0" w:rsidRPr="002C067D" w:rsidRDefault="001A2FFF" w:rsidP="00B86FDF">
            <w:pPr>
              <w:rPr>
                <w:rFonts w:ascii="Cambria Math" w:hAnsi="Cambria Math"/>
              </w:rPr>
            </w:pPr>
            <w:r>
              <w:rPr>
                <w:rFonts w:ascii="Cambria Math" w:hAnsi="Cambria Math"/>
              </w:rPr>
              <w:t>53.2</w:t>
            </w:r>
          </w:p>
        </w:tc>
        <w:tc>
          <w:tcPr>
            <w:tcW w:w="2012" w:type="dxa"/>
          </w:tcPr>
          <w:p w:rsidR="001614B0" w:rsidRPr="002C067D" w:rsidRDefault="001A2FFF" w:rsidP="00B86FDF">
            <w:pPr>
              <w:rPr>
                <w:rFonts w:ascii="Cambria Math" w:hAnsi="Cambria Math"/>
              </w:rPr>
            </w:pPr>
            <w:r>
              <w:rPr>
                <w:rFonts w:ascii="Cambria Math" w:hAnsi="Cambria Math"/>
              </w:rPr>
              <w:t>53.3</w:t>
            </w:r>
          </w:p>
        </w:tc>
        <w:tc>
          <w:tcPr>
            <w:tcW w:w="2557" w:type="dxa"/>
          </w:tcPr>
          <w:p w:rsidR="001614B0" w:rsidRPr="002C067D" w:rsidRDefault="00B86FDF" w:rsidP="00B86FDF">
            <w:pPr>
              <w:rPr>
                <w:rFonts w:ascii="Cambria Math" w:hAnsi="Cambria Math"/>
              </w:rPr>
            </w:pPr>
            <w:r>
              <w:rPr>
                <w:rFonts w:ascii="Cambria Math" w:hAnsi="Cambria Math"/>
              </w:rPr>
              <w:t>51.7</w:t>
            </w:r>
          </w:p>
        </w:tc>
        <w:tc>
          <w:tcPr>
            <w:tcW w:w="2321" w:type="dxa"/>
          </w:tcPr>
          <w:p w:rsidR="001614B0" w:rsidRPr="002C067D" w:rsidRDefault="00B86FDF" w:rsidP="001614B0">
            <w:pPr>
              <w:rPr>
                <w:rFonts w:ascii="Cambria Math" w:hAnsi="Cambria Math"/>
              </w:rPr>
            </w:pPr>
            <w:r>
              <w:rPr>
                <w:rFonts w:ascii="Cambria Math" w:hAnsi="Cambria Math"/>
              </w:rPr>
              <w:t>51.8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JP Morgan </w:t>
            </w:r>
          </w:p>
        </w:tc>
        <w:tc>
          <w:tcPr>
            <w:tcW w:w="1974" w:type="dxa"/>
          </w:tcPr>
          <w:p w:rsidR="001614B0" w:rsidRPr="002C067D" w:rsidRDefault="001A2FFF" w:rsidP="001614B0">
            <w:pPr>
              <w:rPr>
                <w:rFonts w:ascii="Cambria Math" w:hAnsi="Cambria Math"/>
              </w:rPr>
            </w:pPr>
            <w:r>
              <w:rPr>
                <w:rFonts w:ascii="Cambria Math" w:hAnsi="Cambria Math"/>
              </w:rPr>
              <w:t>84.2</w:t>
            </w:r>
          </w:p>
        </w:tc>
        <w:tc>
          <w:tcPr>
            <w:tcW w:w="2012" w:type="dxa"/>
          </w:tcPr>
          <w:p w:rsidR="001614B0" w:rsidRPr="002C067D" w:rsidRDefault="001A2FFF" w:rsidP="001614B0">
            <w:pPr>
              <w:rPr>
                <w:rFonts w:ascii="Cambria Math" w:hAnsi="Cambria Math"/>
              </w:rPr>
            </w:pPr>
            <w:r>
              <w:rPr>
                <w:rFonts w:ascii="Cambria Math" w:hAnsi="Cambria Math"/>
              </w:rPr>
              <w:t>84.4</w:t>
            </w:r>
          </w:p>
        </w:tc>
        <w:tc>
          <w:tcPr>
            <w:tcW w:w="2557" w:type="dxa"/>
          </w:tcPr>
          <w:p w:rsidR="001614B0" w:rsidRPr="002C067D" w:rsidRDefault="001A2FFF" w:rsidP="001614B0">
            <w:pPr>
              <w:rPr>
                <w:rFonts w:ascii="Cambria Math" w:hAnsi="Cambria Math"/>
              </w:rPr>
            </w:pPr>
            <w:r>
              <w:rPr>
                <w:rFonts w:ascii="Cambria Math" w:hAnsi="Cambria Math"/>
              </w:rPr>
              <w:t>84.5</w:t>
            </w:r>
          </w:p>
        </w:tc>
        <w:tc>
          <w:tcPr>
            <w:tcW w:w="2321" w:type="dxa"/>
          </w:tcPr>
          <w:p w:rsidR="001614B0" w:rsidRPr="002C067D" w:rsidRDefault="00B86FDF" w:rsidP="001614B0">
            <w:pPr>
              <w:rPr>
                <w:rFonts w:ascii="Cambria Math" w:hAnsi="Cambria Math"/>
              </w:rPr>
            </w:pPr>
            <w:r>
              <w:rPr>
                <w:rFonts w:ascii="Cambria Math" w:hAnsi="Cambria Math"/>
              </w:rPr>
              <w:t>84.</w:t>
            </w:r>
            <w:r w:rsidR="001A2FFF">
              <w:rPr>
                <w:rFonts w:ascii="Cambria Math" w:hAnsi="Cambria Math"/>
              </w:rPr>
              <w:t>7</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Microsoft</w:t>
            </w:r>
          </w:p>
        </w:tc>
        <w:tc>
          <w:tcPr>
            <w:tcW w:w="1974" w:type="dxa"/>
          </w:tcPr>
          <w:p w:rsidR="001614B0" w:rsidRPr="002C067D" w:rsidRDefault="001A2FFF" w:rsidP="00B86FDF">
            <w:pPr>
              <w:rPr>
                <w:rFonts w:ascii="Cambria Math" w:hAnsi="Cambria Math"/>
              </w:rPr>
            </w:pPr>
            <w:r>
              <w:rPr>
                <w:rFonts w:ascii="Cambria Math" w:hAnsi="Cambria Math"/>
              </w:rPr>
              <w:t>95.8</w:t>
            </w:r>
          </w:p>
        </w:tc>
        <w:tc>
          <w:tcPr>
            <w:tcW w:w="2012" w:type="dxa"/>
          </w:tcPr>
          <w:p w:rsidR="001614B0" w:rsidRPr="002C067D" w:rsidRDefault="001A2FFF" w:rsidP="001614B0">
            <w:pPr>
              <w:rPr>
                <w:rFonts w:ascii="Cambria Math" w:hAnsi="Cambria Math"/>
              </w:rPr>
            </w:pPr>
            <w:r>
              <w:rPr>
                <w:rFonts w:ascii="Cambria Math" w:hAnsi="Cambria Math"/>
              </w:rPr>
              <w:t>95.8</w:t>
            </w:r>
          </w:p>
        </w:tc>
        <w:tc>
          <w:tcPr>
            <w:tcW w:w="2557" w:type="dxa"/>
          </w:tcPr>
          <w:p w:rsidR="001614B0" w:rsidRPr="002C067D" w:rsidRDefault="001A2FFF" w:rsidP="001614B0">
            <w:pPr>
              <w:rPr>
                <w:rFonts w:ascii="Cambria Math" w:hAnsi="Cambria Math"/>
              </w:rPr>
            </w:pPr>
            <w:r>
              <w:rPr>
                <w:rFonts w:ascii="Cambria Math" w:hAnsi="Cambria Math"/>
              </w:rPr>
              <w:t>95.8</w:t>
            </w:r>
          </w:p>
        </w:tc>
        <w:tc>
          <w:tcPr>
            <w:tcW w:w="2321" w:type="dxa"/>
          </w:tcPr>
          <w:p w:rsidR="001614B0" w:rsidRPr="002C067D" w:rsidRDefault="001A2FFF" w:rsidP="001614B0">
            <w:pPr>
              <w:rPr>
                <w:rFonts w:ascii="Cambria Math" w:hAnsi="Cambria Math"/>
              </w:rPr>
            </w:pPr>
            <w:r>
              <w:rPr>
                <w:rFonts w:ascii="Cambria Math" w:hAnsi="Cambria Math"/>
              </w:rPr>
              <w:t>95.8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Pfizer </w:t>
            </w:r>
          </w:p>
        </w:tc>
        <w:tc>
          <w:tcPr>
            <w:tcW w:w="1974" w:type="dxa"/>
          </w:tcPr>
          <w:p w:rsidR="001614B0" w:rsidRPr="002C067D" w:rsidRDefault="001A2FFF" w:rsidP="001614B0">
            <w:pPr>
              <w:rPr>
                <w:rFonts w:ascii="Cambria Math" w:hAnsi="Cambria Math"/>
              </w:rPr>
            </w:pPr>
            <w:r>
              <w:rPr>
                <w:rFonts w:ascii="Cambria Math" w:hAnsi="Cambria Math"/>
              </w:rPr>
              <w:t>51.1</w:t>
            </w:r>
          </w:p>
        </w:tc>
        <w:tc>
          <w:tcPr>
            <w:tcW w:w="2012" w:type="dxa"/>
          </w:tcPr>
          <w:p w:rsidR="001614B0" w:rsidRPr="002C067D" w:rsidRDefault="001A2FFF" w:rsidP="001614B0">
            <w:pPr>
              <w:rPr>
                <w:rFonts w:ascii="Cambria Math" w:hAnsi="Cambria Math"/>
              </w:rPr>
            </w:pPr>
            <w:r>
              <w:rPr>
                <w:rFonts w:ascii="Cambria Math" w:hAnsi="Cambria Math"/>
              </w:rPr>
              <w:t>51.6</w:t>
            </w:r>
          </w:p>
        </w:tc>
        <w:tc>
          <w:tcPr>
            <w:tcW w:w="2557" w:type="dxa"/>
          </w:tcPr>
          <w:p w:rsidR="001614B0" w:rsidRPr="002C067D" w:rsidRDefault="00B86FDF" w:rsidP="001614B0">
            <w:pPr>
              <w:rPr>
                <w:rFonts w:ascii="Cambria Math" w:hAnsi="Cambria Math"/>
              </w:rPr>
            </w:pPr>
            <w:r>
              <w:rPr>
                <w:rFonts w:ascii="Cambria Math" w:hAnsi="Cambria Math"/>
              </w:rPr>
              <w:t>50.9</w:t>
            </w:r>
          </w:p>
        </w:tc>
        <w:tc>
          <w:tcPr>
            <w:tcW w:w="2321" w:type="dxa"/>
          </w:tcPr>
          <w:p w:rsidR="001614B0" w:rsidRPr="002C067D" w:rsidRDefault="00B86FDF" w:rsidP="001614B0">
            <w:pPr>
              <w:rPr>
                <w:rFonts w:ascii="Cambria Math" w:hAnsi="Cambria Math"/>
              </w:rPr>
            </w:pPr>
            <w:r>
              <w:rPr>
                <w:rFonts w:ascii="Cambria Math" w:hAnsi="Cambria Math"/>
              </w:rPr>
              <w:t>51.3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Visa </w:t>
            </w:r>
          </w:p>
        </w:tc>
        <w:tc>
          <w:tcPr>
            <w:tcW w:w="1974" w:type="dxa"/>
          </w:tcPr>
          <w:p w:rsidR="001614B0" w:rsidRPr="002C067D" w:rsidRDefault="00B86FDF" w:rsidP="001614B0">
            <w:pPr>
              <w:keepNext/>
              <w:rPr>
                <w:rFonts w:ascii="Cambria Math" w:hAnsi="Cambria Math"/>
              </w:rPr>
            </w:pPr>
            <w:r>
              <w:rPr>
                <w:rFonts w:ascii="Cambria Math" w:hAnsi="Cambria Math"/>
              </w:rPr>
              <w:t>89.14</w:t>
            </w:r>
          </w:p>
        </w:tc>
        <w:tc>
          <w:tcPr>
            <w:tcW w:w="2012" w:type="dxa"/>
          </w:tcPr>
          <w:p w:rsidR="001614B0" w:rsidRPr="002C067D" w:rsidRDefault="00B86FDF" w:rsidP="001614B0">
            <w:pPr>
              <w:keepNext/>
              <w:rPr>
                <w:rFonts w:ascii="Cambria Math" w:hAnsi="Cambria Math"/>
              </w:rPr>
            </w:pPr>
            <w:r>
              <w:rPr>
                <w:rFonts w:ascii="Cambria Math" w:hAnsi="Cambria Math"/>
              </w:rPr>
              <w:t>89.20</w:t>
            </w:r>
          </w:p>
        </w:tc>
        <w:tc>
          <w:tcPr>
            <w:tcW w:w="2557" w:type="dxa"/>
          </w:tcPr>
          <w:p w:rsidR="001614B0" w:rsidRPr="002C067D" w:rsidRDefault="00B86FDF" w:rsidP="001614B0">
            <w:pPr>
              <w:keepNext/>
              <w:rPr>
                <w:rFonts w:ascii="Cambria Math" w:hAnsi="Cambria Math"/>
              </w:rPr>
            </w:pPr>
            <w:r>
              <w:rPr>
                <w:rFonts w:ascii="Cambria Math" w:hAnsi="Cambria Math"/>
              </w:rPr>
              <w:t>88.80</w:t>
            </w:r>
          </w:p>
        </w:tc>
        <w:tc>
          <w:tcPr>
            <w:tcW w:w="2321" w:type="dxa"/>
          </w:tcPr>
          <w:p w:rsidR="001614B0" w:rsidRPr="002C067D" w:rsidRDefault="00B86FDF" w:rsidP="001B455D">
            <w:pPr>
              <w:keepNext/>
              <w:rPr>
                <w:rFonts w:ascii="Cambria Math" w:hAnsi="Cambria Math"/>
              </w:rPr>
            </w:pPr>
            <w:r>
              <w:rPr>
                <w:rFonts w:ascii="Cambria Math" w:hAnsi="Cambria Math"/>
              </w:rPr>
              <w:t>88.86</w:t>
            </w:r>
          </w:p>
        </w:tc>
      </w:tr>
    </w:tbl>
    <w:p w:rsidR="001B455D" w:rsidRPr="002C067D" w:rsidRDefault="001B455D" w:rsidP="001B455D">
      <w:pPr>
        <w:pStyle w:val="Caption"/>
        <w:framePr w:w="7913" w:hSpace="180" w:wrap="around" w:vAnchor="text" w:hAnchor="page" w:x="2350" w:y="4607"/>
        <w:rPr>
          <w:color w:val="auto"/>
        </w:rPr>
      </w:pPr>
      <w:bookmarkStart w:id="26" w:name="_Toc409116433"/>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2</w:t>
      </w:r>
      <w:r w:rsidR="0099791D">
        <w:rPr>
          <w:color w:val="auto"/>
        </w:rPr>
        <w:fldChar w:fldCharType="end"/>
      </w:r>
      <w:r w:rsidRPr="002C067D">
        <w:rPr>
          <w:color w:val="auto"/>
        </w:rPr>
        <w:t xml:space="preserve"> – Table of correlation between sentiment and stock price using manually labelled data</w:t>
      </w:r>
      <w:bookmarkEnd w:id="26"/>
      <w:r w:rsidRPr="002C067D">
        <w:rPr>
          <w:color w:val="auto"/>
        </w:rPr>
        <w:t xml:space="preserve"> </w:t>
      </w:r>
    </w:p>
    <w:p w:rsidR="00A817EB" w:rsidRPr="002C067D" w:rsidRDefault="00A817EB" w:rsidP="00E01253">
      <w:pPr>
        <w:rPr>
          <w:rFonts w:ascii="Cambria Math" w:hAnsi="Cambria Math"/>
        </w:rPr>
      </w:pPr>
      <w:r w:rsidRPr="002C067D">
        <w:rPr>
          <w:rFonts w:ascii="Cambria Math" w:hAnsi="Cambria Math"/>
        </w:rPr>
        <w:t xml:space="preserve">Looking at the table above as well as </w:t>
      </w:r>
      <w:r w:rsidRPr="002C067D">
        <w:rPr>
          <w:rFonts w:ascii="Cambria Math" w:hAnsi="Cambria Math"/>
          <w:highlight w:val="lightGray"/>
        </w:rPr>
        <w:t>figure 5.1</w:t>
      </w:r>
      <w:r w:rsidRPr="002C067D">
        <w:rPr>
          <w:rFonts w:ascii="Cambria Math" w:hAnsi="Cambria Math"/>
        </w:rPr>
        <w:t xml:space="preserve">, there are several points raised regarding the values shown. We attempt to discuss some of them here but leave others until we show the results of automatic labelling. </w:t>
      </w:r>
      <w:r w:rsidR="00B858A3" w:rsidRPr="002C067D">
        <w:rPr>
          <w:rFonts w:ascii="Cambria Math" w:hAnsi="Cambria Math"/>
        </w:rPr>
        <w:t xml:space="preserve">In addition, we also generate correlation coefficients between the </w:t>
      </w:r>
      <w:r w:rsidR="00B858A3" w:rsidRPr="002C067D">
        <w:rPr>
          <w:rFonts w:ascii="Cambria Math" w:hAnsi="Cambria Math"/>
        </w:rPr>
        <w:lastRenderedPageBreak/>
        <w:t>projected trend lines and the sentiment – for purposes of comparison with the results of automatic labelling. We have chosen to a few of the figures that show the results of piecewise linear approximations in the succeeding section as the results are more relevant there. However, please refer to the appendix for the rest of the figures.</w:t>
      </w:r>
      <w:r w:rsidR="00753CC1" w:rsidRPr="002C067D">
        <w:rPr>
          <w:rFonts w:ascii="Cambria Math" w:hAnsi="Cambria Math"/>
          <w:highlight w:val="lightGray"/>
        </w:rPr>
        <w:t xml:space="preserve"> </w:t>
      </w:r>
      <w:r w:rsidR="00B858A3" w:rsidRPr="002C067D">
        <w:rPr>
          <w:rFonts w:ascii="Cambria Math" w:hAnsi="Cambria Math"/>
          <w:highlight w:val="lightGray"/>
        </w:rPr>
        <w:t>[Appendix Reference]</w:t>
      </w:r>
    </w:p>
    <w:p w:rsidR="00292D5B" w:rsidRPr="002C067D" w:rsidRDefault="00A817EB" w:rsidP="00E01253">
      <w:pPr>
        <w:rPr>
          <w:rFonts w:ascii="Cambria Math" w:hAnsi="Cambria Math"/>
        </w:rPr>
      </w:pPr>
      <w:r w:rsidRPr="002C067D">
        <w:rPr>
          <w:rFonts w:ascii="Cambria Math" w:hAnsi="Cambria Math"/>
        </w:rPr>
        <w:t xml:space="preserve">We see that in almost all cases, the values of the correlation projected values are almost always lower than the correlation between the actual stock prices. It is expected that there would be a difference between the correlation between the two pairs of values but assuming that piecewise linear approximation generates trends as accurately as possible, the difference between the correlation values should never be large enough to raise questions. Exxon as we can see has correlation coefficients that are larger in the projected trend line than in the actual trend line. </w:t>
      </w:r>
      <w:r w:rsidR="00864F47" w:rsidRPr="002C067D">
        <w:rPr>
          <w:rFonts w:ascii="Cambria Math" w:hAnsi="Cambria Math"/>
        </w:rPr>
        <w:t xml:space="preserve">A possible reason for this is that news articles capture better changes in prices over a longer period of time than the daily changes in price. </w:t>
      </w:r>
      <w:r w:rsidR="00864F47" w:rsidRPr="002C067D">
        <w:rPr>
          <w:rFonts w:ascii="Cambria Math" w:hAnsi="Cambria Math"/>
          <w:highlight w:val="yellow"/>
        </w:rPr>
        <w:t>[Check this out later]</w:t>
      </w:r>
    </w:p>
    <w:p w:rsidR="00292D5B" w:rsidRPr="002C067D" w:rsidRDefault="00056DBE" w:rsidP="00E01253">
      <w:pPr>
        <w:rPr>
          <w:rFonts w:ascii="Cambria Math" w:hAnsi="Cambria Math"/>
        </w:rPr>
      </w:pPr>
      <w:r w:rsidRPr="002C067D">
        <w:rPr>
          <w:rFonts w:ascii="Cambria Math" w:hAnsi="Cambria Math"/>
        </w:rPr>
        <w:t xml:space="preserve">In addition, we can see that although feeling sentiment and progress sentiment are intended to be different measures of labelling articles, they lead to in all cases, similar correlation coefficients. </w:t>
      </w:r>
      <w:r w:rsidR="00092E07" w:rsidRPr="002C067D">
        <w:rPr>
          <w:rFonts w:ascii="Cambria Math" w:hAnsi="Cambria Math"/>
        </w:rPr>
        <w:t xml:space="preserve"> However, we note that in almost all cases, progress sentiment has a higher correlation value than projected sentiment.</w:t>
      </w:r>
    </w:p>
    <w:p w:rsidR="00292D5B" w:rsidRPr="002C067D" w:rsidRDefault="00D81E26" w:rsidP="00E01253">
      <w:pPr>
        <w:rPr>
          <w:rFonts w:ascii="Cambria Math" w:hAnsi="Cambria Math"/>
        </w:rPr>
      </w:pPr>
      <w:r w:rsidRPr="002C067D">
        <w:rPr>
          <w:rFonts w:ascii="Cambria Math" w:hAnsi="Cambria Math"/>
        </w:rPr>
        <w:t>Finally, we address the fact that something must be done for those days in which news articles are not released (</w:t>
      </w:r>
      <w:r w:rsidR="00092E07" w:rsidRPr="002C067D">
        <w:rPr>
          <w:rFonts w:ascii="Cambria Math" w:hAnsi="Cambria Math"/>
        </w:rPr>
        <w:t>this applies as well when calculating the correlation for automatically labelled data</w:t>
      </w:r>
      <w:r w:rsidRPr="002C067D">
        <w:rPr>
          <w:rFonts w:ascii="Cambria Math" w:hAnsi="Cambria Math"/>
        </w:rPr>
        <w:t xml:space="preserve">). There are three assumptions we can make when classifying based on progress: </w:t>
      </w:r>
    </w:p>
    <w:p w:rsidR="00D81E26" w:rsidRPr="002C067D" w:rsidRDefault="00D81E26" w:rsidP="00D81E26">
      <w:pPr>
        <w:pStyle w:val="ListParagraph"/>
        <w:numPr>
          <w:ilvl w:val="0"/>
          <w:numId w:val="6"/>
        </w:numPr>
        <w:rPr>
          <w:rFonts w:ascii="Cambria Math" w:hAnsi="Cambria Math"/>
        </w:rPr>
      </w:pPr>
      <w:r w:rsidRPr="002C067D">
        <w:rPr>
          <w:rFonts w:ascii="Cambria Math" w:hAnsi="Cambria Math"/>
        </w:rPr>
        <w:t xml:space="preserve">There is an underlying feeling of </w:t>
      </w:r>
      <w:r w:rsidR="00092E07" w:rsidRPr="002C067D">
        <w:rPr>
          <w:rFonts w:ascii="Cambria Math" w:hAnsi="Cambria Math"/>
        </w:rPr>
        <w:t xml:space="preserve">positivity – that is, these cases, the stock price is assumed to go up meaning that the progress sentiment is always positive </w:t>
      </w:r>
    </w:p>
    <w:p w:rsidR="00092E07" w:rsidRPr="002C067D" w:rsidRDefault="00092E07" w:rsidP="00D81E26">
      <w:pPr>
        <w:pStyle w:val="ListParagraph"/>
        <w:numPr>
          <w:ilvl w:val="0"/>
          <w:numId w:val="6"/>
        </w:numPr>
        <w:rPr>
          <w:rFonts w:ascii="Cambria Math" w:hAnsi="Cambria Math"/>
        </w:rPr>
      </w:pPr>
      <w:r w:rsidRPr="002C067D">
        <w:rPr>
          <w:rFonts w:ascii="Cambria Math" w:hAnsi="Cambria Math"/>
        </w:rPr>
        <w:t xml:space="preserve">There is an underlying feeling of neutrality – the stock price will stay the same when there’s no news. </w:t>
      </w:r>
    </w:p>
    <w:p w:rsidR="00092E07" w:rsidRPr="002C067D" w:rsidRDefault="00092E07" w:rsidP="00E01253">
      <w:pPr>
        <w:pStyle w:val="ListParagraph"/>
        <w:numPr>
          <w:ilvl w:val="0"/>
          <w:numId w:val="6"/>
        </w:numPr>
        <w:rPr>
          <w:rFonts w:ascii="Cambria Math" w:hAnsi="Cambria Math"/>
        </w:rPr>
      </w:pPr>
      <w:r w:rsidRPr="002C067D">
        <w:rPr>
          <w:rFonts w:ascii="Cambria Math" w:hAnsi="Cambria Math"/>
        </w:rPr>
        <w:t xml:space="preserve">An underlying feeling of neutrality – the stock price will go down when there’s no news </w:t>
      </w:r>
    </w:p>
    <w:p w:rsidR="004D3DCE" w:rsidRPr="002C067D" w:rsidRDefault="00092E07" w:rsidP="00E01253">
      <w:pPr>
        <w:rPr>
          <w:rFonts w:ascii="Cambria Math" w:hAnsi="Cambria Math"/>
        </w:rPr>
      </w:pPr>
      <w:r w:rsidRPr="002C067D">
        <w:rPr>
          <w:rFonts w:ascii="Cambria Math" w:hAnsi="Cambria Math"/>
        </w:rPr>
        <w:t xml:space="preserve">This can of course have drastic effects on the correlation values because in most cases, the number of articles released is significantly lower than the number of days in the time period. While it might seem that an underlying feeling of neutrality is the most appropriate, this is not true. The underlying feeling depends on the </w:t>
      </w:r>
      <w:r w:rsidR="002D0642" w:rsidRPr="002C067D">
        <w:rPr>
          <w:rFonts w:ascii="Cambria Math" w:hAnsi="Cambria Math"/>
        </w:rPr>
        <w:t xml:space="preserve">company being discussed. Prices of most companies change positively when there’s no news hence we assume an underlying feeling of positively. However, for companies such as </w:t>
      </w:r>
      <w:r w:rsidR="00D94870" w:rsidRPr="002C067D">
        <w:rPr>
          <w:rFonts w:ascii="Cambria Math" w:hAnsi="Cambria Math"/>
        </w:rPr>
        <w:t xml:space="preserve">IBM, there’s an underlying feeling of negatively. This is determined by simply looking at the overall projected trend line. IBM over the course of the time period has shown a gradual decrease in price. This is sentiment is well reflected in articles as IBM over the course of the time period had trouble keeping up with other technology firms who have incorporated cloud computing into the services offered. </w:t>
      </w:r>
      <w:r w:rsidR="009245DB" w:rsidRPr="002C067D">
        <w:rPr>
          <w:rFonts w:ascii="Cambria Math" w:hAnsi="Cambria Math"/>
        </w:rPr>
        <w:t xml:space="preserve">The complete set of trend lines are in the </w:t>
      </w:r>
      <w:r w:rsidR="007C7205" w:rsidRPr="002C067D">
        <w:rPr>
          <w:rFonts w:ascii="Cambria Math" w:hAnsi="Cambria Math"/>
        </w:rPr>
        <w:t>a</w:t>
      </w:r>
      <w:r w:rsidR="009245DB" w:rsidRPr="002C067D">
        <w:rPr>
          <w:rFonts w:ascii="Cambria Math" w:hAnsi="Cambria Math"/>
        </w:rPr>
        <w:t>ppendix</w:t>
      </w:r>
      <w:r w:rsidR="00E95850" w:rsidRPr="002C067D">
        <w:rPr>
          <w:rFonts w:ascii="Cambria Math" w:hAnsi="Cambria Math"/>
        </w:rPr>
        <w:t xml:space="preserve"> </w:t>
      </w:r>
      <w:r w:rsidR="0095610E" w:rsidRPr="002C067D">
        <w:rPr>
          <w:rFonts w:ascii="Cambria Math" w:hAnsi="Cambria Math"/>
        </w:rPr>
        <w:t>–</w:t>
      </w:r>
      <w:r w:rsidR="00880C26" w:rsidRPr="002C067D">
        <w:rPr>
          <w:rFonts w:ascii="Cambria Math" w:hAnsi="Cambria Math"/>
        </w:rPr>
        <w:t xml:space="preserve"> </w:t>
      </w:r>
      <w:r w:rsidR="00E95850" w:rsidRPr="002C067D">
        <w:rPr>
          <w:rFonts w:ascii="Cambria Math" w:hAnsi="Cambria Math"/>
        </w:rPr>
        <w:t xml:space="preserve"> </w:t>
      </w:r>
      <w:r w:rsidR="009245DB" w:rsidRPr="002C067D">
        <w:rPr>
          <w:rFonts w:ascii="Cambria Math" w:hAnsi="Cambria Math"/>
          <w:highlight w:val="lightGray"/>
        </w:rPr>
        <w:t xml:space="preserve"> [Appendix Reference]</w:t>
      </w:r>
      <w:r w:rsidR="00E95850" w:rsidRPr="002C067D">
        <w:rPr>
          <w:rFonts w:ascii="Cambria Math" w:hAnsi="Cambria Math"/>
        </w:rPr>
        <w:t>.</w:t>
      </w:r>
    </w:p>
    <w:p w:rsidR="00FE5D5F" w:rsidRPr="002C067D" w:rsidRDefault="00C0037B">
      <w:pPr>
        <w:rPr>
          <w:rFonts w:ascii="Cambria Math" w:hAnsi="Cambria Math"/>
        </w:rPr>
      </w:pPr>
      <w:r w:rsidRPr="002C067D">
        <w:rPr>
          <w:rFonts w:ascii="Cambria Math" w:hAnsi="Cambria Math"/>
        </w:rPr>
        <w:t xml:space="preserve">News articles aren’t released solely during weekdays; however stock markets are closed over the weekend. This doesn’t mean that trading does not occur over the weekend – extended hours trading does – however prices changes aren’t released for the weekend. Hence, in order to calculate the correlation, we have to eliminate news articles that are released on days that fall on weekends. This of course is detrimental to our calculations but despite this we see that there still is a high correlation between stock prices and news articles. </w:t>
      </w:r>
    </w:p>
    <w:p w:rsidR="00FE5D5F" w:rsidRPr="002C067D" w:rsidRDefault="00FE5D5F" w:rsidP="0027269E">
      <w:pPr>
        <w:pStyle w:val="Heading3"/>
        <w:numPr>
          <w:ilvl w:val="2"/>
          <w:numId w:val="1"/>
        </w:numPr>
        <w:rPr>
          <w:color w:val="auto"/>
        </w:rPr>
      </w:pPr>
      <w:bookmarkStart w:id="27" w:name="_Toc409116473"/>
      <w:r w:rsidRPr="002C067D">
        <w:rPr>
          <w:color w:val="auto"/>
        </w:rPr>
        <w:lastRenderedPageBreak/>
        <w:t>Automatic Labelling</w:t>
      </w:r>
      <w:bookmarkEnd w:id="27"/>
    </w:p>
    <w:p w:rsidR="007C7205" w:rsidRPr="002C067D" w:rsidRDefault="00BB56EF" w:rsidP="007C7205">
      <w:pPr>
        <w:rPr>
          <w:rFonts w:ascii="Cambria Math" w:hAnsi="Cambria Math"/>
        </w:rPr>
      </w:pPr>
      <w:r w:rsidRPr="002C067D">
        <w:rPr>
          <w:rFonts w:asciiTheme="majorHAnsi" w:hAnsiTheme="majorHAnsi"/>
        </w:rPr>
        <w:t xml:space="preserve">The first few steps needed to be carried out are similar to the steps carried out for manual labelling – summarily, calculating the aggregate sentiment of the news articles over the time period. As previously mentioned in </w:t>
      </w:r>
      <w:r w:rsidRPr="002C067D">
        <w:rPr>
          <w:rFonts w:asciiTheme="majorHAnsi" w:hAnsiTheme="majorHAnsi"/>
          <w:highlight w:val="lightGray"/>
        </w:rPr>
        <w:t>section 4.2.2.2</w:t>
      </w:r>
      <w:r w:rsidRPr="002C067D">
        <w:rPr>
          <w:rFonts w:asciiTheme="majorHAnsi" w:hAnsiTheme="majorHAnsi"/>
        </w:rPr>
        <w:t xml:space="preserve">, we only calculate the progress sentiment of the news articles. The sentiment is then correlated both with the projected trend and the actual price trend. </w:t>
      </w:r>
      <w:r w:rsidR="007C7205" w:rsidRPr="002C067D">
        <w:rPr>
          <w:rFonts w:asciiTheme="majorHAnsi" w:hAnsiTheme="majorHAnsi"/>
          <w:highlight w:val="lightGray"/>
        </w:rPr>
        <w:t>Figure 5.3</w:t>
      </w:r>
      <w:r w:rsidR="000A58F9">
        <w:rPr>
          <w:rFonts w:asciiTheme="majorHAnsi" w:hAnsiTheme="majorHAnsi"/>
          <w:highlight w:val="lightGray"/>
        </w:rPr>
        <w:t xml:space="preserve"> and 5.4</w:t>
      </w:r>
      <w:r w:rsidR="007C7205" w:rsidRPr="002C067D">
        <w:rPr>
          <w:rFonts w:asciiTheme="majorHAnsi" w:hAnsiTheme="majorHAnsi"/>
        </w:rPr>
        <w:t xml:space="preserve"> show generated projected trend lines as well as the actual stock price movements for Disney, Exxon and Pfizer – similar figures </w:t>
      </w:r>
      <w:r w:rsidR="000A58F9">
        <w:rPr>
          <w:rFonts w:asciiTheme="majorHAnsi" w:hAnsiTheme="majorHAnsi"/>
        </w:rPr>
        <w:t xml:space="preserve">for other companies </w:t>
      </w:r>
      <w:r w:rsidR="007C7205" w:rsidRPr="002C067D">
        <w:rPr>
          <w:rFonts w:asciiTheme="majorHAnsi" w:hAnsiTheme="majorHAnsi"/>
        </w:rPr>
        <w:t xml:space="preserve">are shown in the appendix </w:t>
      </w:r>
      <w:r w:rsidR="007C7205" w:rsidRPr="002C067D">
        <w:rPr>
          <w:rFonts w:ascii="Cambria Math" w:hAnsi="Cambria Math"/>
        </w:rPr>
        <w:t xml:space="preserve">–  </w:t>
      </w:r>
      <w:r w:rsidR="007C7205" w:rsidRPr="002C067D">
        <w:rPr>
          <w:rFonts w:ascii="Cambria Math" w:hAnsi="Cambria Math"/>
          <w:highlight w:val="lightGray"/>
        </w:rPr>
        <w:t xml:space="preserve"> [Appendix Reference]</w:t>
      </w:r>
      <w:r w:rsidR="007C7205" w:rsidRPr="002C067D">
        <w:rPr>
          <w:rFonts w:ascii="Cambria Math" w:hAnsi="Cambria Math"/>
        </w:rPr>
        <w:t>.</w:t>
      </w:r>
    </w:p>
    <w:p w:rsidR="00E01253" w:rsidRPr="002C067D" w:rsidRDefault="007B4B0E">
      <w:pPr>
        <w:rPr>
          <w:rFonts w:ascii="Cambria Math" w:hAnsi="Cambria Math"/>
        </w:rPr>
      </w:pPr>
      <w:r>
        <w:rPr>
          <w:rFonts w:ascii="Cambria Math" w:hAnsi="Cambria Math"/>
        </w:rPr>
        <w:t>Using the Disney trend line as a sample case, we show how news</w:t>
      </w:r>
      <w:r w:rsidR="00B0023C" w:rsidRPr="002C067D">
        <w:rPr>
          <w:rFonts w:ascii="Cambria Math" w:hAnsi="Cambria Math"/>
        </w:rPr>
        <w:t xml:space="preserve"> articles </w:t>
      </w:r>
      <w:r>
        <w:rPr>
          <w:rFonts w:ascii="Cambria Math" w:hAnsi="Cambria Math"/>
        </w:rPr>
        <w:t xml:space="preserve">are classified </w:t>
      </w:r>
      <w:r w:rsidR="00B0023C" w:rsidRPr="002C067D">
        <w:rPr>
          <w:rFonts w:ascii="Cambria Math" w:hAnsi="Cambria Math"/>
        </w:rPr>
        <w:t xml:space="preserve">based on where they fall in the projected trend line – </w:t>
      </w:r>
      <w:r w:rsidR="00B0023C" w:rsidRPr="00DD20C0">
        <w:rPr>
          <w:rFonts w:ascii="Cambria Math" w:hAnsi="Cambria Math"/>
          <w:highlight w:val="lightGray"/>
        </w:rPr>
        <w:t xml:space="preserve">Figure </w:t>
      </w:r>
      <w:r w:rsidR="006C7CB5" w:rsidRPr="00DD20C0">
        <w:rPr>
          <w:rFonts w:ascii="Cambria Math" w:hAnsi="Cambria Math"/>
          <w:highlight w:val="lightGray"/>
        </w:rPr>
        <w:t>5.5</w:t>
      </w:r>
      <w:r w:rsidR="00B0023C" w:rsidRPr="002C067D">
        <w:rPr>
          <w:rFonts w:ascii="Cambria Math" w:hAnsi="Cambria Math"/>
        </w:rPr>
        <w:t xml:space="preserve"> </w:t>
      </w:r>
    </w:p>
    <w:p w:rsidR="000D6B92" w:rsidRPr="002C067D" w:rsidRDefault="00031223">
      <w:pPr>
        <w:rPr>
          <w:rFonts w:ascii="Cambria Math" w:hAnsi="Cambria Math"/>
        </w:rPr>
      </w:pPr>
      <w:r w:rsidRPr="002C067D">
        <w:rPr>
          <w:rFonts w:ascii="Cambria Math" w:hAnsi="Cambria Math"/>
          <w:noProof/>
          <w:sz w:val="32"/>
          <w:lang w:eastAsia="en-GB"/>
        </w:rPr>
        <w:drawing>
          <wp:inline distT="0" distB="0" distL="0" distR="0" wp14:anchorId="722F8597" wp14:editId="2424E120">
            <wp:extent cx="5719333" cy="4177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ney.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86757"/>
                    </a:xfrm>
                    <a:prstGeom prst="rect">
                      <a:avLst/>
                    </a:prstGeom>
                  </pic:spPr>
                </pic:pic>
              </a:graphicData>
            </a:graphic>
          </wp:inline>
        </w:drawing>
      </w:r>
    </w:p>
    <w:p w:rsidR="00090DD9" w:rsidRPr="002C067D" w:rsidRDefault="00377086">
      <w:pPr>
        <w:rPr>
          <w:rFonts w:ascii="Cambria Math" w:hAnsi="Cambria Math"/>
        </w:rPr>
      </w:pPr>
      <w:r w:rsidRPr="002C067D">
        <w:rPr>
          <w:rFonts w:ascii="Cambria Math" w:hAnsi="Cambria Math"/>
        </w:rPr>
        <w:t xml:space="preserve"> </w:t>
      </w:r>
    </w:p>
    <w:p w:rsidR="00090DD9" w:rsidRPr="002C067D" w:rsidRDefault="00090DD9" w:rsidP="00090DD9">
      <w:pPr>
        <w:keepNext/>
      </w:pPr>
    </w:p>
    <w:p w:rsidR="00090DD9" w:rsidRPr="002C067D" w:rsidRDefault="00090DD9" w:rsidP="00090DD9">
      <w:pPr>
        <w:pStyle w:val="Caption"/>
        <w:jc w:val="center"/>
        <w:rPr>
          <w:color w:val="auto"/>
        </w:rPr>
      </w:pPr>
      <w:bookmarkStart w:id="28" w:name="_Toc409116434"/>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3</w:t>
      </w:r>
      <w:r w:rsidR="0099791D">
        <w:rPr>
          <w:color w:val="auto"/>
        </w:rPr>
        <w:fldChar w:fldCharType="end"/>
      </w:r>
      <w:r w:rsidRPr="002C067D">
        <w:rPr>
          <w:color w:val="auto"/>
        </w:rPr>
        <w:t xml:space="preserve"> – Actual Stock Price and Projected Price of Disney</w:t>
      </w:r>
      <w:bookmarkEnd w:id="28"/>
    </w:p>
    <w:p w:rsidR="00AB423A" w:rsidRPr="002C067D" w:rsidRDefault="00090DD9" w:rsidP="00AB423A">
      <w:pPr>
        <w:keepNext/>
      </w:pPr>
      <w:r w:rsidRPr="002C067D">
        <w:rPr>
          <w:rFonts w:ascii="Cambria Math" w:hAnsi="Cambria Math"/>
          <w:noProof/>
          <w:sz w:val="32"/>
          <w:lang w:eastAsia="en-GB"/>
        </w:rPr>
        <w:lastRenderedPageBreak/>
        <w:drawing>
          <wp:inline distT="0" distB="0" distL="0" distR="0" wp14:anchorId="2022C6BC" wp14:editId="712EE5BF">
            <wp:extent cx="5720316" cy="383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5864"/>
                    </a:xfrm>
                    <a:prstGeom prst="rect">
                      <a:avLst/>
                    </a:prstGeom>
                  </pic:spPr>
                </pic:pic>
              </a:graphicData>
            </a:graphic>
          </wp:inline>
        </w:drawing>
      </w:r>
    </w:p>
    <w:p w:rsidR="00090DD9" w:rsidRPr="002C067D" w:rsidRDefault="00AB423A" w:rsidP="002C067D">
      <w:pPr>
        <w:pStyle w:val="Caption"/>
        <w:jc w:val="center"/>
        <w:rPr>
          <w:rFonts w:ascii="Cambria Math" w:hAnsi="Cambria Math"/>
          <w:color w:val="auto"/>
        </w:rPr>
      </w:pPr>
      <w:bookmarkStart w:id="29" w:name="_Toc409116435"/>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4</w:t>
      </w:r>
      <w:r w:rsidR="0099791D">
        <w:rPr>
          <w:color w:val="auto"/>
        </w:rPr>
        <w:fldChar w:fldCharType="end"/>
      </w:r>
      <w:r w:rsidRPr="002C067D">
        <w:rPr>
          <w:color w:val="auto"/>
        </w:rPr>
        <w:t xml:space="preserve"> – Actual Stock Price and Projected Stock Price of Exxon</w:t>
      </w:r>
      <w:bookmarkEnd w:id="29"/>
    </w:p>
    <w:p w:rsidR="00A8107C" w:rsidRDefault="00DD20C0" w:rsidP="00A8107C">
      <w:pPr>
        <w:keepNext/>
      </w:pPr>
      <w:r>
        <w:rPr>
          <w:rFonts w:ascii="Cambria Math" w:eastAsiaTheme="majorEastAsia" w:hAnsi="Cambria Math" w:cstheme="majorBidi"/>
          <w:b/>
          <w:bCs/>
          <w:noProof/>
          <w:sz w:val="32"/>
          <w:szCs w:val="28"/>
          <w:lang w:eastAsia="en-GB"/>
        </w:rPr>
        <w:drawing>
          <wp:inline distT="0" distB="0" distL="0" distR="0" wp14:anchorId="2F30CD38" wp14:editId="7E3DA87E">
            <wp:extent cx="573864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with-articl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6477"/>
                    </a:xfrm>
                    <a:prstGeom prst="rect">
                      <a:avLst/>
                    </a:prstGeom>
                  </pic:spPr>
                </pic:pic>
              </a:graphicData>
            </a:graphic>
          </wp:inline>
        </w:drawing>
      </w:r>
    </w:p>
    <w:p w:rsidR="006E6AEE" w:rsidRDefault="00A8107C" w:rsidP="00A8107C">
      <w:pPr>
        <w:pStyle w:val="Caption"/>
        <w:jc w:val="center"/>
        <w:rPr>
          <w:color w:val="auto"/>
        </w:rPr>
      </w:pPr>
      <w:bookmarkStart w:id="30" w:name="_Toc409116436"/>
      <w:proofErr w:type="gramStart"/>
      <w:r w:rsidRPr="00A8107C">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5</w:t>
      </w:r>
      <w:r w:rsidR="0099791D">
        <w:rPr>
          <w:color w:val="auto"/>
        </w:rPr>
        <w:fldChar w:fldCharType="end"/>
      </w:r>
      <w:r w:rsidRPr="00A8107C">
        <w:rPr>
          <w:color w:val="auto"/>
        </w:rPr>
        <w:t xml:space="preserve"> – Aligned News Articles with Trends</w:t>
      </w:r>
      <w:bookmarkEnd w:id="30"/>
    </w:p>
    <w:p w:rsidR="00F75747" w:rsidRDefault="00A8107C" w:rsidP="00A8107C">
      <w:pPr>
        <w:rPr>
          <w:rFonts w:asciiTheme="majorHAnsi" w:hAnsiTheme="majorHAnsi"/>
        </w:rPr>
      </w:pPr>
      <w:r w:rsidRPr="00F75747">
        <w:rPr>
          <w:rFonts w:asciiTheme="majorHAnsi" w:hAnsiTheme="majorHAnsi"/>
        </w:rPr>
        <w:lastRenderedPageBreak/>
        <w:t>Using Figure 5.5 as a sample case, we would classify article A1 as “up” or positive while A2 would be cl</w:t>
      </w:r>
      <w:r w:rsidR="00F75747" w:rsidRPr="00F75747">
        <w:rPr>
          <w:rFonts w:asciiTheme="majorHAnsi" w:hAnsiTheme="majorHAnsi"/>
        </w:rPr>
        <w:t xml:space="preserve">assified as “down” or negative. After achieving this step, we can then proceed to calculate the correlation between the automatically calculated prices and the labelling. One would assume that it would be a correlation value of 1 as labelling in fact is done with the trend </w:t>
      </w:r>
      <w:r w:rsidR="00F75747">
        <w:rPr>
          <w:rFonts w:asciiTheme="majorHAnsi" w:hAnsiTheme="majorHAnsi"/>
        </w:rPr>
        <w:t>line; h</w:t>
      </w:r>
      <w:r w:rsidR="00F75747" w:rsidRPr="00F75747">
        <w:rPr>
          <w:rFonts w:asciiTheme="majorHAnsi" w:hAnsiTheme="majorHAnsi"/>
        </w:rPr>
        <w:t>owever, this is not so as news articles aren’t released every</w:t>
      </w:r>
      <w:r w:rsidR="00E37987">
        <w:rPr>
          <w:rFonts w:asciiTheme="majorHAnsi" w:hAnsiTheme="majorHAnsi"/>
        </w:rPr>
        <w:t xml:space="preserve"> day. The table below shows the correlation results</w:t>
      </w:r>
      <w:r w:rsidR="00D26ADB">
        <w:rPr>
          <w:rFonts w:asciiTheme="majorHAnsi" w:hAnsiTheme="majorHAnsi"/>
        </w:rPr>
        <w:t>.</w:t>
      </w:r>
    </w:p>
    <w:tbl>
      <w:tblPr>
        <w:tblStyle w:val="TableGrid"/>
        <w:tblpPr w:leftFromText="180" w:rightFromText="180" w:vertAnchor="text" w:horzAnchor="margin" w:tblpXSpec="center" w:tblpY="283"/>
        <w:tblW w:w="5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tblGrid>
      <w:tr w:rsidR="00E37987" w:rsidRPr="002C067D" w:rsidTr="00E37987">
        <w:trPr>
          <w:trHeight w:val="337"/>
        </w:trPr>
        <w:tc>
          <w:tcPr>
            <w:tcW w:w="1137" w:type="dxa"/>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37987" w:rsidRPr="002C067D" w:rsidRDefault="00E37987" w:rsidP="00842E12">
            <w:pPr>
              <w:rPr>
                <w:rFonts w:ascii="Cambria Math" w:hAnsi="Cambria Math"/>
              </w:rPr>
            </w:pPr>
            <w:r w:rsidRPr="002C067D">
              <w:rPr>
                <w:rFonts w:ascii="Cambria Math" w:hAnsi="Cambria Math"/>
              </w:rPr>
              <w:t xml:space="preserve">Correlation of </w:t>
            </w:r>
            <w:r w:rsidR="00842E12">
              <w:rPr>
                <w:rFonts w:ascii="Cambria Math" w:hAnsi="Cambria Math"/>
              </w:rPr>
              <w:t>Progress</w:t>
            </w:r>
            <w:r w:rsidRPr="002C067D">
              <w:rPr>
                <w:rFonts w:ascii="Cambria Math" w:hAnsi="Cambria Math"/>
              </w:rPr>
              <w:t xml:space="preserve"> Sentiment(Actual)</w:t>
            </w:r>
          </w:p>
        </w:tc>
      </w:tr>
      <w:tr w:rsidR="00E37987" w:rsidRPr="002C067D" w:rsidTr="00E37987">
        <w:trPr>
          <w:trHeight w:val="337"/>
        </w:trPr>
        <w:tc>
          <w:tcPr>
            <w:tcW w:w="1185" w:type="dxa"/>
            <w:gridSpan w:val="2"/>
            <w:tcBorders>
              <w:top w:val="single" w:sz="18" w:space="0" w:color="auto"/>
            </w:tcBorders>
          </w:tcPr>
          <w:p w:rsidR="00E37987" w:rsidRPr="002C067D" w:rsidRDefault="00E37987" w:rsidP="00E10A0A">
            <w:pPr>
              <w:rPr>
                <w:rFonts w:ascii="Cambria Math" w:hAnsi="Cambria Math"/>
              </w:rPr>
            </w:pPr>
            <w:r w:rsidRPr="002C067D">
              <w:rPr>
                <w:rFonts w:ascii="Cambria Math" w:hAnsi="Cambria Math"/>
              </w:rPr>
              <w:t>Chevron</w:t>
            </w:r>
          </w:p>
        </w:tc>
        <w:tc>
          <w:tcPr>
            <w:tcW w:w="1974" w:type="dxa"/>
            <w:tcBorders>
              <w:top w:val="single" w:sz="18" w:space="0" w:color="auto"/>
            </w:tcBorders>
          </w:tcPr>
          <w:p w:rsidR="00E37987" w:rsidRPr="002C067D" w:rsidRDefault="00842E12" w:rsidP="00E10A0A">
            <w:pPr>
              <w:rPr>
                <w:rFonts w:ascii="Cambria Math" w:hAnsi="Cambria Math"/>
              </w:rPr>
            </w:pPr>
            <w:r>
              <w:rPr>
                <w:rFonts w:ascii="Cambria Math" w:hAnsi="Cambria Math"/>
              </w:rPr>
              <w:t>50.2</w:t>
            </w:r>
          </w:p>
        </w:tc>
        <w:tc>
          <w:tcPr>
            <w:tcW w:w="2012" w:type="dxa"/>
            <w:tcBorders>
              <w:top w:val="single" w:sz="18" w:space="0" w:color="auto"/>
            </w:tcBorders>
          </w:tcPr>
          <w:p w:rsidR="00E37987" w:rsidRPr="002C067D" w:rsidRDefault="00842E12" w:rsidP="00E10A0A">
            <w:pPr>
              <w:rPr>
                <w:rFonts w:ascii="Cambria Math" w:hAnsi="Cambria Math"/>
              </w:rPr>
            </w:pPr>
            <w:r>
              <w:rPr>
                <w:rFonts w:ascii="Cambria Math" w:hAnsi="Cambria Math"/>
              </w:rPr>
              <w:t>51.8</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Cocacola</w:t>
            </w:r>
          </w:p>
        </w:tc>
        <w:tc>
          <w:tcPr>
            <w:tcW w:w="1974" w:type="dxa"/>
          </w:tcPr>
          <w:p w:rsidR="00E37987" w:rsidRPr="002C067D" w:rsidRDefault="00842E12" w:rsidP="00E10A0A">
            <w:pPr>
              <w:rPr>
                <w:rFonts w:ascii="Cambria Math" w:hAnsi="Cambria Math"/>
              </w:rPr>
            </w:pPr>
            <w:r>
              <w:rPr>
                <w:rFonts w:ascii="Cambria Math" w:hAnsi="Cambria Math"/>
              </w:rPr>
              <w:t>32.1</w:t>
            </w:r>
          </w:p>
        </w:tc>
        <w:tc>
          <w:tcPr>
            <w:tcW w:w="2012" w:type="dxa"/>
          </w:tcPr>
          <w:p w:rsidR="00E37987" w:rsidRPr="002C067D" w:rsidRDefault="00842E12" w:rsidP="00E10A0A">
            <w:pPr>
              <w:rPr>
                <w:rFonts w:ascii="Cambria Math" w:hAnsi="Cambria Math"/>
              </w:rPr>
            </w:pPr>
            <w:r>
              <w:rPr>
                <w:rFonts w:ascii="Cambria Math" w:hAnsi="Cambria Math"/>
              </w:rPr>
              <w:t>32.0</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Disney </w:t>
            </w:r>
          </w:p>
        </w:tc>
        <w:tc>
          <w:tcPr>
            <w:tcW w:w="1974" w:type="dxa"/>
          </w:tcPr>
          <w:p w:rsidR="00E37987" w:rsidRPr="002C067D" w:rsidRDefault="00842E12" w:rsidP="00E10A0A">
            <w:pPr>
              <w:rPr>
                <w:rFonts w:ascii="Cambria Math" w:hAnsi="Cambria Math"/>
              </w:rPr>
            </w:pPr>
            <w:r>
              <w:rPr>
                <w:rFonts w:ascii="Cambria Math" w:hAnsi="Cambria Math"/>
              </w:rPr>
              <w:t>97.0</w:t>
            </w:r>
          </w:p>
        </w:tc>
        <w:tc>
          <w:tcPr>
            <w:tcW w:w="2012" w:type="dxa"/>
          </w:tcPr>
          <w:p w:rsidR="00E37987" w:rsidRPr="002C067D" w:rsidRDefault="00842E12" w:rsidP="00E10A0A">
            <w:pPr>
              <w:rPr>
                <w:rFonts w:ascii="Cambria Math" w:hAnsi="Cambria Math"/>
              </w:rPr>
            </w:pPr>
            <w:r>
              <w:rPr>
                <w:rFonts w:ascii="Cambria Math" w:hAnsi="Cambria Math"/>
              </w:rPr>
              <w:t>97.5</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Exxon</w:t>
            </w:r>
          </w:p>
        </w:tc>
        <w:tc>
          <w:tcPr>
            <w:tcW w:w="1974" w:type="dxa"/>
          </w:tcPr>
          <w:p w:rsidR="00E37987" w:rsidRPr="002C067D" w:rsidRDefault="00842E12" w:rsidP="00842E12">
            <w:pPr>
              <w:rPr>
                <w:rFonts w:ascii="Cambria Math" w:hAnsi="Cambria Math"/>
              </w:rPr>
            </w:pPr>
            <w:r>
              <w:rPr>
                <w:rFonts w:ascii="Cambria Math" w:hAnsi="Cambria Math"/>
              </w:rPr>
              <w:t>80.4</w:t>
            </w:r>
          </w:p>
        </w:tc>
        <w:tc>
          <w:tcPr>
            <w:tcW w:w="2012" w:type="dxa"/>
          </w:tcPr>
          <w:p w:rsidR="00E37987" w:rsidRPr="002C067D" w:rsidRDefault="00842E12" w:rsidP="00E10A0A">
            <w:pPr>
              <w:rPr>
                <w:rFonts w:ascii="Cambria Math" w:hAnsi="Cambria Math"/>
              </w:rPr>
            </w:pPr>
            <w:r>
              <w:rPr>
                <w:rFonts w:ascii="Cambria Math" w:hAnsi="Cambria Math"/>
              </w:rPr>
              <w:t>79.7</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Goldman </w:t>
            </w:r>
          </w:p>
        </w:tc>
        <w:tc>
          <w:tcPr>
            <w:tcW w:w="1974" w:type="dxa"/>
          </w:tcPr>
          <w:p w:rsidR="00E37987" w:rsidRPr="002C067D" w:rsidRDefault="00842E12" w:rsidP="00E10A0A">
            <w:pPr>
              <w:rPr>
                <w:rFonts w:ascii="Cambria Math" w:hAnsi="Cambria Math"/>
              </w:rPr>
            </w:pPr>
            <w:r>
              <w:rPr>
                <w:rFonts w:ascii="Cambria Math" w:hAnsi="Cambria Math"/>
              </w:rPr>
              <w:t>50.0</w:t>
            </w:r>
          </w:p>
        </w:tc>
        <w:tc>
          <w:tcPr>
            <w:tcW w:w="2012" w:type="dxa"/>
          </w:tcPr>
          <w:p w:rsidR="00E37987" w:rsidRPr="002C067D" w:rsidRDefault="00842E12" w:rsidP="00E10A0A">
            <w:pPr>
              <w:rPr>
                <w:rFonts w:ascii="Cambria Math" w:hAnsi="Cambria Math"/>
              </w:rPr>
            </w:pPr>
            <w:r>
              <w:rPr>
                <w:rFonts w:ascii="Cambria Math" w:hAnsi="Cambria Math"/>
              </w:rPr>
              <w:t>52.60</w:t>
            </w:r>
          </w:p>
        </w:tc>
      </w:tr>
      <w:tr w:rsidR="00E37987" w:rsidRPr="002C067D" w:rsidTr="00E37987">
        <w:trPr>
          <w:trHeight w:val="312"/>
        </w:trPr>
        <w:tc>
          <w:tcPr>
            <w:tcW w:w="1185" w:type="dxa"/>
            <w:gridSpan w:val="2"/>
          </w:tcPr>
          <w:p w:rsidR="00E37987" w:rsidRPr="002C067D" w:rsidRDefault="00E37987" w:rsidP="00E10A0A">
            <w:pPr>
              <w:rPr>
                <w:rFonts w:ascii="Cambria Math" w:hAnsi="Cambria Math"/>
              </w:rPr>
            </w:pPr>
            <w:r w:rsidRPr="002C067D">
              <w:rPr>
                <w:rFonts w:ascii="Cambria Math" w:hAnsi="Cambria Math"/>
              </w:rPr>
              <w:t>IBM</w:t>
            </w:r>
          </w:p>
        </w:tc>
        <w:tc>
          <w:tcPr>
            <w:tcW w:w="1974" w:type="dxa"/>
          </w:tcPr>
          <w:p w:rsidR="00E37987" w:rsidRPr="002C067D" w:rsidRDefault="00842E12" w:rsidP="00E10A0A">
            <w:pPr>
              <w:rPr>
                <w:rFonts w:ascii="Cambria Math" w:hAnsi="Cambria Math"/>
              </w:rPr>
            </w:pPr>
            <w:r>
              <w:rPr>
                <w:rFonts w:ascii="Cambria Math" w:hAnsi="Cambria Math"/>
              </w:rPr>
              <w:t>52.12</w:t>
            </w:r>
          </w:p>
        </w:tc>
        <w:tc>
          <w:tcPr>
            <w:tcW w:w="2012" w:type="dxa"/>
          </w:tcPr>
          <w:p w:rsidR="00E37987" w:rsidRPr="002C067D" w:rsidRDefault="00842E12" w:rsidP="00E10A0A">
            <w:pPr>
              <w:rPr>
                <w:rFonts w:ascii="Cambria Math" w:hAnsi="Cambria Math"/>
              </w:rPr>
            </w:pPr>
            <w:r>
              <w:rPr>
                <w:rFonts w:ascii="Cambria Math" w:hAnsi="Cambria Math"/>
              </w:rPr>
              <w:t>53.41</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JP Morgan </w:t>
            </w:r>
          </w:p>
        </w:tc>
        <w:tc>
          <w:tcPr>
            <w:tcW w:w="1974" w:type="dxa"/>
          </w:tcPr>
          <w:p w:rsidR="00E37987" w:rsidRPr="002C067D" w:rsidRDefault="00842E12" w:rsidP="00E10A0A">
            <w:pPr>
              <w:rPr>
                <w:rFonts w:ascii="Cambria Math" w:hAnsi="Cambria Math"/>
              </w:rPr>
            </w:pPr>
            <w:r>
              <w:rPr>
                <w:rFonts w:ascii="Cambria Math" w:hAnsi="Cambria Math"/>
              </w:rPr>
              <w:t>85.37</w:t>
            </w:r>
          </w:p>
        </w:tc>
        <w:tc>
          <w:tcPr>
            <w:tcW w:w="2012" w:type="dxa"/>
          </w:tcPr>
          <w:p w:rsidR="00E37987" w:rsidRPr="002C067D" w:rsidRDefault="00842E12" w:rsidP="00E10A0A">
            <w:pPr>
              <w:rPr>
                <w:rFonts w:ascii="Cambria Math" w:hAnsi="Cambria Math"/>
              </w:rPr>
            </w:pPr>
            <w:r>
              <w:rPr>
                <w:rFonts w:ascii="Cambria Math" w:hAnsi="Cambria Math"/>
              </w:rPr>
              <w:t>85.14</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Microsoft</w:t>
            </w:r>
          </w:p>
        </w:tc>
        <w:tc>
          <w:tcPr>
            <w:tcW w:w="1974" w:type="dxa"/>
          </w:tcPr>
          <w:p w:rsidR="00E37987" w:rsidRPr="002C067D" w:rsidRDefault="00842E12" w:rsidP="00842E12">
            <w:pPr>
              <w:rPr>
                <w:rFonts w:ascii="Cambria Math" w:hAnsi="Cambria Math"/>
              </w:rPr>
            </w:pPr>
            <w:r>
              <w:rPr>
                <w:rFonts w:ascii="Cambria Math" w:hAnsi="Cambria Math"/>
              </w:rPr>
              <w:t>94.99</w:t>
            </w:r>
          </w:p>
        </w:tc>
        <w:tc>
          <w:tcPr>
            <w:tcW w:w="2012" w:type="dxa"/>
          </w:tcPr>
          <w:p w:rsidR="00E37987" w:rsidRPr="002C067D" w:rsidRDefault="00842E12" w:rsidP="00E10A0A">
            <w:pPr>
              <w:rPr>
                <w:rFonts w:ascii="Cambria Math" w:hAnsi="Cambria Math"/>
              </w:rPr>
            </w:pPr>
            <w:r>
              <w:rPr>
                <w:rFonts w:ascii="Cambria Math" w:hAnsi="Cambria Math"/>
              </w:rPr>
              <w:t>94.99</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Pfizer </w:t>
            </w:r>
          </w:p>
        </w:tc>
        <w:tc>
          <w:tcPr>
            <w:tcW w:w="1974" w:type="dxa"/>
          </w:tcPr>
          <w:p w:rsidR="00E37987" w:rsidRPr="002C067D" w:rsidRDefault="00842E12" w:rsidP="00842E12">
            <w:pPr>
              <w:rPr>
                <w:rFonts w:ascii="Cambria Math" w:hAnsi="Cambria Math"/>
              </w:rPr>
            </w:pPr>
            <w:r>
              <w:rPr>
                <w:rFonts w:ascii="Cambria Math" w:hAnsi="Cambria Math"/>
              </w:rPr>
              <w:t>53.08</w:t>
            </w:r>
          </w:p>
        </w:tc>
        <w:tc>
          <w:tcPr>
            <w:tcW w:w="2012" w:type="dxa"/>
          </w:tcPr>
          <w:p w:rsidR="00E37987" w:rsidRPr="002C067D" w:rsidRDefault="00842E12" w:rsidP="00E10A0A">
            <w:pPr>
              <w:rPr>
                <w:rFonts w:ascii="Cambria Math" w:hAnsi="Cambria Math"/>
              </w:rPr>
            </w:pPr>
            <w:r>
              <w:rPr>
                <w:rFonts w:ascii="Cambria Math" w:hAnsi="Cambria Math"/>
              </w:rPr>
              <w:t>53.33</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Visa </w:t>
            </w:r>
          </w:p>
        </w:tc>
        <w:tc>
          <w:tcPr>
            <w:tcW w:w="1974" w:type="dxa"/>
          </w:tcPr>
          <w:p w:rsidR="00E37987" w:rsidRPr="002C067D" w:rsidRDefault="00842E12" w:rsidP="00E10A0A">
            <w:pPr>
              <w:keepNext/>
              <w:rPr>
                <w:rFonts w:ascii="Cambria Math" w:hAnsi="Cambria Math"/>
              </w:rPr>
            </w:pPr>
            <w:r>
              <w:rPr>
                <w:rFonts w:ascii="Cambria Math" w:hAnsi="Cambria Math"/>
              </w:rPr>
              <w:t>89.27</w:t>
            </w:r>
          </w:p>
        </w:tc>
        <w:tc>
          <w:tcPr>
            <w:tcW w:w="2012" w:type="dxa"/>
          </w:tcPr>
          <w:p w:rsidR="00E37987" w:rsidRPr="002C067D" w:rsidRDefault="00842E12" w:rsidP="00B54F54">
            <w:pPr>
              <w:keepNext/>
              <w:rPr>
                <w:rFonts w:ascii="Cambria Math" w:hAnsi="Cambria Math"/>
              </w:rPr>
            </w:pPr>
            <w:r>
              <w:rPr>
                <w:rFonts w:ascii="Cambria Math" w:hAnsi="Cambria Math"/>
              </w:rPr>
              <w:t>89.62</w:t>
            </w:r>
          </w:p>
        </w:tc>
      </w:tr>
    </w:tbl>
    <w:p w:rsidR="00DD20C0" w:rsidRDefault="00DD20C0" w:rsidP="00DD20C0"/>
    <w:p w:rsidR="00D26ADB" w:rsidRDefault="00D26ADB" w:rsidP="00DD20C0"/>
    <w:p w:rsidR="00D26ADB" w:rsidRDefault="00D26ADB" w:rsidP="00DD20C0"/>
    <w:p w:rsidR="00D26ADB" w:rsidRDefault="00D26ADB" w:rsidP="00DD20C0"/>
    <w:p w:rsidR="00DD20C0" w:rsidRDefault="00DD20C0" w:rsidP="00DD20C0"/>
    <w:p w:rsidR="00DD20C0" w:rsidRDefault="00DD20C0" w:rsidP="00DD20C0"/>
    <w:p w:rsidR="00DD20C0" w:rsidRDefault="00DD20C0" w:rsidP="00DD20C0"/>
    <w:p w:rsidR="00DD20C0" w:rsidRDefault="00DD20C0" w:rsidP="00DD20C0"/>
    <w:p w:rsidR="00D26ADB" w:rsidRDefault="00D26ADB" w:rsidP="00DD20C0"/>
    <w:p w:rsidR="00D26ADB" w:rsidRPr="00B54F54" w:rsidRDefault="00D26ADB" w:rsidP="00D26ADB">
      <w:pPr>
        <w:pStyle w:val="Caption"/>
        <w:framePr w:hSpace="180" w:wrap="around" w:vAnchor="text" w:hAnchor="page" w:x="3191" w:y="176"/>
        <w:rPr>
          <w:color w:val="auto"/>
        </w:rPr>
      </w:pPr>
      <w:bookmarkStart w:id="31" w:name="_Toc409116437"/>
      <w:proofErr w:type="gramStart"/>
      <w:r w:rsidRPr="00B54F54">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6</w:t>
      </w:r>
      <w:r w:rsidR="0099791D">
        <w:rPr>
          <w:color w:val="auto"/>
        </w:rPr>
        <w:fldChar w:fldCharType="end"/>
      </w:r>
      <w:r w:rsidRPr="00B54F54">
        <w:rPr>
          <w:color w:val="auto"/>
        </w:rPr>
        <w:t xml:space="preserve"> – Correlation values of the automatically generated data</w:t>
      </w:r>
      <w:bookmarkEnd w:id="31"/>
    </w:p>
    <w:p w:rsidR="00D26ADB" w:rsidRDefault="00D26ADB" w:rsidP="00DD20C0"/>
    <w:p w:rsidR="00DD20C0" w:rsidRDefault="00B54F54" w:rsidP="00DD20C0">
      <w:pPr>
        <w:rPr>
          <w:rFonts w:asciiTheme="majorHAnsi" w:hAnsiTheme="majorHAnsi"/>
        </w:rPr>
      </w:pPr>
      <w:r w:rsidRPr="00B54F54">
        <w:rPr>
          <w:rFonts w:asciiTheme="majorHAnsi" w:hAnsiTheme="majorHAnsi"/>
        </w:rPr>
        <w:t xml:space="preserve">Looking at the data above and comparing them, we see that the correlation values </w:t>
      </w:r>
      <w:r>
        <w:rPr>
          <w:rFonts w:asciiTheme="majorHAnsi" w:hAnsiTheme="majorHAnsi"/>
        </w:rPr>
        <w:t>are quite similar to that of the manual data except for the correlation values of Goldman Sachs which is vastly different from the result of manual classification. The reason for this is that Goldman Sachs often is the source of the news (</w:t>
      </w:r>
      <w:r w:rsidR="00E603AD">
        <w:rPr>
          <w:rFonts w:asciiTheme="majorHAnsi" w:hAnsiTheme="majorHAnsi"/>
        </w:rPr>
        <w:t>for example, Goldman Sachs often advises on buying and selling other companies</w:t>
      </w:r>
      <w:r>
        <w:rPr>
          <w:rFonts w:asciiTheme="majorHAnsi" w:hAnsiTheme="majorHAnsi"/>
        </w:rPr>
        <w:t>)</w:t>
      </w:r>
      <w:r w:rsidR="00E603AD">
        <w:rPr>
          <w:rFonts w:asciiTheme="majorHAnsi" w:hAnsiTheme="majorHAnsi"/>
        </w:rPr>
        <w:t xml:space="preserve"> and the news is not about Goldman Sachs. This means that automatic labelling is blind to</w:t>
      </w:r>
      <w:r w:rsidR="00D26ADB">
        <w:rPr>
          <w:rFonts w:asciiTheme="majorHAnsi" w:hAnsiTheme="majorHAnsi"/>
        </w:rPr>
        <w:t xml:space="preserve"> these issues as it labels </w:t>
      </w:r>
      <w:proofErr w:type="gramStart"/>
      <w:r w:rsidR="00D26ADB">
        <w:rPr>
          <w:rFonts w:asciiTheme="majorHAnsi" w:hAnsiTheme="majorHAnsi"/>
        </w:rPr>
        <w:t xml:space="preserve">both </w:t>
      </w:r>
      <w:r w:rsidR="00E603AD">
        <w:rPr>
          <w:rFonts w:asciiTheme="majorHAnsi" w:hAnsiTheme="majorHAnsi"/>
        </w:rPr>
        <w:t xml:space="preserve">news </w:t>
      </w:r>
      <w:r w:rsidR="00D26ADB">
        <w:rPr>
          <w:rFonts w:asciiTheme="majorHAnsi" w:hAnsiTheme="majorHAnsi"/>
        </w:rPr>
        <w:t>by Goldman</w:t>
      </w:r>
      <w:proofErr w:type="gramEnd"/>
      <w:r w:rsidR="00D26ADB">
        <w:rPr>
          <w:rFonts w:asciiTheme="majorHAnsi" w:hAnsiTheme="majorHAnsi"/>
        </w:rPr>
        <w:t xml:space="preserve"> as well as</w:t>
      </w:r>
      <w:r w:rsidR="00E603AD">
        <w:rPr>
          <w:rFonts w:asciiTheme="majorHAnsi" w:hAnsiTheme="majorHAnsi"/>
        </w:rPr>
        <w:t xml:space="preserve"> news about Goldman without using any filter. However, when manually labelling, </w:t>
      </w:r>
      <w:r w:rsidR="00D26ADB">
        <w:rPr>
          <w:rFonts w:asciiTheme="majorHAnsi" w:hAnsiTheme="majorHAnsi"/>
        </w:rPr>
        <w:t xml:space="preserve">we ensure to label those articles are “neutral” in terms of progress of the entity and the relevant feeling sentiment. </w:t>
      </w:r>
    </w:p>
    <w:p w:rsidR="00D26ADB" w:rsidRDefault="00D26ADB" w:rsidP="0027269E">
      <w:pPr>
        <w:pStyle w:val="Heading3"/>
        <w:numPr>
          <w:ilvl w:val="2"/>
          <w:numId w:val="1"/>
        </w:numPr>
        <w:rPr>
          <w:color w:val="auto"/>
        </w:rPr>
      </w:pPr>
      <w:bookmarkStart w:id="32" w:name="_Toc409116474"/>
      <w:r w:rsidRPr="002C067D">
        <w:rPr>
          <w:color w:val="auto"/>
        </w:rPr>
        <w:t>Labelling</w:t>
      </w:r>
      <w:r>
        <w:rPr>
          <w:color w:val="auto"/>
        </w:rPr>
        <w:t xml:space="preserve"> Discussion</w:t>
      </w:r>
      <w:bookmarkEnd w:id="32"/>
      <w:r>
        <w:rPr>
          <w:color w:val="auto"/>
        </w:rPr>
        <w:t xml:space="preserve"> </w:t>
      </w:r>
    </w:p>
    <w:p w:rsidR="00D26ADB" w:rsidRPr="00D26ADB" w:rsidRDefault="00D26ADB" w:rsidP="00D26ADB">
      <w:pPr>
        <w:rPr>
          <w:rFonts w:asciiTheme="majorHAnsi" w:hAnsiTheme="majorHAnsi"/>
        </w:rPr>
      </w:pPr>
      <w:r>
        <w:rPr>
          <w:rFonts w:asciiTheme="majorHAnsi" w:hAnsiTheme="majorHAnsi"/>
        </w:rPr>
        <w:t>We see that the results of labelling is in general very positive – providing a reason to go on with classification of the news articles – preferably using the manually labelled data. The high similarities between the progress coefficient of the automatic and manual data also is a form of validation fo</w:t>
      </w:r>
      <w:r w:rsidR="00F30D06">
        <w:rPr>
          <w:rFonts w:asciiTheme="majorHAnsi" w:hAnsiTheme="majorHAnsi"/>
        </w:rPr>
        <w:t xml:space="preserve">r the manually labelled data and idea that news articles correlate with the stock price. </w:t>
      </w:r>
      <w:r>
        <w:rPr>
          <w:rFonts w:asciiTheme="majorHAnsi" w:hAnsiTheme="majorHAnsi"/>
        </w:rPr>
        <w:t xml:space="preserve">However, </w:t>
      </w:r>
      <w:r w:rsidR="00D633F3">
        <w:rPr>
          <w:rFonts w:asciiTheme="majorHAnsi" w:hAnsiTheme="majorHAnsi"/>
        </w:rPr>
        <w:t xml:space="preserve">the results also make harder to overlook the issues with automatic labelling. </w:t>
      </w:r>
    </w:p>
    <w:p w:rsidR="00D26ADB" w:rsidRDefault="00D26ADB" w:rsidP="00DD20C0">
      <w:pPr>
        <w:rPr>
          <w:rFonts w:asciiTheme="majorHAnsi" w:hAnsiTheme="majorHAnsi"/>
        </w:rPr>
      </w:pPr>
    </w:p>
    <w:p w:rsidR="00C7077B" w:rsidRDefault="002F39A2" w:rsidP="00FC318E">
      <w:pPr>
        <w:pStyle w:val="Heading2"/>
        <w:numPr>
          <w:ilvl w:val="1"/>
          <w:numId w:val="1"/>
        </w:numPr>
        <w:rPr>
          <w:rFonts w:ascii="Cambria Math" w:hAnsi="Cambria Math"/>
          <w:color w:val="auto"/>
        </w:rPr>
      </w:pPr>
      <w:bookmarkStart w:id="33" w:name="_Toc409116475"/>
      <w:r>
        <w:rPr>
          <w:rFonts w:ascii="Cambria Math" w:hAnsi="Cambria Math"/>
          <w:color w:val="auto"/>
        </w:rPr>
        <w:t>Data Pre-processing</w:t>
      </w:r>
      <w:bookmarkEnd w:id="33"/>
    </w:p>
    <w:p w:rsidR="00FC318E" w:rsidRPr="006803F5" w:rsidRDefault="00E620AF" w:rsidP="006803F5">
      <w:pPr>
        <w:pStyle w:val="NoSpacing"/>
        <w:rPr>
          <w:rFonts w:ascii="Cambria Math" w:hAnsi="Cambria Math"/>
        </w:rPr>
      </w:pPr>
      <w:r w:rsidRPr="006803F5">
        <w:rPr>
          <w:rFonts w:ascii="Cambria Math" w:hAnsi="Cambria Math"/>
        </w:rPr>
        <w:t xml:space="preserve">Using the method described in </w:t>
      </w:r>
      <w:r w:rsidRPr="006803F5">
        <w:rPr>
          <w:rFonts w:ascii="Cambria Math" w:hAnsi="Cambria Math"/>
          <w:highlight w:val="lightGray"/>
        </w:rPr>
        <w:t>section 4.2.3</w:t>
      </w:r>
      <w:r w:rsidRPr="006803F5">
        <w:rPr>
          <w:rFonts w:ascii="Cambria Math" w:hAnsi="Cambria Math"/>
        </w:rPr>
        <w:t xml:space="preserve">, the dataset was pre-processed. However, there’s a decision to be made about which method of tokenisation is best. In our experiments, we performed only 3 types – unigrams, bigrams and combination of both. These types are the most popular in the literature. Unigrams, also known as bag of words are criticised often for not </w:t>
      </w:r>
      <w:r w:rsidRPr="006803F5">
        <w:rPr>
          <w:rFonts w:ascii="Cambria Math" w:hAnsi="Cambria Math"/>
        </w:rPr>
        <w:lastRenderedPageBreak/>
        <w:t xml:space="preserve">bearing enough information but we see that in all areas, they perform quite well. </w:t>
      </w:r>
      <w:r w:rsidR="00FC318E" w:rsidRPr="006803F5">
        <w:rPr>
          <w:rFonts w:ascii="Cambria Math" w:hAnsi="Cambria Math"/>
        </w:rPr>
        <w:t xml:space="preserve">Bigrams, as we will see also perform comparatively to unigrams. The combination seems to perform </w:t>
      </w:r>
      <w:r w:rsidR="00C33A92" w:rsidRPr="006803F5">
        <w:rPr>
          <w:rFonts w:ascii="Cambria Math" w:hAnsi="Cambria Math"/>
        </w:rPr>
        <w:t>the best of all three</w:t>
      </w:r>
      <w:r w:rsidR="00FC318E" w:rsidRPr="006803F5">
        <w:rPr>
          <w:rFonts w:ascii="Cambria Math" w:hAnsi="Cambria Math"/>
        </w:rPr>
        <w:t>.</w:t>
      </w:r>
      <w:r w:rsidR="00C33A92" w:rsidRPr="006803F5">
        <w:rPr>
          <w:rFonts w:ascii="Cambria Math" w:hAnsi="Cambria Math"/>
        </w:rPr>
        <w:t xml:space="preserve"> In addition, when tokenising, we only select words that have greater than or equals to three characters. </w:t>
      </w:r>
    </w:p>
    <w:p w:rsidR="00C33A92" w:rsidRPr="00C33A92" w:rsidRDefault="00C33A92" w:rsidP="00C33A92"/>
    <w:p w:rsidR="00FC318E" w:rsidRDefault="00FC318E" w:rsidP="00FC318E">
      <w:pPr>
        <w:rPr>
          <w:rFonts w:ascii="Cambria Math" w:hAnsi="Cambria Math"/>
        </w:rPr>
      </w:pPr>
      <w:r>
        <w:rPr>
          <w:rFonts w:ascii="Cambria Math" w:hAnsi="Cambria Math"/>
        </w:rPr>
        <w:t xml:space="preserve">The table below shows the number of features that are extracted and the number pre-selected (based on term frequency) before feature extraction or selection. </w:t>
      </w:r>
      <w:r w:rsidR="009F52D1">
        <w:rPr>
          <w:rFonts w:ascii="Cambria Math" w:hAnsi="Cambria Math"/>
        </w:rPr>
        <w:t xml:space="preserve">These values were selected via trial and error, matching the various parameters with results and selecting the parameters that produced the highest result.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031223" w:rsidRPr="002C067D" w:rsidTr="00031223">
        <w:trPr>
          <w:trHeight w:val="202"/>
        </w:trPr>
        <w:tc>
          <w:tcPr>
            <w:tcW w:w="1101" w:type="dxa"/>
            <w:tcBorders>
              <w:top w:val="single" w:sz="18" w:space="0" w:color="auto"/>
              <w:bottom w:val="single" w:sz="18" w:space="0" w:color="auto"/>
            </w:tcBorders>
          </w:tcPr>
          <w:p w:rsidR="00031223" w:rsidRPr="002C067D" w:rsidRDefault="00031223" w:rsidP="00031223">
            <w:pPr>
              <w:rPr>
                <w:rFonts w:ascii="Cambria Math" w:hAnsi="Cambria Math"/>
              </w:rPr>
            </w:pPr>
          </w:p>
        </w:tc>
        <w:tc>
          <w:tcPr>
            <w:tcW w:w="2047" w:type="dxa"/>
            <w:tcBorders>
              <w:top w:val="single" w:sz="18" w:space="0" w:color="auto"/>
              <w:left w:val="nil"/>
              <w:bottom w:val="single" w:sz="18" w:space="0" w:color="auto"/>
            </w:tcBorders>
          </w:tcPr>
          <w:p w:rsidR="00031223" w:rsidRPr="002C067D" w:rsidRDefault="00031223" w:rsidP="00031223">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Unigram + Bigram</w:t>
            </w:r>
          </w:p>
        </w:tc>
      </w:tr>
      <w:tr w:rsidR="00031223" w:rsidRPr="00FC318E" w:rsidTr="00031223">
        <w:trPr>
          <w:trHeight w:val="202"/>
        </w:trPr>
        <w:tc>
          <w:tcPr>
            <w:tcW w:w="1101" w:type="dxa"/>
            <w:tcBorders>
              <w:top w:val="single" w:sz="18" w:space="0" w:color="auto"/>
              <w:right w:val="single" w:sz="12" w:space="0" w:color="auto"/>
            </w:tcBorders>
          </w:tcPr>
          <w:p w:rsidR="00031223" w:rsidRPr="00FC318E" w:rsidRDefault="00031223" w:rsidP="00031223">
            <w:pPr>
              <w:rPr>
                <w:rFonts w:ascii="Cambria Math" w:hAnsi="Cambria Math"/>
              </w:rPr>
            </w:pPr>
            <w:r>
              <w:rPr>
                <w:rFonts w:ascii="Cambria Math" w:hAnsi="Cambria Math"/>
              </w:rPr>
              <w:t>Initial number of features</w:t>
            </w:r>
          </w:p>
        </w:tc>
        <w:tc>
          <w:tcPr>
            <w:tcW w:w="2047" w:type="dxa"/>
            <w:tcBorders>
              <w:top w:val="single" w:sz="18" w:space="0" w:color="auto"/>
              <w:left w:val="single" w:sz="12" w:space="0" w:color="auto"/>
            </w:tcBorders>
          </w:tcPr>
          <w:p w:rsidR="00031223" w:rsidRPr="00FC318E" w:rsidRDefault="00363EC3" w:rsidP="00C33A92">
            <w:pPr>
              <w:rPr>
                <w:rFonts w:ascii="Cambria Math" w:hAnsi="Cambria Math"/>
              </w:rPr>
            </w:pPr>
            <w:r>
              <w:rPr>
                <w:rFonts w:ascii="Cambria Math" w:hAnsi="Cambria Math"/>
              </w:rPr>
              <w:t>2</w:t>
            </w:r>
            <w:r w:rsidR="00C33A92">
              <w:rPr>
                <w:rFonts w:ascii="Cambria Math" w:hAnsi="Cambria Math"/>
              </w:rPr>
              <w:t>6322</w:t>
            </w:r>
          </w:p>
        </w:tc>
        <w:tc>
          <w:tcPr>
            <w:tcW w:w="2005" w:type="dxa"/>
            <w:tcBorders>
              <w:top w:val="single" w:sz="18" w:space="0" w:color="auto"/>
            </w:tcBorders>
          </w:tcPr>
          <w:p w:rsidR="00031223" w:rsidRPr="00FC318E" w:rsidRDefault="008B2C1C" w:rsidP="00031223">
            <w:pPr>
              <w:rPr>
                <w:rFonts w:ascii="Cambria Math" w:hAnsi="Cambria Math"/>
              </w:rPr>
            </w:pPr>
            <w:r>
              <w:rPr>
                <w:rFonts w:ascii="Cambria Math" w:hAnsi="Cambria Math"/>
              </w:rPr>
              <w:t>310660</w:t>
            </w:r>
          </w:p>
        </w:tc>
        <w:tc>
          <w:tcPr>
            <w:tcW w:w="2548" w:type="dxa"/>
            <w:tcBorders>
              <w:top w:val="single" w:sz="18" w:space="0" w:color="auto"/>
            </w:tcBorders>
          </w:tcPr>
          <w:p w:rsidR="00031223" w:rsidRPr="00FC318E" w:rsidRDefault="008B2C1C" w:rsidP="00031223">
            <w:pPr>
              <w:rPr>
                <w:rFonts w:ascii="Cambria Math" w:hAnsi="Cambria Math"/>
              </w:rPr>
            </w:pPr>
            <w:r>
              <w:rPr>
                <w:rFonts w:ascii="Cambria Math" w:hAnsi="Cambria Math"/>
              </w:rPr>
              <w:t>336982</w:t>
            </w:r>
          </w:p>
        </w:tc>
      </w:tr>
      <w:tr w:rsidR="00031223" w:rsidRPr="00FC318E" w:rsidTr="00031223">
        <w:trPr>
          <w:trHeight w:val="202"/>
        </w:trPr>
        <w:tc>
          <w:tcPr>
            <w:tcW w:w="1101" w:type="dxa"/>
            <w:tcBorders>
              <w:right w:val="single" w:sz="12" w:space="0" w:color="auto"/>
            </w:tcBorders>
          </w:tcPr>
          <w:p w:rsidR="00031223" w:rsidRPr="00FC318E" w:rsidRDefault="00031223" w:rsidP="00031223">
            <w:pPr>
              <w:rPr>
                <w:rFonts w:ascii="Cambria Math" w:hAnsi="Cambria Math"/>
              </w:rPr>
            </w:pPr>
            <w:r>
              <w:rPr>
                <w:rFonts w:ascii="Cambria Math" w:hAnsi="Cambria Math"/>
              </w:rPr>
              <w:t xml:space="preserve">Selected amount of features </w:t>
            </w:r>
          </w:p>
        </w:tc>
        <w:tc>
          <w:tcPr>
            <w:tcW w:w="2047" w:type="dxa"/>
            <w:tcBorders>
              <w:left w:val="single" w:sz="12" w:space="0" w:color="auto"/>
            </w:tcBorders>
          </w:tcPr>
          <w:p w:rsidR="00031223" w:rsidRPr="00FC318E" w:rsidRDefault="00C33A92" w:rsidP="00363EC3">
            <w:pPr>
              <w:rPr>
                <w:rFonts w:ascii="Cambria Math" w:hAnsi="Cambria Math"/>
              </w:rPr>
            </w:pPr>
            <w:r>
              <w:rPr>
                <w:rFonts w:ascii="Cambria Math" w:hAnsi="Cambria Math"/>
              </w:rPr>
              <w:t>11</w:t>
            </w:r>
            <w:r w:rsidR="00363EC3">
              <w:rPr>
                <w:rFonts w:ascii="Cambria Math" w:hAnsi="Cambria Math"/>
              </w:rPr>
              <w:t>000</w:t>
            </w:r>
          </w:p>
        </w:tc>
        <w:tc>
          <w:tcPr>
            <w:tcW w:w="2005" w:type="dxa"/>
          </w:tcPr>
          <w:p w:rsidR="00031223" w:rsidRPr="00FC318E" w:rsidRDefault="008B2C1C" w:rsidP="00363EC3">
            <w:pPr>
              <w:rPr>
                <w:rFonts w:ascii="Cambria Math" w:hAnsi="Cambria Math"/>
              </w:rPr>
            </w:pPr>
            <w:r>
              <w:rPr>
                <w:rFonts w:ascii="Cambria Math" w:hAnsi="Cambria Math"/>
              </w:rPr>
              <w:t>30000</w:t>
            </w:r>
          </w:p>
        </w:tc>
        <w:tc>
          <w:tcPr>
            <w:tcW w:w="2548" w:type="dxa"/>
          </w:tcPr>
          <w:p w:rsidR="00031223" w:rsidRPr="00FC318E" w:rsidRDefault="009F52D1" w:rsidP="008B2C1C">
            <w:pPr>
              <w:keepNext/>
              <w:rPr>
                <w:rFonts w:ascii="Cambria Math" w:hAnsi="Cambria Math"/>
              </w:rPr>
            </w:pPr>
            <w:r>
              <w:rPr>
                <w:rFonts w:ascii="Cambria Math" w:hAnsi="Cambria Math"/>
              </w:rPr>
              <w:t>3</w:t>
            </w:r>
            <w:r w:rsidR="008B2C1C">
              <w:rPr>
                <w:rFonts w:ascii="Cambria Math" w:hAnsi="Cambria Math"/>
              </w:rPr>
              <w:t>0000</w:t>
            </w:r>
          </w:p>
        </w:tc>
      </w:tr>
    </w:tbl>
    <w:p w:rsidR="00031223" w:rsidRDefault="00031223" w:rsidP="00FC318E">
      <w:pPr>
        <w:rPr>
          <w:rFonts w:ascii="Cambria Math" w:hAnsi="Cambria Math"/>
        </w:rPr>
      </w:pPr>
    </w:p>
    <w:p w:rsidR="00031223" w:rsidRDefault="00031223" w:rsidP="00FC318E">
      <w:pPr>
        <w:rPr>
          <w:rFonts w:ascii="Cambria Math" w:hAnsi="Cambria Math"/>
        </w:rPr>
      </w:pPr>
    </w:p>
    <w:p w:rsidR="00031223" w:rsidRPr="00FC318E" w:rsidRDefault="00031223" w:rsidP="00FC318E">
      <w:pPr>
        <w:rPr>
          <w:rFonts w:ascii="Cambria Math" w:hAnsi="Cambria Math"/>
        </w:rPr>
      </w:pPr>
    </w:p>
    <w:p w:rsidR="00FC318E" w:rsidRDefault="00FC318E" w:rsidP="00FC318E"/>
    <w:p w:rsidR="00031223" w:rsidRDefault="00031223" w:rsidP="00FC318E"/>
    <w:p w:rsidR="00031223" w:rsidRPr="00031223" w:rsidRDefault="00031223" w:rsidP="006803F5">
      <w:pPr>
        <w:pStyle w:val="Caption"/>
        <w:framePr w:hSpace="180" w:wrap="around" w:vAnchor="text" w:hAnchor="page" w:x="4426" w:y="174"/>
        <w:jc w:val="center"/>
        <w:rPr>
          <w:color w:val="auto"/>
        </w:rPr>
      </w:pPr>
      <w:bookmarkStart w:id="34" w:name="_Toc409116438"/>
      <w:proofErr w:type="gramStart"/>
      <w:r w:rsidRPr="0003122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7</w:t>
      </w:r>
      <w:r w:rsidR="0099791D">
        <w:rPr>
          <w:color w:val="auto"/>
        </w:rPr>
        <w:fldChar w:fldCharType="end"/>
      </w:r>
      <w:r>
        <w:rPr>
          <w:color w:val="auto"/>
        </w:rPr>
        <w:t xml:space="preserve"> – Initial features and pre-selected features</w:t>
      </w:r>
      <w:bookmarkEnd w:id="34"/>
    </w:p>
    <w:p w:rsidR="00031223" w:rsidRDefault="00031223" w:rsidP="00FC318E"/>
    <w:p w:rsidR="002F39A2" w:rsidRDefault="002F39A2" w:rsidP="002F39A2">
      <w:pPr>
        <w:pStyle w:val="Heading2"/>
        <w:numPr>
          <w:ilvl w:val="1"/>
          <w:numId w:val="1"/>
        </w:numPr>
        <w:rPr>
          <w:rFonts w:ascii="Cambria Math" w:hAnsi="Cambria Math"/>
          <w:color w:val="auto"/>
        </w:rPr>
      </w:pPr>
      <w:bookmarkStart w:id="35" w:name="_Toc409116476"/>
      <w:r>
        <w:rPr>
          <w:rFonts w:ascii="Cambria Math" w:hAnsi="Cambria Math"/>
          <w:color w:val="auto"/>
        </w:rPr>
        <w:t>Feature Selection</w:t>
      </w:r>
      <w:r w:rsidR="00926687">
        <w:rPr>
          <w:rFonts w:ascii="Cambria Math" w:hAnsi="Cambria Math"/>
          <w:color w:val="auto"/>
        </w:rPr>
        <w:t xml:space="preserve"> or</w:t>
      </w:r>
      <w:r>
        <w:rPr>
          <w:rFonts w:ascii="Cambria Math" w:hAnsi="Cambria Math"/>
          <w:color w:val="auto"/>
        </w:rPr>
        <w:t xml:space="preserve"> Feature</w:t>
      </w:r>
      <w:r w:rsidRPr="002F39A2">
        <w:rPr>
          <w:rFonts w:ascii="Cambria Math" w:hAnsi="Cambria Math"/>
          <w:color w:val="auto"/>
        </w:rPr>
        <w:t xml:space="preserve"> </w:t>
      </w:r>
      <w:r>
        <w:rPr>
          <w:rFonts w:ascii="Cambria Math" w:hAnsi="Cambria Math"/>
          <w:color w:val="auto"/>
        </w:rPr>
        <w:t>Reduction</w:t>
      </w:r>
      <w:bookmarkEnd w:id="35"/>
    </w:p>
    <w:p w:rsidR="00926687" w:rsidRDefault="00FB7D92" w:rsidP="00926687">
      <w:pPr>
        <w:rPr>
          <w:rFonts w:ascii="Cambria Math" w:hAnsi="Cambria Math"/>
        </w:rPr>
      </w:pPr>
      <w:r>
        <w:rPr>
          <w:rFonts w:ascii="Cambria Math" w:hAnsi="Cambria Math"/>
        </w:rPr>
        <w:t xml:space="preserve">During the experimentation phase, we compared the results of SVD with chi2 based feature reduction. </w:t>
      </w:r>
      <w:r w:rsidR="003C1094">
        <w:rPr>
          <w:rFonts w:ascii="Cambria Math" w:hAnsi="Cambria Math"/>
        </w:rPr>
        <w:t>The results are, very similar with no distinct advantage provided by SVD (rather, it’s disadvantageous as it took up to 2 hours to compute bigrams), we decided to go opt for feature selection based on chi2, hence the classification results in the succeeding section detail the results based on feature selection and not feature reduction simply because the results are virtually the same. However, we provide the settings used for SVD and chi2 (Figure 5.8) as well as confusion matrixes of classification using both methods (</w:t>
      </w:r>
      <w:r w:rsidR="003C1094" w:rsidRPr="002E0363">
        <w:rPr>
          <w:rFonts w:ascii="Cambria Math" w:hAnsi="Cambria Math"/>
          <w:highlight w:val="red"/>
        </w:rPr>
        <w:t>Figure 5.10</w:t>
      </w:r>
      <w:r w:rsidR="003C1094">
        <w:rPr>
          <w:rFonts w:ascii="Cambria Math" w:hAnsi="Cambria Math"/>
        </w:rPr>
        <w:t xml:space="preserve">).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3C1094" w:rsidRPr="002C067D" w:rsidTr="009B3CE0">
        <w:trPr>
          <w:trHeight w:val="202"/>
        </w:trPr>
        <w:tc>
          <w:tcPr>
            <w:tcW w:w="1101" w:type="dxa"/>
            <w:tcBorders>
              <w:top w:val="single" w:sz="18" w:space="0" w:color="auto"/>
              <w:bottom w:val="single" w:sz="18" w:space="0" w:color="auto"/>
            </w:tcBorders>
          </w:tcPr>
          <w:p w:rsidR="003C1094" w:rsidRPr="002C067D" w:rsidRDefault="003C1094" w:rsidP="009B3CE0">
            <w:pPr>
              <w:rPr>
                <w:rFonts w:ascii="Cambria Math" w:hAnsi="Cambria Math"/>
              </w:rPr>
            </w:pPr>
          </w:p>
        </w:tc>
        <w:tc>
          <w:tcPr>
            <w:tcW w:w="2047" w:type="dxa"/>
            <w:tcBorders>
              <w:top w:val="single" w:sz="18" w:space="0" w:color="auto"/>
              <w:left w:val="nil"/>
              <w:bottom w:val="single" w:sz="18" w:space="0" w:color="auto"/>
            </w:tcBorders>
          </w:tcPr>
          <w:p w:rsidR="003C1094" w:rsidRPr="002C067D" w:rsidRDefault="003C1094"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Unigram + Bigram</w:t>
            </w:r>
          </w:p>
        </w:tc>
      </w:tr>
      <w:tr w:rsidR="003C1094" w:rsidRPr="00FC318E" w:rsidTr="009B3CE0">
        <w:trPr>
          <w:trHeight w:val="202"/>
        </w:trPr>
        <w:tc>
          <w:tcPr>
            <w:tcW w:w="1101" w:type="dxa"/>
            <w:tcBorders>
              <w:top w:val="single" w:sz="18" w:space="0" w:color="auto"/>
              <w:right w:val="single" w:sz="12" w:space="0" w:color="auto"/>
            </w:tcBorders>
          </w:tcPr>
          <w:p w:rsidR="003C1094" w:rsidRPr="00FC318E" w:rsidRDefault="003C1094" w:rsidP="009B3CE0">
            <w:pPr>
              <w:rPr>
                <w:rFonts w:ascii="Cambria Math" w:hAnsi="Cambria Math"/>
              </w:rPr>
            </w:pPr>
            <w:r>
              <w:rPr>
                <w:rFonts w:ascii="Cambria Math" w:hAnsi="Cambria Math"/>
              </w:rPr>
              <w:t xml:space="preserve">Chi-2 </w:t>
            </w:r>
          </w:p>
        </w:tc>
        <w:tc>
          <w:tcPr>
            <w:tcW w:w="2047" w:type="dxa"/>
            <w:tcBorders>
              <w:top w:val="single" w:sz="18" w:space="0" w:color="auto"/>
              <w:left w:val="single" w:sz="12" w:space="0" w:color="auto"/>
            </w:tcBorders>
          </w:tcPr>
          <w:p w:rsidR="003C1094" w:rsidRPr="00FC318E" w:rsidRDefault="003C1094" w:rsidP="009B3CE0">
            <w:pPr>
              <w:rPr>
                <w:rFonts w:ascii="Cambria Math" w:hAnsi="Cambria Math"/>
              </w:rPr>
            </w:pPr>
            <w:r>
              <w:rPr>
                <w:rFonts w:ascii="Cambria Math" w:hAnsi="Cambria Math"/>
              </w:rPr>
              <w:t>5000</w:t>
            </w:r>
          </w:p>
        </w:tc>
        <w:tc>
          <w:tcPr>
            <w:tcW w:w="2005" w:type="dxa"/>
            <w:tcBorders>
              <w:top w:val="single" w:sz="18" w:space="0" w:color="auto"/>
            </w:tcBorders>
          </w:tcPr>
          <w:p w:rsidR="003C1094" w:rsidRPr="00FC318E" w:rsidRDefault="003C1094" w:rsidP="003C1094">
            <w:pPr>
              <w:rPr>
                <w:rFonts w:ascii="Cambria Math" w:hAnsi="Cambria Math"/>
              </w:rPr>
            </w:pPr>
            <w:r>
              <w:rPr>
                <w:rFonts w:ascii="Cambria Math" w:hAnsi="Cambria Math"/>
              </w:rPr>
              <w:t>17000</w:t>
            </w:r>
          </w:p>
        </w:tc>
        <w:tc>
          <w:tcPr>
            <w:tcW w:w="2548" w:type="dxa"/>
            <w:tcBorders>
              <w:top w:val="single" w:sz="18" w:space="0" w:color="auto"/>
            </w:tcBorders>
          </w:tcPr>
          <w:p w:rsidR="003C1094" w:rsidRPr="00FC318E" w:rsidRDefault="0051273A" w:rsidP="009B3CE0">
            <w:pPr>
              <w:rPr>
                <w:rFonts w:ascii="Cambria Math" w:hAnsi="Cambria Math"/>
              </w:rPr>
            </w:pPr>
            <w:r>
              <w:rPr>
                <w:rFonts w:ascii="Cambria Math" w:hAnsi="Cambria Math"/>
              </w:rPr>
              <w:t>17000</w:t>
            </w:r>
          </w:p>
        </w:tc>
      </w:tr>
      <w:tr w:rsidR="003C1094" w:rsidRPr="00FC318E" w:rsidTr="009B3CE0">
        <w:trPr>
          <w:trHeight w:val="202"/>
        </w:trPr>
        <w:tc>
          <w:tcPr>
            <w:tcW w:w="1101" w:type="dxa"/>
            <w:tcBorders>
              <w:right w:val="single" w:sz="12" w:space="0" w:color="auto"/>
            </w:tcBorders>
          </w:tcPr>
          <w:p w:rsidR="003C1094" w:rsidRPr="00FC318E" w:rsidRDefault="003C1094" w:rsidP="009B3CE0">
            <w:pPr>
              <w:rPr>
                <w:rFonts w:ascii="Cambria Math" w:hAnsi="Cambria Math"/>
              </w:rPr>
            </w:pPr>
            <w:r>
              <w:rPr>
                <w:rFonts w:ascii="Cambria Math" w:hAnsi="Cambria Math"/>
              </w:rPr>
              <w:t>SVD</w:t>
            </w:r>
          </w:p>
        </w:tc>
        <w:tc>
          <w:tcPr>
            <w:tcW w:w="2047" w:type="dxa"/>
            <w:tcBorders>
              <w:left w:val="single" w:sz="12" w:space="0" w:color="auto"/>
            </w:tcBorders>
          </w:tcPr>
          <w:p w:rsidR="003C1094" w:rsidRPr="00FC318E" w:rsidRDefault="0051273A" w:rsidP="009B3CE0">
            <w:pPr>
              <w:rPr>
                <w:rFonts w:ascii="Cambria Math" w:hAnsi="Cambria Math"/>
              </w:rPr>
            </w:pPr>
            <w:r>
              <w:rPr>
                <w:rFonts w:ascii="Cambria Math" w:hAnsi="Cambria Math"/>
              </w:rPr>
              <w:t>4</w:t>
            </w:r>
            <w:r w:rsidR="003C1094">
              <w:rPr>
                <w:rFonts w:ascii="Cambria Math" w:hAnsi="Cambria Math"/>
              </w:rPr>
              <w:t>000</w:t>
            </w:r>
          </w:p>
        </w:tc>
        <w:tc>
          <w:tcPr>
            <w:tcW w:w="2005" w:type="dxa"/>
          </w:tcPr>
          <w:p w:rsidR="003C1094" w:rsidRPr="00FC318E" w:rsidRDefault="0051273A" w:rsidP="009B3CE0">
            <w:pPr>
              <w:rPr>
                <w:rFonts w:ascii="Cambria Math" w:hAnsi="Cambria Math"/>
              </w:rPr>
            </w:pPr>
            <w:r>
              <w:rPr>
                <w:rFonts w:ascii="Cambria Math" w:hAnsi="Cambria Math"/>
              </w:rPr>
              <w:t>13</w:t>
            </w:r>
            <w:r w:rsidR="003C1094">
              <w:rPr>
                <w:rFonts w:ascii="Cambria Math" w:hAnsi="Cambria Math"/>
              </w:rPr>
              <w:t>000</w:t>
            </w:r>
          </w:p>
        </w:tc>
        <w:tc>
          <w:tcPr>
            <w:tcW w:w="2548" w:type="dxa"/>
          </w:tcPr>
          <w:p w:rsidR="003C1094" w:rsidRPr="00FC318E" w:rsidRDefault="0051273A" w:rsidP="006803F5">
            <w:pPr>
              <w:keepNext/>
              <w:rPr>
                <w:rFonts w:ascii="Cambria Math" w:hAnsi="Cambria Math"/>
              </w:rPr>
            </w:pPr>
            <w:r>
              <w:rPr>
                <w:rFonts w:ascii="Cambria Math" w:hAnsi="Cambria Math"/>
              </w:rPr>
              <w:t>1</w:t>
            </w:r>
            <w:r w:rsidR="003C1094">
              <w:rPr>
                <w:rFonts w:ascii="Cambria Math" w:hAnsi="Cambria Math"/>
              </w:rPr>
              <w:t>3000</w:t>
            </w:r>
          </w:p>
        </w:tc>
      </w:tr>
    </w:tbl>
    <w:p w:rsidR="003C1094" w:rsidRDefault="003C1094" w:rsidP="00926687">
      <w:pPr>
        <w:rPr>
          <w:rFonts w:ascii="Cambria Math" w:hAnsi="Cambria Math"/>
        </w:rPr>
      </w:pPr>
    </w:p>
    <w:p w:rsidR="006803F5" w:rsidRPr="006803F5" w:rsidRDefault="006803F5" w:rsidP="006803F5">
      <w:pPr>
        <w:pStyle w:val="Caption"/>
        <w:framePr w:w="7588" w:hSpace="180" w:wrap="around" w:vAnchor="text" w:hAnchor="page" w:x="2348" w:y="701"/>
        <w:jc w:val="center"/>
        <w:rPr>
          <w:color w:val="auto"/>
        </w:rPr>
      </w:pPr>
      <w:bookmarkStart w:id="36" w:name="_Toc409116439"/>
      <w:proofErr w:type="gramStart"/>
      <w:r w:rsidRPr="006803F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8</w:t>
      </w:r>
      <w:r w:rsidR="0099791D">
        <w:rPr>
          <w:color w:val="auto"/>
        </w:rPr>
        <w:fldChar w:fldCharType="end"/>
      </w:r>
      <w:r w:rsidRPr="006803F5">
        <w:rPr>
          <w:color w:val="auto"/>
        </w:rPr>
        <w:t xml:space="preserve">  - </w:t>
      </w:r>
      <w:r>
        <w:rPr>
          <w:color w:val="auto"/>
        </w:rPr>
        <w:t>Number of Features depending on whether feature selection or extraction is used</w:t>
      </w:r>
      <w:bookmarkEnd w:id="36"/>
    </w:p>
    <w:p w:rsidR="003C1094" w:rsidRDefault="003C1094" w:rsidP="00926687">
      <w:pPr>
        <w:rPr>
          <w:rFonts w:ascii="Cambria Math" w:hAnsi="Cambria Math"/>
        </w:rPr>
      </w:pPr>
    </w:p>
    <w:p w:rsidR="006803F5" w:rsidRDefault="006803F5" w:rsidP="00926687">
      <w:pPr>
        <w:rPr>
          <w:rFonts w:ascii="Cambria Math" w:hAnsi="Cambria Math"/>
        </w:rPr>
      </w:pPr>
      <w:r>
        <w:rPr>
          <w:rFonts w:ascii="Cambria Math" w:hAnsi="Cambria Math"/>
        </w:rPr>
        <w:t>Examining figure 5.8, we see that more features are utilised for a comparative result – however, the amount of time taken to perform extraction (45 minutes for unigrams and 2 hours for bigrams and unigram + bigrams) makes it unfeasible when performing classification. This will be even more pronounced as one of the issues with the curre</w:t>
      </w:r>
      <w:r w:rsidR="001665C7">
        <w:rPr>
          <w:rFonts w:ascii="Cambria Math" w:hAnsi="Cambria Math"/>
        </w:rPr>
        <w:t>nt project is the lack of data - a</w:t>
      </w:r>
      <w:r>
        <w:rPr>
          <w:rFonts w:ascii="Cambria Math" w:hAnsi="Cambria Math"/>
        </w:rPr>
        <w:t xml:space="preserve"> realistic system would expect to use many more thousands of news articles. </w:t>
      </w:r>
    </w:p>
    <w:p w:rsidR="006803F5" w:rsidRDefault="00235F1A" w:rsidP="00926687">
      <w:pPr>
        <w:rPr>
          <w:rFonts w:ascii="Cambria Math" w:hAnsi="Cambria Math"/>
        </w:rPr>
      </w:pPr>
      <w:r>
        <w:rPr>
          <w:rFonts w:ascii="Cambria Math" w:hAnsi="Cambria Math"/>
        </w:rPr>
        <w:t>In addition to the benefits provided by chi2, there are also benefits in terms of ability to examine the features selected more closely. In figure 5.9 and 5.10</w:t>
      </w:r>
      <w:r w:rsidR="000006DD">
        <w:rPr>
          <w:rFonts w:ascii="Cambria Math" w:hAnsi="Cambria Math"/>
        </w:rPr>
        <w:t xml:space="preserve">, we show </w:t>
      </w:r>
      <w:r>
        <w:rPr>
          <w:rFonts w:ascii="Cambria Math" w:hAnsi="Cambria Math"/>
        </w:rPr>
        <w:t>10</w:t>
      </w:r>
      <w:r w:rsidR="00487E95">
        <w:rPr>
          <w:rFonts w:ascii="Cambria Math" w:hAnsi="Cambria Math"/>
        </w:rPr>
        <w:t xml:space="preserve"> tokens selected for both the progress and feeling sentiment</w:t>
      </w:r>
      <w:r w:rsidR="000006DD">
        <w:rPr>
          <w:rFonts w:ascii="Cambria Math" w:hAnsi="Cambria Math"/>
        </w:rPr>
        <w:t xml:space="preserve"> (please note that these aren’t in any particular order </w:t>
      </w:r>
      <w:r w:rsidR="00A27FCC">
        <w:rPr>
          <w:rFonts w:ascii="Cambria Math" w:hAnsi="Cambria Math"/>
        </w:rPr>
        <w:t xml:space="preserve">– instead the table is as a result of words selected across all </w:t>
      </w:r>
      <w:r w:rsidR="007A0718">
        <w:rPr>
          <w:rFonts w:ascii="Cambria Math" w:hAnsi="Cambria Math"/>
        </w:rPr>
        <w:t xml:space="preserve">folds </w:t>
      </w:r>
      <w:r w:rsidR="00A27FCC">
        <w:rPr>
          <w:rFonts w:ascii="Cambria Math" w:hAnsi="Cambria Math"/>
        </w:rPr>
        <w:t>during cross-validation</w:t>
      </w:r>
      <w:r w:rsidR="000006DD">
        <w:rPr>
          <w:rFonts w:ascii="Cambria Math" w:hAnsi="Cambria Math"/>
        </w:rPr>
        <w:t>)</w:t>
      </w:r>
      <w:r w:rsidR="00487E95">
        <w:rPr>
          <w:rFonts w:ascii="Cambria Math" w:hAnsi="Cambria Math"/>
        </w:rPr>
        <w:t xml:space="preserve">. </w:t>
      </w:r>
    </w:p>
    <w:p w:rsidR="00487E95" w:rsidRDefault="00487E95" w:rsidP="00926687">
      <w:pPr>
        <w:rPr>
          <w:rFonts w:ascii="Cambria Math" w:hAnsi="Cambria Math"/>
        </w:rPr>
      </w:pPr>
    </w:p>
    <w:tbl>
      <w:tblPr>
        <w:tblStyle w:val="TableGrid"/>
        <w:tblpPr w:leftFromText="180" w:rightFromText="180" w:vertAnchor="text" w:horzAnchor="margin" w:tblpXSpec="center" w:tblpY="59"/>
        <w:tblW w:w="6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013"/>
        <w:gridCol w:w="2558"/>
      </w:tblGrid>
      <w:tr w:rsidR="00487E95" w:rsidRPr="002C067D" w:rsidTr="00D871F1">
        <w:trPr>
          <w:trHeight w:val="205"/>
        </w:trPr>
        <w:tc>
          <w:tcPr>
            <w:tcW w:w="2055" w:type="dxa"/>
            <w:tcBorders>
              <w:top w:val="single" w:sz="18" w:space="0" w:color="auto"/>
              <w:left w:val="nil"/>
              <w:bottom w:val="single" w:sz="18" w:space="0" w:color="auto"/>
            </w:tcBorders>
          </w:tcPr>
          <w:p w:rsidR="00487E95" w:rsidRPr="002C067D" w:rsidRDefault="00487E95" w:rsidP="009B3CE0">
            <w:pPr>
              <w:rPr>
                <w:rFonts w:ascii="Cambria Math" w:hAnsi="Cambria Math"/>
              </w:rPr>
            </w:pPr>
            <w:r>
              <w:rPr>
                <w:rFonts w:ascii="Cambria Math" w:hAnsi="Cambria Math"/>
              </w:rPr>
              <w:lastRenderedPageBreak/>
              <w:t>Unigram</w:t>
            </w:r>
            <w:r w:rsidRPr="002C067D">
              <w:rPr>
                <w:rFonts w:ascii="Cambria Math" w:hAnsi="Cambria Math"/>
              </w:rPr>
              <w:t xml:space="preserve"> </w:t>
            </w:r>
          </w:p>
        </w:tc>
        <w:tc>
          <w:tcPr>
            <w:tcW w:w="2013"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Bigram</w:t>
            </w:r>
          </w:p>
        </w:tc>
        <w:tc>
          <w:tcPr>
            <w:tcW w:w="2558"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Unigram + Bigram</w:t>
            </w:r>
          </w:p>
        </w:tc>
      </w:tr>
      <w:tr w:rsidR="00487E95" w:rsidRPr="00FC318E" w:rsidTr="00D871F1">
        <w:trPr>
          <w:trHeight w:val="205"/>
        </w:trPr>
        <w:tc>
          <w:tcPr>
            <w:tcW w:w="2055" w:type="dxa"/>
            <w:tcBorders>
              <w:top w:val="single" w:sz="18" w:space="0" w:color="auto"/>
              <w:left w:val="nil"/>
            </w:tcBorders>
          </w:tcPr>
          <w:p w:rsidR="00487E95" w:rsidRPr="00FC318E" w:rsidRDefault="000006DD" w:rsidP="009B3CE0">
            <w:pPr>
              <w:rPr>
                <w:rFonts w:ascii="Cambria Math" w:hAnsi="Cambria Math"/>
              </w:rPr>
            </w:pPr>
            <w:proofErr w:type="spellStart"/>
            <w:r>
              <w:rPr>
                <w:rFonts w:ascii="Cambria Math" w:hAnsi="Cambria Math"/>
              </w:rPr>
              <w:t>aaa</w:t>
            </w:r>
            <w:proofErr w:type="spellEnd"/>
          </w:p>
        </w:tc>
        <w:tc>
          <w:tcPr>
            <w:tcW w:w="2013" w:type="dxa"/>
            <w:tcBorders>
              <w:top w:val="single" w:sz="18" w:space="0" w:color="auto"/>
            </w:tcBorders>
          </w:tcPr>
          <w:p w:rsidR="00487E95" w:rsidRPr="00FC318E" w:rsidRDefault="007A0718" w:rsidP="009B3CE0">
            <w:pPr>
              <w:rPr>
                <w:rFonts w:ascii="Cambria Math" w:hAnsi="Cambria Math"/>
              </w:rPr>
            </w:pPr>
            <w:r w:rsidRPr="007A0718">
              <w:rPr>
                <w:rFonts w:ascii="Cambria Math" w:hAnsi="Cambria Math"/>
              </w:rPr>
              <w:t>accord announced</w:t>
            </w:r>
          </w:p>
        </w:tc>
        <w:tc>
          <w:tcPr>
            <w:tcW w:w="2558" w:type="dxa"/>
            <w:tcBorders>
              <w:top w:val="single" w:sz="18" w:space="0" w:color="auto"/>
            </w:tcBorders>
          </w:tcPr>
          <w:p w:rsidR="00487E95" w:rsidRPr="00FC318E" w:rsidRDefault="00E0488F" w:rsidP="00E0488F">
            <w:pPr>
              <w:rPr>
                <w:rFonts w:ascii="Cambria Math" w:hAnsi="Cambria Math"/>
              </w:rPr>
            </w:pPr>
            <w:proofErr w:type="spellStart"/>
            <w:r>
              <w:rPr>
                <w:rFonts w:ascii="Cambria Math" w:hAnsi="Cambria Math"/>
              </w:rPr>
              <w:t>aaa</w:t>
            </w:r>
            <w:proofErr w:type="spellEnd"/>
          </w:p>
        </w:tc>
      </w:tr>
      <w:tr w:rsidR="00487E95" w:rsidRPr="00FC318E" w:rsidTr="00D871F1">
        <w:trPr>
          <w:trHeight w:val="205"/>
        </w:trPr>
        <w:tc>
          <w:tcPr>
            <w:tcW w:w="2055" w:type="dxa"/>
            <w:tcBorders>
              <w:left w:val="nil"/>
            </w:tcBorders>
          </w:tcPr>
          <w:p w:rsidR="00487E95" w:rsidRPr="00FC318E" w:rsidRDefault="000006DD" w:rsidP="009B3CE0">
            <w:pPr>
              <w:rPr>
                <w:rFonts w:ascii="Cambria Math" w:hAnsi="Cambria Math"/>
              </w:rPr>
            </w:pPr>
            <w:r>
              <w:rPr>
                <w:rFonts w:ascii="Cambria Math" w:hAnsi="Cambria Math"/>
              </w:rPr>
              <w:t xml:space="preserve">surplus </w:t>
            </w:r>
          </w:p>
        </w:tc>
        <w:tc>
          <w:tcPr>
            <w:tcW w:w="2013" w:type="dxa"/>
          </w:tcPr>
          <w:p w:rsidR="00487E95" w:rsidRPr="00FC318E" w:rsidRDefault="007A0718" w:rsidP="009B3CE0">
            <w:pPr>
              <w:rPr>
                <w:rFonts w:ascii="Cambria Math" w:hAnsi="Cambria Math"/>
              </w:rPr>
            </w:pPr>
            <w:r>
              <w:rPr>
                <w:rFonts w:ascii="Cambria Math" w:hAnsi="Cambria Math"/>
              </w:rPr>
              <w:t>zero percent</w:t>
            </w:r>
          </w:p>
        </w:tc>
        <w:tc>
          <w:tcPr>
            <w:tcW w:w="2558" w:type="dxa"/>
          </w:tcPr>
          <w:p w:rsidR="00487E95" w:rsidRPr="00FC318E" w:rsidRDefault="00E0488F" w:rsidP="009B3CE0">
            <w:pPr>
              <w:keepNext/>
              <w:rPr>
                <w:rFonts w:ascii="Cambria Math" w:hAnsi="Cambria Math"/>
              </w:rPr>
            </w:pPr>
            <w:r>
              <w:rPr>
                <w:rFonts w:ascii="Cambria Math" w:hAnsi="Cambria Math"/>
              </w:rPr>
              <w:t>abnormal</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illegal</w:t>
            </w:r>
          </w:p>
        </w:tc>
        <w:tc>
          <w:tcPr>
            <w:tcW w:w="2013" w:type="dxa"/>
          </w:tcPr>
          <w:p w:rsidR="007A0718" w:rsidRPr="007A0718" w:rsidRDefault="007A0718" w:rsidP="000006DD">
            <w:pPr>
              <w:rPr>
                <w:rFonts w:ascii="Cambria Math" w:hAnsi="Cambria Math"/>
              </w:rPr>
            </w:pPr>
            <w:r>
              <w:rPr>
                <w:rFonts w:ascii="Cambria Math" w:hAnsi="Cambria Math"/>
              </w:rPr>
              <w:t>capital declined</w:t>
            </w:r>
          </w:p>
        </w:tc>
        <w:tc>
          <w:tcPr>
            <w:tcW w:w="2558" w:type="dxa"/>
          </w:tcPr>
          <w:p w:rsidR="007A0718" w:rsidRDefault="0075535F" w:rsidP="0075535F">
            <w:pPr>
              <w:keepNext/>
              <w:rPr>
                <w:rFonts w:ascii="Cambria Math" w:hAnsi="Cambria Math"/>
              </w:rPr>
            </w:pPr>
            <w:r>
              <w:rPr>
                <w:rFonts w:ascii="Cambria Math" w:hAnsi="Cambria Math"/>
              </w:rPr>
              <w:t>analysts predict</w:t>
            </w:r>
          </w:p>
        </w:tc>
      </w:tr>
      <w:tr w:rsidR="000006DD" w:rsidRPr="00FC318E" w:rsidTr="00D871F1">
        <w:trPr>
          <w:trHeight w:val="205"/>
        </w:trPr>
        <w:tc>
          <w:tcPr>
            <w:tcW w:w="2055" w:type="dxa"/>
            <w:tcBorders>
              <w:left w:val="nil"/>
            </w:tcBorders>
          </w:tcPr>
          <w:p w:rsidR="000006DD" w:rsidRDefault="000006DD" w:rsidP="000006DD">
            <w:pPr>
              <w:rPr>
                <w:rFonts w:ascii="Cambria Math" w:hAnsi="Cambria Math"/>
              </w:rPr>
            </w:pPr>
            <w:r>
              <w:rPr>
                <w:rFonts w:ascii="Cambria Math" w:hAnsi="Cambria Math"/>
              </w:rPr>
              <w:t xml:space="preserve">destroy </w:t>
            </w:r>
          </w:p>
        </w:tc>
        <w:tc>
          <w:tcPr>
            <w:tcW w:w="2013" w:type="dxa"/>
          </w:tcPr>
          <w:p w:rsidR="000006DD" w:rsidRDefault="007A0718" w:rsidP="000006DD">
            <w:pPr>
              <w:rPr>
                <w:rFonts w:ascii="Cambria Math" w:hAnsi="Cambria Math"/>
              </w:rPr>
            </w:pPr>
            <w:r w:rsidRPr="007A0718">
              <w:rPr>
                <w:rFonts w:ascii="Cambria Math" w:hAnsi="Cambria Math"/>
              </w:rPr>
              <w:t>company profit</w:t>
            </w:r>
          </w:p>
        </w:tc>
        <w:tc>
          <w:tcPr>
            <w:tcW w:w="2558" w:type="dxa"/>
          </w:tcPr>
          <w:p w:rsidR="000006DD" w:rsidRDefault="00222323" w:rsidP="000006DD">
            <w:pPr>
              <w:keepNext/>
              <w:rPr>
                <w:rFonts w:ascii="Cambria Math" w:hAnsi="Cambria Math"/>
              </w:rPr>
            </w:pPr>
            <w:r>
              <w:rPr>
                <w:rFonts w:ascii="Cambria Math" w:hAnsi="Cambria Math"/>
              </w:rPr>
              <w:t>exciting</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proofErr w:type="spellStart"/>
            <w:r>
              <w:rPr>
                <w:rFonts w:ascii="Cambria Math" w:hAnsi="Cambria Math"/>
              </w:rPr>
              <w:t>asian</w:t>
            </w:r>
            <w:proofErr w:type="spellEnd"/>
          </w:p>
        </w:tc>
        <w:tc>
          <w:tcPr>
            <w:tcW w:w="2013" w:type="dxa"/>
          </w:tcPr>
          <w:p w:rsidR="007A0718" w:rsidRDefault="007A0718" w:rsidP="007A0718">
            <w:pPr>
              <w:rPr>
                <w:rFonts w:ascii="Cambria Math" w:hAnsi="Cambria Math"/>
              </w:rPr>
            </w:pPr>
            <w:r w:rsidRPr="007A0718">
              <w:rPr>
                <w:rFonts w:ascii="Cambria Math" w:hAnsi="Cambria Math"/>
              </w:rPr>
              <w:t>stock buyback</w:t>
            </w:r>
          </w:p>
        </w:tc>
        <w:tc>
          <w:tcPr>
            <w:tcW w:w="2558" w:type="dxa"/>
          </w:tcPr>
          <w:p w:rsidR="007A0718" w:rsidRDefault="00222323" w:rsidP="000006DD">
            <w:pPr>
              <w:keepNext/>
              <w:rPr>
                <w:rFonts w:ascii="Cambria Math" w:hAnsi="Cambria Math"/>
              </w:rPr>
            </w:pPr>
            <w:r>
              <w:rPr>
                <w:rFonts w:ascii="Cambria Math" w:hAnsi="Cambria Math"/>
              </w:rPr>
              <w:t>growing market</w:t>
            </w:r>
          </w:p>
        </w:tc>
      </w:tr>
      <w:tr w:rsidR="000006DD"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litigation</w:t>
            </w:r>
          </w:p>
        </w:tc>
        <w:tc>
          <w:tcPr>
            <w:tcW w:w="2013" w:type="dxa"/>
          </w:tcPr>
          <w:p w:rsidR="000006DD" w:rsidRDefault="007A0718" w:rsidP="007A0718">
            <w:pPr>
              <w:rPr>
                <w:rFonts w:ascii="Cambria Math" w:hAnsi="Cambria Math"/>
              </w:rPr>
            </w:pPr>
            <w:r>
              <w:rPr>
                <w:rFonts w:ascii="Cambria Math" w:hAnsi="Cambria Math"/>
              </w:rPr>
              <w:t>Creditworthiness decreased</w:t>
            </w:r>
          </w:p>
        </w:tc>
        <w:tc>
          <w:tcPr>
            <w:tcW w:w="2558" w:type="dxa"/>
          </w:tcPr>
          <w:p w:rsidR="000006DD" w:rsidRDefault="00222323" w:rsidP="000006DD">
            <w:pPr>
              <w:keepNext/>
              <w:rPr>
                <w:rFonts w:ascii="Cambria Math" w:hAnsi="Cambria Math"/>
              </w:rPr>
            </w:pPr>
            <w:r>
              <w:rPr>
                <w:rFonts w:ascii="Cambria Math" w:hAnsi="Cambria Math"/>
              </w:rPr>
              <w:t>Largest technology</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embezzlement</w:t>
            </w:r>
          </w:p>
        </w:tc>
        <w:tc>
          <w:tcPr>
            <w:tcW w:w="2013" w:type="dxa"/>
          </w:tcPr>
          <w:p w:rsidR="007A0718" w:rsidRDefault="00B17E3F" w:rsidP="007A0718">
            <w:pPr>
              <w:rPr>
                <w:rFonts w:ascii="Cambria Math" w:hAnsi="Cambria Math"/>
              </w:rPr>
            </w:pPr>
            <w:r w:rsidRPr="00B17E3F">
              <w:rPr>
                <w:rFonts w:ascii="Cambria Math" w:hAnsi="Cambria Math"/>
              </w:rPr>
              <w:t>stock gained</w:t>
            </w:r>
          </w:p>
        </w:tc>
        <w:tc>
          <w:tcPr>
            <w:tcW w:w="2558" w:type="dxa"/>
          </w:tcPr>
          <w:p w:rsidR="007A0718" w:rsidRDefault="00222323" w:rsidP="000006DD">
            <w:pPr>
              <w:keepNext/>
              <w:rPr>
                <w:rFonts w:ascii="Cambria Math" w:hAnsi="Cambria Math"/>
              </w:rPr>
            </w:pPr>
            <w:r>
              <w:rPr>
                <w:rFonts w:ascii="Cambria Math" w:hAnsi="Cambria Math"/>
              </w:rPr>
              <w:t xml:space="preserve">Lawsuit </w:t>
            </w:r>
            <w:proofErr w:type="spellStart"/>
            <w:r>
              <w:rPr>
                <w:rFonts w:ascii="Cambria Math" w:hAnsi="Cambria Math"/>
              </w:rPr>
              <w:t>jpmorgan</w:t>
            </w:r>
            <w:proofErr w:type="spellEnd"/>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 xml:space="preserve">examination </w:t>
            </w:r>
          </w:p>
        </w:tc>
        <w:tc>
          <w:tcPr>
            <w:tcW w:w="2013" w:type="dxa"/>
          </w:tcPr>
          <w:p w:rsidR="007A0718" w:rsidRDefault="00B17E3F" w:rsidP="000006DD">
            <w:pPr>
              <w:rPr>
                <w:rFonts w:ascii="Cambria Math" w:hAnsi="Cambria Math"/>
              </w:rPr>
            </w:pPr>
            <w:r w:rsidRPr="00B17E3F">
              <w:rPr>
                <w:rFonts w:ascii="Cambria Math" w:hAnsi="Cambria Math"/>
              </w:rPr>
              <w:t>wall street</w:t>
            </w:r>
          </w:p>
        </w:tc>
        <w:tc>
          <w:tcPr>
            <w:tcW w:w="2558" w:type="dxa"/>
          </w:tcPr>
          <w:p w:rsidR="007A0718" w:rsidRDefault="00222323" w:rsidP="000006DD">
            <w:pPr>
              <w:keepNext/>
              <w:rPr>
                <w:rFonts w:ascii="Cambria Math" w:hAnsi="Cambria Math"/>
              </w:rPr>
            </w:pPr>
            <w:r>
              <w:rPr>
                <w:rFonts w:ascii="Cambria Math" w:hAnsi="Cambria Math"/>
              </w:rPr>
              <w:t>laundering</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fine</w:t>
            </w:r>
          </w:p>
        </w:tc>
        <w:tc>
          <w:tcPr>
            <w:tcW w:w="2013" w:type="dxa"/>
          </w:tcPr>
          <w:p w:rsidR="007A0718" w:rsidRDefault="00B17E3F" w:rsidP="000006DD">
            <w:pPr>
              <w:rPr>
                <w:rFonts w:ascii="Cambria Math" w:hAnsi="Cambria Math"/>
              </w:rPr>
            </w:pPr>
            <w:r w:rsidRPr="00B17E3F">
              <w:rPr>
                <w:rFonts w:ascii="Cambria Math" w:hAnsi="Cambria Math"/>
              </w:rPr>
              <w:t>volatility index</w:t>
            </w:r>
          </w:p>
        </w:tc>
        <w:tc>
          <w:tcPr>
            <w:tcW w:w="2558" w:type="dxa"/>
          </w:tcPr>
          <w:p w:rsidR="007A0718" w:rsidRDefault="00222323" w:rsidP="000006DD">
            <w:pPr>
              <w:keepNext/>
              <w:rPr>
                <w:rFonts w:ascii="Cambria Math" w:hAnsi="Cambria Math"/>
              </w:rPr>
            </w:pPr>
            <w:r w:rsidRPr="00222323">
              <w:rPr>
                <w:rFonts w:ascii="Cambria Math" w:hAnsi="Cambria Math"/>
              </w:rPr>
              <w:t>straight year</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value</w:t>
            </w:r>
          </w:p>
        </w:tc>
        <w:tc>
          <w:tcPr>
            <w:tcW w:w="2013" w:type="dxa"/>
          </w:tcPr>
          <w:p w:rsidR="007A0718" w:rsidRDefault="002D21CD" w:rsidP="000006DD">
            <w:pPr>
              <w:rPr>
                <w:rFonts w:ascii="Cambria Math" w:hAnsi="Cambria Math"/>
              </w:rPr>
            </w:pPr>
            <w:r w:rsidRPr="002D21CD">
              <w:rPr>
                <w:rFonts w:ascii="Cambria Math" w:hAnsi="Cambria Math"/>
              </w:rPr>
              <w:t>legal claims</w:t>
            </w:r>
          </w:p>
        </w:tc>
        <w:tc>
          <w:tcPr>
            <w:tcW w:w="2558" w:type="dxa"/>
          </w:tcPr>
          <w:p w:rsidR="007A0718" w:rsidRDefault="002D21CD" w:rsidP="000006DD">
            <w:pPr>
              <w:keepNext/>
              <w:rPr>
                <w:rFonts w:ascii="Cambria Math" w:hAnsi="Cambria Math"/>
              </w:rPr>
            </w:pPr>
            <w:r w:rsidRPr="002D21CD">
              <w:rPr>
                <w:rFonts w:ascii="Cambria Math" w:hAnsi="Cambria Math"/>
              </w:rPr>
              <w:t>breach contract</w:t>
            </w:r>
          </w:p>
        </w:tc>
      </w:tr>
    </w:tbl>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A51829" w:rsidRPr="00A51829" w:rsidRDefault="00A51829" w:rsidP="00D871F1">
      <w:pPr>
        <w:pStyle w:val="Caption"/>
        <w:framePr w:w="6582" w:hSpace="180" w:wrap="around" w:vAnchor="text" w:hAnchor="page" w:x="2593" w:y="594"/>
        <w:rPr>
          <w:color w:val="auto"/>
        </w:rPr>
      </w:pPr>
      <w:bookmarkStart w:id="37" w:name="_Toc409116440"/>
      <w:proofErr w:type="gramStart"/>
      <w:r w:rsidRPr="00A5182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9</w:t>
      </w:r>
      <w:r w:rsidR="0099791D">
        <w:rPr>
          <w:color w:val="auto"/>
        </w:rPr>
        <w:fldChar w:fldCharType="end"/>
      </w:r>
      <w:r w:rsidRPr="00A51829">
        <w:rPr>
          <w:color w:val="auto"/>
        </w:rPr>
        <w:t xml:space="preserve"> – Words selected for progress classification</w:t>
      </w:r>
      <w:r w:rsidR="00D871F1">
        <w:rPr>
          <w:color w:val="auto"/>
        </w:rPr>
        <w:t xml:space="preserve"> (manually labelled data)</w:t>
      </w:r>
      <w:bookmarkEnd w:id="37"/>
    </w:p>
    <w:p w:rsidR="00487E95" w:rsidRDefault="00487E95" w:rsidP="00926687">
      <w:pPr>
        <w:rPr>
          <w:rFonts w:ascii="Cambria Math" w:hAnsi="Cambria Math"/>
        </w:rPr>
      </w:pPr>
    </w:p>
    <w:p w:rsidR="00487E95" w:rsidRDefault="00487E95" w:rsidP="00926687">
      <w:pPr>
        <w:rPr>
          <w:rFonts w:ascii="Cambria Math" w:hAnsi="Cambria Math"/>
        </w:rPr>
      </w:pPr>
    </w:p>
    <w:tbl>
      <w:tblPr>
        <w:tblStyle w:val="TableGrid"/>
        <w:tblpPr w:leftFromText="180" w:rightFromText="180" w:vertAnchor="text" w:horzAnchor="margin" w:tblpXSpec="center" w:tblpY="59"/>
        <w:tblW w:w="6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26"/>
        <w:gridCol w:w="2574"/>
      </w:tblGrid>
      <w:tr w:rsidR="00D871F1" w:rsidRPr="002C067D" w:rsidTr="009B3CE0">
        <w:trPr>
          <w:trHeight w:val="204"/>
        </w:trPr>
        <w:tc>
          <w:tcPr>
            <w:tcW w:w="2068" w:type="dxa"/>
            <w:tcBorders>
              <w:top w:val="single" w:sz="18" w:space="0" w:color="auto"/>
              <w:left w:val="nil"/>
              <w:bottom w:val="single" w:sz="18" w:space="0" w:color="auto"/>
            </w:tcBorders>
          </w:tcPr>
          <w:p w:rsidR="00D871F1" w:rsidRPr="002C067D" w:rsidRDefault="00D871F1"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26"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Bigram</w:t>
            </w:r>
          </w:p>
        </w:tc>
        <w:tc>
          <w:tcPr>
            <w:tcW w:w="2574"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Unigram + Bigram</w:t>
            </w:r>
          </w:p>
        </w:tc>
      </w:tr>
      <w:tr w:rsidR="00D871F1" w:rsidRPr="00FC318E" w:rsidTr="009B3CE0">
        <w:trPr>
          <w:trHeight w:val="204"/>
        </w:trPr>
        <w:tc>
          <w:tcPr>
            <w:tcW w:w="2068" w:type="dxa"/>
            <w:tcBorders>
              <w:top w:val="single" w:sz="18" w:space="0" w:color="auto"/>
              <w:left w:val="nil"/>
            </w:tcBorders>
          </w:tcPr>
          <w:p w:rsidR="00D871F1" w:rsidRPr="00FC318E" w:rsidRDefault="00D871F1" w:rsidP="009B3CE0">
            <w:pPr>
              <w:rPr>
                <w:rFonts w:ascii="Cambria Math" w:hAnsi="Cambria Math"/>
              </w:rPr>
            </w:pPr>
            <w:r w:rsidRPr="00D871F1">
              <w:rPr>
                <w:rFonts w:ascii="Cambria Math" w:hAnsi="Cambria Math"/>
              </w:rPr>
              <w:t>acceptable</w:t>
            </w:r>
          </w:p>
        </w:tc>
        <w:tc>
          <w:tcPr>
            <w:tcW w:w="2026" w:type="dxa"/>
            <w:tcBorders>
              <w:top w:val="single" w:sz="18" w:space="0" w:color="auto"/>
            </w:tcBorders>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credit</w:t>
            </w:r>
          </w:p>
        </w:tc>
        <w:tc>
          <w:tcPr>
            <w:tcW w:w="2574" w:type="dxa"/>
            <w:tcBorders>
              <w:top w:val="single" w:sz="18" w:space="0" w:color="auto"/>
            </w:tcBorders>
          </w:tcPr>
          <w:p w:rsidR="00D871F1" w:rsidRPr="00FC318E" w:rsidRDefault="001670DF" w:rsidP="009B3CE0">
            <w:pPr>
              <w:rPr>
                <w:rFonts w:ascii="Cambria Math" w:hAnsi="Cambria Math"/>
              </w:rPr>
            </w:pPr>
            <w:r>
              <w:rPr>
                <w:rFonts w:ascii="Cambria Math" w:hAnsi="Cambria Math"/>
              </w:rPr>
              <w:t>a</w:t>
            </w:r>
            <w:r w:rsidRPr="001670DF">
              <w:rPr>
                <w:rFonts w:ascii="Cambria Math" w:hAnsi="Cambria Math"/>
              </w:rPr>
              <w:t>bandon</w:t>
            </w:r>
          </w:p>
        </w:tc>
      </w:tr>
      <w:tr w:rsidR="00D871F1" w:rsidRPr="00FC318E" w:rsidTr="009B3CE0">
        <w:trPr>
          <w:trHeight w:val="204"/>
        </w:trPr>
        <w:tc>
          <w:tcPr>
            <w:tcW w:w="2068" w:type="dxa"/>
            <w:tcBorders>
              <w:left w:val="nil"/>
            </w:tcBorders>
          </w:tcPr>
          <w:p w:rsidR="00D871F1" w:rsidRPr="00FC318E" w:rsidRDefault="00D871F1" w:rsidP="009B3CE0">
            <w:pPr>
              <w:rPr>
                <w:rFonts w:ascii="Cambria Math" w:hAnsi="Cambria Math"/>
              </w:rPr>
            </w:pPr>
            <w:r w:rsidRPr="00D871F1">
              <w:rPr>
                <w:rFonts w:ascii="Cambria Math" w:hAnsi="Cambria Math"/>
              </w:rPr>
              <w:t>grossing</w:t>
            </w:r>
          </w:p>
        </w:tc>
        <w:tc>
          <w:tcPr>
            <w:tcW w:w="2026" w:type="dxa"/>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rated</w:t>
            </w:r>
          </w:p>
        </w:tc>
        <w:tc>
          <w:tcPr>
            <w:tcW w:w="2574" w:type="dxa"/>
          </w:tcPr>
          <w:p w:rsidR="00D871F1" w:rsidRPr="00FC318E" w:rsidRDefault="009B3CE0" w:rsidP="009B3CE0">
            <w:pPr>
              <w:keepNext/>
              <w:rPr>
                <w:rFonts w:ascii="Cambria Math" w:hAnsi="Cambria Math"/>
              </w:rPr>
            </w:pPr>
            <w:r>
              <w:rPr>
                <w:rFonts w:ascii="Cambria Math" w:hAnsi="Cambria Math"/>
              </w:rPr>
              <w:t>billion asset</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questionable</w:t>
            </w:r>
          </w:p>
        </w:tc>
        <w:tc>
          <w:tcPr>
            <w:tcW w:w="2026" w:type="dxa"/>
          </w:tcPr>
          <w:p w:rsidR="00D871F1" w:rsidRPr="007A0718" w:rsidRDefault="009B3CE0" w:rsidP="009B3CE0">
            <w:pPr>
              <w:rPr>
                <w:rFonts w:ascii="Cambria Math" w:hAnsi="Cambria Math"/>
              </w:rPr>
            </w:pPr>
            <w:proofErr w:type="spellStart"/>
            <w:r>
              <w:rPr>
                <w:rFonts w:ascii="Cambria Math" w:hAnsi="Cambria Math"/>
              </w:rPr>
              <w:t>abc</w:t>
            </w:r>
            <w:proofErr w:type="spellEnd"/>
            <w:r>
              <w:rPr>
                <w:rFonts w:ascii="Cambria Math" w:hAnsi="Cambria Math"/>
              </w:rPr>
              <w:t xml:space="preserve"> network</w:t>
            </w:r>
          </w:p>
        </w:tc>
        <w:tc>
          <w:tcPr>
            <w:tcW w:w="2574" w:type="dxa"/>
          </w:tcPr>
          <w:p w:rsidR="00D871F1" w:rsidRDefault="001670DF" w:rsidP="009B3CE0">
            <w:pPr>
              <w:keepNext/>
              <w:rPr>
                <w:rFonts w:ascii="Cambria Math" w:hAnsi="Cambria Math"/>
              </w:rPr>
            </w:pPr>
            <w:r w:rsidRPr="001670DF">
              <w:rPr>
                <w:rFonts w:ascii="Cambria Math" w:hAnsi="Cambria Math"/>
              </w:rPr>
              <w:t>cash flow</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rallied</w:t>
            </w:r>
          </w:p>
        </w:tc>
        <w:tc>
          <w:tcPr>
            <w:tcW w:w="2026" w:type="dxa"/>
          </w:tcPr>
          <w:p w:rsidR="00D871F1" w:rsidRDefault="009B3CE0" w:rsidP="009B3CE0">
            <w:pPr>
              <w:rPr>
                <w:rFonts w:ascii="Cambria Math" w:hAnsi="Cambria Math"/>
              </w:rPr>
            </w:pPr>
            <w:r>
              <w:rPr>
                <w:rFonts w:ascii="Cambria Math" w:hAnsi="Cambria Math"/>
              </w:rPr>
              <w:t>income drop</w:t>
            </w:r>
          </w:p>
        </w:tc>
        <w:tc>
          <w:tcPr>
            <w:tcW w:w="2574" w:type="dxa"/>
          </w:tcPr>
          <w:p w:rsidR="00D871F1" w:rsidRDefault="009B3CE0" w:rsidP="009B3CE0">
            <w:pPr>
              <w:keepNext/>
              <w:rPr>
                <w:rFonts w:ascii="Cambria Math" w:hAnsi="Cambria Math"/>
              </w:rPr>
            </w:pPr>
            <w:r>
              <w:rPr>
                <w:rFonts w:ascii="Cambria Math" w:hAnsi="Cambria Math"/>
              </w:rPr>
              <w:t>government bond</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Pr>
                <w:rFonts w:ascii="Cambria Math" w:hAnsi="Cambria Math"/>
              </w:rPr>
              <w:t>suppress</w:t>
            </w:r>
          </w:p>
        </w:tc>
        <w:tc>
          <w:tcPr>
            <w:tcW w:w="2026" w:type="dxa"/>
          </w:tcPr>
          <w:p w:rsidR="00D871F1" w:rsidRDefault="009B3CE0" w:rsidP="009B3CE0">
            <w:pPr>
              <w:rPr>
                <w:rFonts w:ascii="Cambria Math" w:hAnsi="Cambria Math"/>
              </w:rPr>
            </w:pPr>
            <w:r w:rsidRPr="009B3CE0">
              <w:rPr>
                <w:rFonts w:ascii="Cambria Math" w:hAnsi="Cambria Math"/>
              </w:rPr>
              <w:t>percent called</w:t>
            </w:r>
          </w:p>
        </w:tc>
        <w:tc>
          <w:tcPr>
            <w:tcW w:w="2574" w:type="dxa"/>
          </w:tcPr>
          <w:p w:rsidR="00D871F1" w:rsidRDefault="001670DF" w:rsidP="009B3CE0">
            <w:pPr>
              <w:keepNext/>
              <w:rPr>
                <w:rFonts w:ascii="Cambria Math" w:hAnsi="Cambria Math"/>
              </w:rPr>
            </w:pPr>
            <w:r w:rsidRPr="001670DF">
              <w:rPr>
                <w:rFonts w:ascii="Cambria Math" w:hAnsi="Cambria Math"/>
              </w:rPr>
              <w:t>shrank percent</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disagree</w:t>
            </w:r>
          </w:p>
        </w:tc>
        <w:tc>
          <w:tcPr>
            <w:tcW w:w="2026" w:type="dxa"/>
          </w:tcPr>
          <w:p w:rsidR="00D871F1" w:rsidRDefault="009B3CE0" w:rsidP="009B3CE0">
            <w:pPr>
              <w:rPr>
                <w:rFonts w:ascii="Cambria Math" w:hAnsi="Cambria Math"/>
              </w:rPr>
            </w:pPr>
            <w:r w:rsidRPr="009B3CE0">
              <w:rPr>
                <w:rFonts w:ascii="Cambria Math" w:hAnsi="Cambria Math"/>
              </w:rPr>
              <w:t>seek boost</w:t>
            </w:r>
          </w:p>
        </w:tc>
        <w:tc>
          <w:tcPr>
            <w:tcW w:w="2574" w:type="dxa"/>
          </w:tcPr>
          <w:p w:rsidR="00D871F1" w:rsidRDefault="009B3CE0" w:rsidP="009B3CE0">
            <w:pPr>
              <w:keepNext/>
              <w:rPr>
                <w:rFonts w:ascii="Cambria Math" w:hAnsi="Cambria Math"/>
              </w:rPr>
            </w:pPr>
            <w:r>
              <w:rPr>
                <w:rFonts w:ascii="Cambria Math" w:hAnsi="Cambria Math"/>
              </w:rPr>
              <w:t>trading stock</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sidRPr="00110DDD">
              <w:rPr>
                <w:rFonts w:ascii="Cambria Math" w:hAnsi="Cambria Math"/>
              </w:rPr>
              <w:t>distort</w:t>
            </w:r>
          </w:p>
        </w:tc>
        <w:tc>
          <w:tcPr>
            <w:tcW w:w="2026" w:type="dxa"/>
          </w:tcPr>
          <w:p w:rsidR="00D871F1" w:rsidRDefault="009B3CE0" w:rsidP="009B3CE0">
            <w:pPr>
              <w:rPr>
                <w:rFonts w:ascii="Cambria Math" w:hAnsi="Cambria Math"/>
              </w:rPr>
            </w:pPr>
            <w:r>
              <w:rPr>
                <w:rFonts w:ascii="Cambria Math" w:hAnsi="Cambria Math"/>
              </w:rPr>
              <w:t>later acquire</w:t>
            </w:r>
          </w:p>
        </w:tc>
        <w:tc>
          <w:tcPr>
            <w:tcW w:w="2574" w:type="dxa"/>
          </w:tcPr>
          <w:p w:rsidR="00D871F1" w:rsidRDefault="001670DF" w:rsidP="009B3CE0">
            <w:pPr>
              <w:keepNext/>
              <w:rPr>
                <w:rFonts w:ascii="Cambria Math" w:hAnsi="Cambria Math"/>
              </w:rPr>
            </w:pPr>
            <w:r w:rsidRPr="001670DF">
              <w:rPr>
                <w:rFonts w:ascii="Cambria Math" w:hAnsi="Cambria Math"/>
              </w:rPr>
              <w:t>state law</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exp</w:t>
            </w:r>
            <w:r w:rsidR="009B3CE0">
              <w:rPr>
                <w:rFonts w:ascii="Cambria Math" w:hAnsi="Cambria Math"/>
              </w:rPr>
              <w:t>ense</w:t>
            </w:r>
          </w:p>
        </w:tc>
        <w:tc>
          <w:tcPr>
            <w:tcW w:w="2026" w:type="dxa"/>
          </w:tcPr>
          <w:p w:rsidR="00D871F1" w:rsidRDefault="009B3CE0" w:rsidP="009B3CE0">
            <w:pPr>
              <w:rPr>
                <w:rFonts w:ascii="Cambria Math" w:hAnsi="Cambria Math"/>
              </w:rPr>
            </w:pPr>
            <w:r w:rsidRPr="009B3CE0">
              <w:rPr>
                <w:rFonts w:ascii="Cambria Math" w:hAnsi="Cambria Math"/>
              </w:rPr>
              <w:t>gain ground</w:t>
            </w:r>
          </w:p>
        </w:tc>
        <w:tc>
          <w:tcPr>
            <w:tcW w:w="2574" w:type="dxa"/>
          </w:tcPr>
          <w:p w:rsidR="00D871F1" w:rsidRDefault="001670DF" w:rsidP="009B3CE0">
            <w:pPr>
              <w:keepNext/>
              <w:rPr>
                <w:rFonts w:ascii="Cambria Math" w:hAnsi="Cambria Math"/>
              </w:rPr>
            </w:pPr>
            <w:proofErr w:type="spellStart"/>
            <w:r w:rsidRPr="001670DF">
              <w:rPr>
                <w:rFonts w:ascii="Cambria Math" w:hAnsi="Cambria Math"/>
              </w:rPr>
              <w:t>jpmorgan</w:t>
            </w:r>
            <w:proofErr w:type="spellEnd"/>
            <w:r w:rsidRPr="001670DF">
              <w:rPr>
                <w:rFonts w:ascii="Cambria Math" w:hAnsi="Cambria Math"/>
              </w:rPr>
              <w:t xml:space="preserve"> led</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investigation</w:t>
            </w:r>
          </w:p>
        </w:tc>
        <w:tc>
          <w:tcPr>
            <w:tcW w:w="2026" w:type="dxa"/>
          </w:tcPr>
          <w:p w:rsidR="00D871F1" w:rsidRDefault="009B3CE0" w:rsidP="009B3CE0">
            <w:pPr>
              <w:rPr>
                <w:rFonts w:ascii="Cambria Math" w:hAnsi="Cambria Math"/>
              </w:rPr>
            </w:pPr>
            <w:r w:rsidRPr="009B3CE0">
              <w:rPr>
                <w:rFonts w:ascii="Cambria Math" w:hAnsi="Cambria Math"/>
              </w:rPr>
              <w:t>dollar bond</w:t>
            </w:r>
          </w:p>
        </w:tc>
        <w:tc>
          <w:tcPr>
            <w:tcW w:w="2574" w:type="dxa"/>
          </w:tcPr>
          <w:p w:rsidR="00D871F1" w:rsidRDefault="009B3CE0" w:rsidP="009B3CE0">
            <w:pPr>
              <w:keepNext/>
              <w:rPr>
                <w:rFonts w:ascii="Cambria Math" w:hAnsi="Cambria Math"/>
              </w:rPr>
            </w:pPr>
            <w:r w:rsidRPr="001670DF">
              <w:rPr>
                <w:rFonts w:ascii="Cambria Math" w:hAnsi="Cambria Math"/>
              </w:rPr>
              <w:t>E</w:t>
            </w:r>
            <w:r w:rsidR="001670DF" w:rsidRPr="001670DF">
              <w:rPr>
                <w:rFonts w:ascii="Cambria Math" w:hAnsi="Cambria Math"/>
              </w:rPr>
              <w:t>xclusive</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policy</w:t>
            </w:r>
          </w:p>
        </w:tc>
        <w:tc>
          <w:tcPr>
            <w:tcW w:w="2026" w:type="dxa"/>
          </w:tcPr>
          <w:p w:rsidR="00D871F1" w:rsidRDefault="009B3CE0" w:rsidP="009B3CE0">
            <w:pPr>
              <w:rPr>
                <w:rFonts w:ascii="Cambria Math" w:hAnsi="Cambria Math"/>
              </w:rPr>
            </w:pPr>
            <w:r w:rsidRPr="009B3CE0">
              <w:rPr>
                <w:rFonts w:ascii="Cambria Math" w:hAnsi="Cambria Math"/>
              </w:rPr>
              <w:t>compliance action</w:t>
            </w:r>
          </w:p>
        </w:tc>
        <w:tc>
          <w:tcPr>
            <w:tcW w:w="2574" w:type="dxa"/>
          </w:tcPr>
          <w:p w:rsidR="00D871F1" w:rsidRDefault="001670DF" w:rsidP="009B3CE0">
            <w:pPr>
              <w:keepNext/>
              <w:rPr>
                <w:rFonts w:ascii="Cambria Math" w:hAnsi="Cambria Math"/>
              </w:rPr>
            </w:pPr>
            <w:r>
              <w:rPr>
                <w:rFonts w:ascii="Cambria Math" w:hAnsi="Cambria Math"/>
              </w:rPr>
              <w:t>development</w:t>
            </w:r>
          </w:p>
        </w:tc>
      </w:tr>
    </w:tbl>
    <w:p w:rsidR="00D871F1" w:rsidRDefault="00D871F1" w:rsidP="00926687">
      <w:pPr>
        <w:rPr>
          <w:rFonts w:ascii="Cambria Math" w:hAnsi="Cambria Math"/>
        </w:rPr>
      </w:pPr>
    </w:p>
    <w:p w:rsidR="00487E95" w:rsidRDefault="00487E95"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Pr="009B3CE0" w:rsidRDefault="009B3CE0" w:rsidP="009B3CE0">
      <w:pPr>
        <w:pStyle w:val="Caption"/>
        <w:framePr w:w="6868" w:hSpace="180" w:wrap="around" w:vAnchor="text" w:hAnchor="page" w:x="2701" w:y="193"/>
        <w:jc w:val="center"/>
        <w:rPr>
          <w:color w:val="auto"/>
        </w:rPr>
      </w:pPr>
      <w:bookmarkStart w:id="38" w:name="_Toc409116441"/>
      <w:proofErr w:type="gramStart"/>
      <w:r w:rsidRPr="009B3CE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10</w:t>
      </w:r>
      <w:r w:rsidR="0099791D">
        <w:rPr>
          <w:color w:val="auto"/>
        </w:rPr>
        <w:fldChar w:fldCharType="end"/>
      </w:r>
      <w:r w:rsidRPr="009B3CE0">
        <w:rPr>
          <w:color w:val="auto"/>
        </w:rPr>
        <w:t xml:space="preserve"> – Words selected for feeling </w:t>
      </w:r>
      <w:proofErr w:type="gramStart"/>
      <w:r w:rsidRPr="009B3CE0">
        <w:rPr>
          <w:color w:val="auto"/>
        </w:rPr>
        <w:t>classification(</w:t>
      </w:r>
      <w:proofErr w:type="gramEnd"/>
      <w:r w:rsidRPr="009B3CE0">
        <w:rPr>
          <w:color w:val="auto"/>
        </w:rPr>
        <w:t>manually labelled data)</w:t>
      </w:r>
      <w:bookmarkEnd w:id="38"/>
    </w:p>
    <w:p w:rsidR="009B3CE0" w:rsidRPr="00FB7D92" w:rsidRDefault="009B3CE0" w:rsidP="00926687">
      <w:pPr>
        <w:rPr>
          <w:rFonts w:ascii="Cambria Math" w:hAnsi="Cambria Math"/>
        </w:rPr>
      </w:pPr>
      <w:r>
        <w:rPr>
          <w:rFonts w:ascii="Cambria Math" w:hAnsi="Cambria Math"/>
        </w:rPr>
        <w:t xml:space="preserve">We have neglected to include the corresponding tables for the automatically labelled data as automatically labelled data had lower overall accuracy than manually labelled data. In addition, it should be noted that the words shown in </w:t>
      </w:r>
      <w:r w:rsidR="006D7541">
        <w:rPr>
          <w:rFonts w:ascii="Cambria Math" w:hAnsi="Cambria Math"/>
        </w:rPr>
        <w:t>either table are not necessarily exclusive to the table. For example, “</w:t>
      </w:r>
      <w:proofErr w:type="spellStart"/>
      <w:r w:rsidR="006D7541">
        <w:rPr>
          <w:rFonts w:ascii="Cambria Math" w:hAnsi="Cambria Math"/>
        </w:rPr>
        <w:t>jpmorgan</w:t>
      </w:r>
      <w:proofErr w:type="spellEnd"/>
      <w:r w:rsidR="006D7541">
        <w:rPr>
          <w:rFonts w:ascii="Cambria Math" w:hAnsi="Cambria Math"/>
        </w:rPr>
        <w:t xml:space="preserve"> led” which appears in the 8 row of the Unigram + Bigram column also appears as a bigram feature when classifying based on progress sentiment. </w:t>
      </w:r>
    </w:p>
    <w:p w:rsidR="002F39A2" w:rsidRDefault="002F39A2" w:rsidP="002F39A2">
      <w:pPr>
        <w:pStyle w:val="Heading2"/>
        <w:numPr>
          <w:ilvl w:val="1"/>
          <w:numId w:val="1"/>
        </w:numPr>
        <w:rPr>
          <w:rFonts w:ascii="Cambria Math" w:hAnsi="Cambria Math"/>
          <w:color w:val="auto"/>
        </w:rPr>
      </w:pPr>
      <w:bookmarkStart w:id="39" w:name="_Toc409116477"/>
      <w:r>
        <w:rPr>
          <w:rFonts w:ascii="Cambria Math" w:hAnsi="Cambria Math"/>
          <w:color w:val="auto"/>
        </w:rPr>
        <w:t>Document Classification</w:t>
      </w:r>
      <w:bookmarkEnd w:id="39"/>
      <w:r>
        <w:rPr>
          <w:rFonts w:ascii="Cambria Math" w:hAnsi="Cambria Math"/>
          <w:color w:val="auto"/>
        </w:rPr>
        <w:t xml:space="preserve"> </w:t>
      </w:r>
    </w:p>
    <w:p w:rsidR="00DD4D3D" w:rsidRDefault="00DD4D3D" w:rsidP="00DD4D3D">
      <w:pPr>
        <w:pStyle w:val="Heading3"/>
        <w:numPr>
          <w:ilvl w:val="2"/>
          <w:numId w:val="1"/>
        </w:numPr>
        <w:rPr>
          <w:color w:val="auto"/>
        </w:rPr>
      </w:pPr>
      <w:bookmarkStart w:id="40" w:name="_Toc409116478"/>
      <w:r>
        <w:rPr>
          <w:color w:val="auto"/>
        </w:rPr>
        <w:t>Manual Classification</w:t>
      </w:r>
      <w:bookmarkEnd w:id="40"/>
      <w:r>
        <w:rPr>
          <w:color w:val="auto"/>
        </w:rPr>
        <w:t xml:space="preserve"> </w:t>
      </w:r>
    </w:p>
    <w:p w:rsidR="00DD4D3D" w:rsidRPr="00DD4D3D" w:rsidRDefault="00DD4D3D" w:rsidP="00DD4D3D"/>
    <w:p w:rsidR="00DD20C0" w:rsidRDefault="00B34A6B" w:rsidP="00DD20C0">
      <w:pPr>
        <w:rPr>
          <w:rFonts w:asciiTheme="majorHAnsi" w:hAnsiTheme="majorHAnsi"/>
        </w:rPr>
      </w:pPr>
      <w:r>
        <w:rPr>
          <w:rFonts w:asciiTheme="majorHAnsi" w:hAnsiTheme="majorHAnsi"/>
        </w:rPr>
        <w:t xml:space="preserve">In this section, we </w:t>
      </w:r>
      <w:r w:rsidR="002E0363">
        <w:rPr>
          <w:rFonts w:asciiTheme="majorHAnsi" w:hAnsiTheme="majorHAnsi"/>
        </w:rPr>
        <w:t>detail the results of</w:t>
      </w:r>
      <w:r w:rsidR="00DD4D3D">
        <w:rPr>
          <w:rFonts w:asciiTheme="majorHAnsi" w:hAnsiTheme="majorHAnsi"/>
        </w:rPr>
        <w:t xml:space="preserve"> manual</w:t>
      </w:r>
      <w:r w:rsidR="002E0363">
        <w:rPr>
          <w:rFonts w:asciiTheme="majorHAnsi" w:hAnsiTheme="majorHAnsi"/>
        </w:rPr>
        <w:t xml:space="preserve"> document classification and the settings used to achieve the results. As we use the linear classifier, the parameters that need to be set are the class weights and the cost. Other parameters to be set are default parameters by the classifier. First, discuss the classification of progress sentiment and show the results, followed by the classification of feeling sentiment. To finish up, use only data for a single company (Goldman Sachs) for classification. This is to determine whether or not classification for a single entity is much better than group classification. It’s highly likely that this might be the case as a classifier is more likely to be fine-tuned to the exact negativity and positivity of the news articles about the company.  </w:t>
      </w:r>
    </w:p>
    <w:p w:rsidR="002E0363" w:rsidRPr="00DD4D3D" w:rsidRDefault="002E0363" w:rsidP="00DD4D3D">
      <w:pPr>
        <w:pStyle w:val="Heading4"/>
        <w:numPr>
          <w:ilvl w:val="3"/>
          <w:numId w:val="1"/>
        </w:numPr>
        <w:rPr>
          <w:i w:val="0"/>
          <w:color w:val="auto"/>
        </w:rPr>
      </w:pPr>
      <w:r w:rsidRPr="00DD4D3D">
        <w:rPr>
          <w:i w:val="0"/>
          <w:color w:val="auto"/>
        </w:rPr>
        <w:lastRenderedPageBreak/>
        <w:t xml:space="preserve">Progress Sentiment Classification </w:t>
      </w:r>
    </w:p>
    <w:p w:rsidR="00750D31" w:rsidRDefault="002E0363" w:rsidP="00750D31">
      <w:pPr>
        <w:keepNext/>
        <w:rPr>
          <w:rFonts w:ascii="Cambria Math" w:hAnsi="Cambria Math"/>
        </w:rPr>
      </w:pPr>
      <w:r>
        <w:rPr>
          <w:rFonts w:ascii="Cambria Math" w:hAnsi="Cambria Math"/>
        </w:rPr>
        <w:t xml:space="preserve">In order to set the weights, we need to </w:t>
      </w:r>
      <w:r w:rsidR="00FB096E">
        <w:rPr>
          <w:rFonts w:ascii="Cambria Math" w:hAnsi="Cambria Math"/>
        </w:rPr>
        <w:t>look at the support for each class. Figure 5.11 shows the number of articles supporting each class</w:t>
      </w:r>
      <w:r w:rsidR="00750D31">
        <w:rPr>
          <w:rFonts w:ascii="Cambria Math" w:hAnsi="Cambria Math"/>
        </w:rPr>
        <w:t xml:space="preserve"> (Figure 5.11)</w:t>
      </w:r>
      <w:r w:rsidR="00FB096E">
        <w:rPr>
          <w:rFonts w:ascii="Cambria Math" w:hAnsi="Cambria Math"/>
        </w:rPr>
        <w:t xml:space="preserve">.  </w:t>
      </w:r>
      <w:r w:rsidR="00750D31">
        <w:rPr>
          <w:rFonts w:ascii="Cambria Math" w:hAnsi="Cambria Math"/>
        </w:rPr>
        <w:t xml:space="preserve">The hyper-parameters used for configuring the SVM are as follows: </w:t>
      </w:r>
    </w:p>
    <w:p w:rsidR="00750D31" w:rsidRDefault="00435802" w:rsidP="00750D31">
      <w:pPr>
        <w:keepNext/>
        <w:rPr>
          <w:rFonts w:ascii="Cambria Math" w:hAnsi="Cambria Math"/>
        </w:rPr>
      </w:pPr>
      <w:r>
        <w:rPr>
          <w:rFonts w:ascii="Cambria Math" w:hAnsi="Cambria Math"/>
        </w:rPr>
        <w:t xml:space="preserve">LinearSVC (the class used for classification) implements the one-versus-rest classifier for multiclass problems. </w:t>
      </w:r>
      <w:r w:rsidR="00750D31">
        <w:rPr>
          <w:rFonts w:ascii="Cambria Math" w:hAnsi="Cambria Math"/>
        </w:rPr>
        <w:t xml:space="preserve">The </w:t>
      </w:r>
      <w:r w:rsidR="00B0655D">
        <w:rPr>
          <w:rFonts w:ascii="Cambria Math" w:hAnsi="Cambria Math"/>
        </w:rPr>
        <w:t>penalty</w:t>
      </w:r>
      <w:r w:rsidR="00750D31">
        <w:rPr>
          <w:rFonts w:ascii="Cambria Math" w:hAnsi="Cambria Math"/>
        </w:rPr>
        <w:t xml:space="preserve"> term i</w:t>
      </w:r>
      <w:r w:rsidR="0041250F">
        <w:rPr>
          <w:rFonts w:ascii="Cambria Math" w:hAnsi="Cambria Math"/>
        </w:rPr>
        <w:t xml:space="preserve">s </w:t>
      </w:r>
      <w:r w:rsidR="0041250F" w:rsidRPr="0041250F">
        <w:rPr>
          <w:rFonts w:ascii="Cambria Math" w:eastAsiaTheme="minorEastAsia" w:hAnsi="Cambria Math"/>
        </w:rPr>
        <w:t>l2</w:t>
      </w:r>
      <w:r w:rsidR="0041250F">
        <w:rPr>
          <w:rFonts w:ascii="Cambria Math" w:hAnsi="Cambria Math"/>
        </w:rPr>
        <w:t xml:space="preserve"> rather than the typical </w:t>
      </w:r>
      <m:oMath>
        <m:r>
          <w:rPr>
            <w:rFonts w:ascii="Cambria Math" w:hAnsi="Cambria Math"/>
          </w:rPr>
          <m:t>l1</m:t>
        </m:r>
      </m:oMath>
      <w:r w:rsidR="00750D31">
        <w:rPr>
          <w:rFonts w:ascii="Cambria Math" w:hAnsi="Cambria Math"/>
        </w:rPr>
        <w:t xml:space="preserve"> </w:t>
      </w:r>
      <w:r w:rsidR="0041250F">
        <w:rPr>
          <w:rFonts w:ascii="Cambria Math" w:hAnsi="Cambria Math"/>
        </w:rPr>
        <w:t xml:space="preserve">(as </w:t>
      </w:r>
      <m:oMath>
        <m:r>
          <w:rPr>
            <w:rFonts w:ascii="Cambria Math" w:hAnsi="Cambria Math"/>
          </w:rPr>
          <m:t>l2</m:t>
        </m:r>
      </m:oMath>
      <w:r>
        <w:rPr>
          <w:rFonts w:ascii="Cambria Math" w:hAnsi="Cambria Math"/>
        </w:rPr>
        <w:t xml:space="preserve"> performed better for this problem) </w:t>
      </w:r>
      <w:r w:rsidR="00750D31">
        <w:rPr>
          <w:rFonts w:ascii="Cambria Math" w:hAnsi="Cambria Math"/>
        </w:rPr>
        <w:t>used</w:t>
      </w:r>
      <w:r>
        <w:rPr>
          <w:rFonts w:ascii="Cambria Math" w:hAnsi="Cambria Math"/>
        </w:rPr>
        <w:t xml:space="preserve"> for linear </w:t>
      </w:r>
      <w:proofErr w:type="gramStart"/>
      <w:r>
        <w:rPr>
          <w:rFonts w:ascii="Cambria Math" w:hAnsi="Cambria Math"/>
        </w:rPr>
        <w:t>SVMs.</w:t>
      </w:r>
      <w:proofErr w:type="gramEnd"/>
      <w:r>
        <w:rPr>
          <w:rFonts w:ascii="Cambria Math" w:hAnsi="Cambria Math"/>
        </w:rPr>
        <w:t xml:space="preserve"> We use the </w:t>
      </w:r>
      <w:r w:rsidR="00004D26">
        <w:rPr>
          <w:rFonts w:ascii="Cambria Math" w:hAnsi="Cambria Math"/>
        </w:rPr>
        <w:t>value of “</w:t>
      </w:r>
      <m:oMath>
        <m:r>
          <w:rPr>
            <w:rFonts w:ascii="Cambria Math" w:hAnsi="Cambria Math"/>
          </w:rPr>
          <m:t>100</m:t>
        </m:r>
      </m:oMath>
      <w:r>
        <w:rPr>
          <w:rFonts w:ascii="Cambria Math" w:hAnsi="Cambria Math"/>
        </w:rPr>
        <w:t>” for the</w:t>
      </w:r>
      <m:oMath>
        <m:r>
          <w:rPr>
            <w:rFonts w:ascii="Cambria Math" w:hAnsi="Cambria Math"/>
          </w:rPr>
          <m:t xml:space="preserve"> C</m:t>
        </m:r>
      </m:oMath>
      <w:r>
        <w:rPr>
          <w:rFonts w:ascii="Cambria Math" w:hAnsi="Cambria Math"/>
        </w:rPr>
        <w:t xml:space="preserve"> </w:t>
      </w:r>
      <w:r w:rsidR="00B0655D">
        <w:rPr>
          <w:rFonts w:ascii="Cambria Math" w:hAnsi="Cambria Math"/>
        </w:rPr>
        <w:t>parameter</w:t>
      </w:r>
      <w:r>
        <w:rPr>
          <w:rFonts w:ascii="Cambria Math" w:hAnsi="Cambria Math"/>
        </w:rPr>
        <w:t xml:space="preserve">. </w:t>
      </w:r>
      <w:r w:rsidR="00B0655D" w:rsidRPr="00B0655D">
        <w:rPr>
          <w:rFonts w:ascii="Cambria Math" w:hAnsi="Cambria Math"/>
          <w:highlight w:val="lightGray"/>
        </w:rPr>
        <w:t>[</w:t>
      </w:r>
      <w:proofErr w:type="gramStart"/>
      <w:r w:rsidR="00B0655D" w:rsidRPr="00B0655D">
        <w:rPr>
          <w:rFonts w:ascii="Cambria Math" w:hAnsi="Cambria Math"/>
          <w:highlight w:val="lightGray"/>
        </w:rPr>
        <w:t>need</w:t>
      </w:r>
      <w:proofErr w:type="gramEnd"/>
      <w:r w:rsidR="00B0655D" w:rsidRPr="00B0655D">
        <w:rPr>
          <w:rFonts w:ascii="Cambria Math" w:hAnsi="Cambria Math"/>
          <w:highlight w:val="lightGray"/>
        </w:rPr>
        <w:t xml:space="preserve"> equation reference]</w:t>
      </w:r>
      <w:r w:rsidR="00B0655D">
        <w:rPr>
          <w:rFonts w:ascii="Cambria Math" w:hAnsi="Cambria Math"/>
        </w:rPr>
        <w:t xml:space="preserve">. </w:t>
      </w:r>
      <w:r w:rsidR="00C83D7D">
        <w:rPr>
          <w:rFonts w:ascii="Cambria Math" w:hAnsi="Cambria Math"/>
        </w:rPr>
        <w:t>This setting is however unusual as</w:t>
      </w:r>
      <w:r w:rsidR="00004D26">
        <w:rPr>
          <w:rFonts w:ascii="Cambria Math" w:hAnsi="Cambria Math"/>
        </w:rPr>
        <w:t xml:space="preserve"> often,</w:t>
      </w:r>
      <w:r w:rsidR="00C83D7D">
        <w:rPr>
          <w:rFonts w:ascii="Cambria Math" w:hAnsi="Cambria Math"/>
        </w:rPr>
        <w:t xml:space="preserve"> </w:t>
      </w:r>
      <m:oMath>
        <m:r>
          <w:rPr>
            <w:rFonts w:ascii="Cambria Math" w:hAnsi="Cambria Math"/>
          </w:rPr>
          <m:t>C</m:t>
        </m:r>
      </m:oMath>
      <w:r w:rsidR="00C83D7D">
        <w:rPr>
          <w:rFonts w:ascii="Cambria Math" w:eastAsiaTheme="minorEastAsia" w:hAnsi="Cambria Math"/>
        </w:rPr>
        <w:t xml:space="preserve"> requires quite large numbers.</w:t>
      </w:r>
      <w:r w:rsidR="00C83D7D">
        <w:rPr>
          <w:rFonts w:ascii="Cambria Math" w:hAnsi="Cambria Math"/>
        </w:rPr>
        <w:t xml:space="preserve"> </w:t>
      </w:r>
      <w:r w:rsidR="00B0655D">
        <w:rPr>
          <w:rFonts w:ascii="Cambria Math" w:hAnsi="Cambria Math"/>
        </w:rPr>
        <w:t xml:space="preserve">Class weights are set automatically by LinearSVC. The </w:t>
      </w:r>
      <w:r w:rsidR="00AF1AF9">
        <w:rPr>
          <w:rFonts w:ascii="Cambria Math" w:hAnsi="Cambria Math"/>
        </w:rPr>
        <w:t>values set</w:t>
      </w:r>
      <w:r w:rsidR="00B0655D">
        <w:rPr>
          <w:rFonts w:ascii="Cambria Math" w:hAnsi="Cambria Math"/>
        </w:rPr>
        <w:t xml:space="preserve"> the </w:t>
      </w:r>
      <m:oMath>
        <m:r>
          <w:rPr>
            <w:rFonts w:ascii="Cambria Math" w:hAnsi="Cambria Math"/>
          </w:rPr>
          <m:t>C</m:t>
        </m:r>
      </m:oMath>
      <w:r w:rsidR="00B0655D">
        <w:rPr>
          <w:rFonts w:ascii="Cambria Math" w:hAnsi="Cambria Math"/>
        </w:rPr>
        <w:t xml:space="preserve"> parameter for each of the classes, dependent on the class frequencies.  This needs to be set as Figure 5.11 shows, the classes are not represent</w:t>
      </w:r>
      <w:r w:rsidR="00F2080E">
        <w:rPr>
          <w:rFonts w:ascii="Cambria Math" w:hAnsi="Cambria Math"/>
        </w:rPr>
        <w:t xml:space="preserve">ed equally in the training sets. Using a StratifiedKFold cross validator, we can preserve the percentage of representation for each sample. </w:t>
      </w:r>
    </w:p>
    <w:p w:rsidR="00750D31" w:rsidRDefault="00372535" w:rsidP="00750D31">
      <w:pPr>
        <w:keepNext/>
        <w:jc w:val="center"/>
        <w:rPr>
          <w:rFonts w:ascii="Cambria Math" w:hAnsi="Cambria Math"/>
        </w:rPr>
      </w:pPr>
      <w:r>
        <w:rPr>
          <w:rFonts w:ascii="Cambria Math" w:hAnsi="Cambria Math"/>
          <w:noProof/>
          <w:lang w:eastAsia="en-GB"/>
        </w:rPr>
        <w:drawing>
          <wp:inline distT="0" distB="0" distL="0" distR="0">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DB7E20" w:rsidRDefault="003D6B9A" w:rsidP="00DB7E20">
      <w:pPr>
        <w:pStyle w:val="Caption"/>
        <w:jc w:val="center"/>
        <w:rPr>
          <w:color w:val="auto"/>
        </w:rPr>
      </w:pPr>
      <w:bookmarkStart w:id="41" w:name="_Toc409116442"/>
      <w:proofErr w:type="gramStart"/>
      <w:r w:rsidRPr="00750D31">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11</w:t>
      </w:r>
      <w:r w:rsidR="0099791D">
        <w:rPr>
          <w:color w:val="auto"/>
        </w:rPr>
        <w:fldChar w:fldCharType="end"/>
      </w:r>
      <w:r w:rsidRPr="00750D31">
        <w:rPr>
          <w:color w:val="auto"/>
        </w:rPr>
        <w:t xml:space="preserve"> – </w:t>
      </w:r>
      <w:proofErr w:type="gramStart"/>
      <w:r w:rsidRPr="00750D31">
        <w:rPr>
          <w:color w:val="auto"/>
        </w:rPr>
        <w:t>support</w:t>
      </w:r>
      <w:proofErr w:type="gramEnd"/>
      <w:r w:rsidRPr="00750D31">
        <w:rPr>
          <w:color w:val="auto"/>
        </w:rPr>
        <w:t xml:space="preserve"> for the </w:t>
      </w:r>
      <w:r>
        <w:rPr>
          <w:color w:val="auto"/>
        </w:rPr>
        <w:t>various classes</w:t>
      </w:r>
      <w:r w:rsidR="000964C2">
        <w:rPr>
          <w:color w:val="auto"/>
        </w:rPr>
        <w:t xml:space="preserve"> (manual/progress</w:t>
      </w:r>
      <w:r w:rsidR="00DB6F3B">
        <w:rPr>
          <w:color w:val="auto"/>
        </w:rPr>
        <w:t>)</w:t>
      </w:r>
      <w:bookmarkEnd w:id="41"/>
    </w:p>
    <w:p w:rsidR="000D2E43" w:rsidRDefault="003D6B9A" w:rsidP="000D2E43">
      <w:pPr>
        <w:rPr>
          <w:rFonts w:ascii="Cambria Math" w:hAnsi="Cambria Math"/>
        </w:rPr>
      </w:pPr>
      <w:r w:rsidRPr="000D2E43">
        <w:rPr>
          <w:rFonts w:ascii="Cambria Math" w:hAnsi="Cambria Math"/>
        </w:rPr>
        <w:t xml:space="preserve">Similar settings were used for bigrams, unigrams and combination experiments. In order to determine accuracy, we use cross validation and the following matrices: f-measure, recall, precision and confusion matrix. We compute the average of the scores of all the folds. </w:t>
      </w:r>
      <w:r w:rsidR="00DB7E20" w:rsidRPr="000D2E43">
        <w:rPr>
          <w:rFonts w:ascii="Cambria Math" w:hAnsi="Cambria Math"/>
        </w:rPr>
        <w:t xml:space="preserve">Please note that we results we show here are for feature selection rather than extraction. In order to view the results for SVD-based feature extraction, </w:t>
      </w:r>
      <w:r w:rsidR="00DB7E20" w:rsidRPr="000D2E43">
        <w:rPr>
          <w:rFonts w:ascii="Cambria Math" w:hAnsi="Cambria Math"/>
          <w:highlight w:val="lightGray"/>
        </w:rPr>
        <w:t xml:space="preserve">please refer to the </w:t>
      </w:r>
      <w:proofErr w:type="spellStart"/>
      <w:r w:rsidR="00DB7E20" w:rsidRPr="000D2E43">
        <w:rPr>
          <w:rFonts w:ascii="Cambria Math" w:hAnsi="Cambria Math"/>
          <w:highlight w:val="lightGray"/>
        </w:rPr>
        <w:t>appendix</w:t>
      </w:r>
      <w:r w:rsidR="00DB7E20" w:rsidRPr="000D2E43">
        <w:rPr>
          <w:rFonts w:ascii="Cambria Math" w:hAnsi="Cambria Math"/>
        </w:rPr>
        <w:t>.</w:t>
      </w:r>
      <w:r w:rsidRPr="000D2E43">
        <w:rPr>
          <w:rFonts w:ascii="Cambria Math" w:hAnsi="Cambria Math"/>
        </w:rPr>
        <w:t>The</w:t>
      </w:r>
      <w:proofErr w:type="spellEnd"/>
      <w:r w:rsidRPr="000D2E43">
        <w:rPr>
          <w:rFonts w:ascii="Cambria Math" w:hAnsi="Cambria Math"/>
        </w:rPr>
        <w:t xml:space="preserve"> confusion matrixes for unigram, bigram and combination (</w:t>
      </w:r>
      <w:r w:rsidR="000D2E43">
        <w:rPr>
          <w:rFonts w:ascii="Cambria Math" w:hAnsi="Cambria Math"/>
        </w:rPr>
        <w:t>Figure 5.12</w:t>
      </w:r>
      <w:r w:rsidRPr="000D2E43">
        <w:rPr>
          <w:rFonts w:ascii="Cambria Math" w:hAnsi="Cambria Math"/>
        </w:rPr>
        <w:t>) show</w:t>
      </w:r>
      <w:r w:rsidR="000D2E43">
        <w:rPr>
          <w:rFonts w:ascii="Cambria Math" w:hAnsi="Cambria Math"/>
        </w:rPr>
        <w:t>s</w:t>
      </w:r>
      <w:r w:rsidRPr="000D2E43">
        <w:rPr>
          <w:rFonts w:ascii="Cambria Math" w:hAnsi="Cambria Math"/>
        </w:rPr>
        <w:t xml:space="preserve"> an overview of the accuracy for the three classes. For</w:t>
      </w:r>
      <w:r w:rsidR="00DB7E20" w:rsidRPr="000D2E43">
        <w:rPr>
          <w:rFonts w:ascii="Cambria Math" w:hAnsi="Cambria Math"/>
        </w:rPr>
        <w:t xml:space="preserve"> actual</w:t>
      </w:r>
      <w:r w:rsidRPr="000D2E43">
        <w:rPr>
          <w:rFonts w:ascii="Cambria Math" w:hAnsi="Cambria Math"/>
        </w:rPr>
        <w:t xml:space="preserve"> numerical values, </w:t>
      </w:r>
      <w:r w:rsidRPr="000D2E43">
        <w:rPr>
          <w:rFonts w:ascii="Cambria Math" w:hAnsi="Cambria Math"/>
          <w:highlight w:val="lightGray"/>
        </w:rPr>
        <w:t>please refer to the appendix</w:t>
      </w:r>
      <w:r w:rsidRPr="000D2E43">
        <w:rPr>
          <w:rFonts w:ascii="Cambria Math" w:hAnsi="Cambria Math"/>
        </w:rPr>
        <w:t>.</w:t>
      </w:r>
      <w:r w:rsidR="00DB7E20" w:rsidRPr="000D2E43">
        <w:rPr>
          <w:rFonts w:ascii="Cambria Math" w:hAnsi="Cambria Math"/>
        </w:rPr>
        <w:t xml:space="preserve"> </w:t>
      </w:r>
    </w:p>
    <w:p w:rsidR="00750D31" w:rsidRPr="000D2E43" w:rsidRDefault="000D2E43" w:rsidP="000D2E43">
      <w:pPr>
        <w:rPr>
          <w:rFonts w:ascii="Cambria Math" w:hAnsi="Cambria Math"/>
        </w:rPr>
      </w:pPr>
      <w:r>
        <w:rPr>
          <w:rFonts w:ascii="Cambria Math" w:hAnsi="Cambria Math"/>
        </w:rPr>
        <w:lastRenderedPageBreak/>
        <w:t>The confusion matrixes show that there aren’t very big differences in the performances of the three methods of tokenisation</w:t>
      </w:r>
      <w:r w:rsidR="003B2997">
        <w:rPr>
          <w:rFonts w:ascii="Cambria Math" w:hAnsi="Cambria Math"/>
        </w:rPr>
        <w:t xml:space="preserve"> (except when classifying positive articles)</w:t>
      </w:r>
      <w:r>
        <w:rPr>
          <w:rFonts w:ascii="Cambria Math" w:hAnsi="Cambria Math"/>
        </w:rPr>
        <w:t xml:space="preserve">. It’s very difficult to explain why this is the case except that all three methods carry similar levels of information for this problem. </w:t>
      </w:r>
    </w:p>
    <w:p w:rsidR="00750D31" w:rsidRDefault="00750D31" w:rsidP="00750D31"/>
    <w:p w:rsidR="00750D31" w:rsidRDefault="005D44C7" w:rsidP="00750D31">
      <w:bookmarkStart w:id="42" w:name="_GoBack"/>
      <w:r>
        <w:rPr>
          <w:noProof/>
          <w:lang w:eastAsia="en-GB"/>
        </w:rPr>
        <w:drawing>
          <wp:inline distT="0" distB="0" distL="0" distR="0">
            <wp:extent cx="27432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604" cy="2181546"/>
                    </a:xfrm>
                    <a:prstGeom prst="rect">
                      <a:avLst/>
                    </a:prstGeom>
                  </pic:spPr>
                </pic:pic>
              </a:graphicData>
            </a:graphic>
          </wp:inline>
        </w:drawing>
      </w:r>
      <w:bookmarkEnd w:id="42"/>
      <w:r w:rsidR="003B2997">
        <w:rPr>
          <w:noProof/>
          <w:lang w:eastAsia="en-GB"/>
        </w:rPr>
        <w:drawing>
          <wp:inline distT="0" distB="0" distL="0" distR="0">
            <wp:extent cx="28479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8394" cy="2124387"/>
                    </a:xfrm>
                    <a:prstGeom prst="rect">
                      <a:avLst/>
                    </a:prstGeom>
                  </pic:spPr>
                </pic:pic>
              </a:graphicData>
            </a:graphic>
          </wp:inline>
        </w:drawing>
      </w:r>
    </w:p>
    <w:p w:rsidR="000D2E43" w:rsidRDefault="003B2997" w:rsidP="000D2E43">
      <w:pPr>
        <w:keepNext/>
        <w:jc w:val="center"/>
      </w:pPr>
      <w:r>
        <w:rPr>
          <w:noProof/>
          <w:lang w:eastAsia="en-GB"/>
        </w:rPr>
        <w:drawing>
          <wp:inline distT="0" distB="0" distL="0" distR="0">
            <wp:extent cx="25908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1180" cy="1991017"/>
                    </a:xfrm>
                    <a:prstGeom prst="rect">
                      <a:avLst/>
                    </a:prstGeom>
                  </pic:spPr>
                </pic:pic>
              </a:graphicData>
            </a:graphic>
          </wp:inline>
        </w:drawing>
      </w:r>
    </w:p>
    <w:p w:rsidR="00DB7E20" w:rsidRPr="000D2E43" w:rsidRDefault="000D2E43" w:rsidP="000D2E43">
      <w:pPr>
        <w:pStyle w:val="Caption"/>
        <w:jc w:val="center"/>
        <w:rPr>
          <w:color w:val="auto"/>
        </w:rPr>
      </w:pPr>
      <w:bookmarkStart w:id="43" w:name="_Toc409116443"/>
      <w:proofErr w:type="gramStart"/>
      <w:r w:rsidRPr="000D2E4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12</w:t>
      </w:r>
      <w:r w:rsidR="0099791D">
        <w:rPr>
          <w:color w:val="auto"/>
        </w:rPr>
        <w:fldChar w:fldCharType="end"/>
      </w:r>
      <w:r w:rsidRPr="000D2E43">
        <w:rPr>
          <w:color w:val="auto"/>
        </w:rPr>
        <w:t xml:space="preserve"> –</w:t>
      </w:r>
      <w:r w:rsidR="00AF1AF9">
        <w:rPr>
          <w:color w:val="auto"/>
        </w:rPr>
        <w:t xml:space="preserve"> C</w:t>
      </w:r>
      <w:r w:rsidRPr="000D2E43">
        <w:rPr>
          <w:color w:val="auto"/>
        </w:rPr>
        <w:t>onfusion matrices</w:t>
      </w:r>
      <w:r w:rsidR="000B4962">
        <w:rPr>
          <w:color w:val="auto"/>
        </w:rPr>
        <w:t xml:space="preserve"> (</w:t>
      </w:r>
      <w:r w:rsidR="00604239">
        <w:rPr>
          <w:color w:val="auto"/>
        </w:rPr>
        <w:t>Manual/</w:t>
      </w:r>
      <w:r w:rsidR="000B4962">
        <w:rPr>
          <w:color w:val="auto"/>
        </w:rPr>
        <w:t>Progress)</w:t>
      </w:r>
      <w:r w:rsidRPr="000D2E43">
        <w:rPr>
          <w:color w:val="auto"/>
        </w:rPr>
        <w:t xml:space="preserve">. Top left – Unigram, Top Right – Bigram, Bottom – </w:t>
      </w:r>
      <w:r>
        <w:rPr>
          <w:color w:val="auto"/>
        </w:rPr>
        <w:t>Unigram + Bigram</w:t>
      </w:r>
      <w:bookmarkEnd w:id="43"/>
      <w:r w:rsidRPr="000D2E43">
        <w:rPr>
          <w:color w:val="auto"/>
        </w:rPr>
        <w:t xml:space="preserve"> </w:t>
      </w:r>
    </w:p>
    <w:p w:rsidR="000D2E43" w:rsidRDefault="000D2E43" w:rsidP="00750D31">
      <w:pPr>
        <w:rPr>
          <w:rFonts w:ascii="Cambria Math" w:hAnsi="Cambria Math"/>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0D2E43" w:rsidRPr="002C067D" w:rsidTr="000D2E43">
        <w:trPr>
          <w:trHeight w:val="211"/>
        </w:trPr>
        <w:tc>
          <w:tcPr>
            <w:tcW w:w="1384" w:type="dxa"/>
            <w:tcBorders>
              <w:top w:val="single" w:sz="18" w:space="0" w:color="auto"/>
              <w:bottom w:val="single" w:sz="18" w:space="0" w:color="auto"/>
            </w:tcBorders>
          </w:tcPr>
          <w:p w:rsidR="000D2E43" w:rsidRPr="002C067D" w:rsidRDefault="000D2E43" w:rsidP="00D75F21">
            <w:pPr>
              <w:rPr>
                <w:rFonts w:ascii="Cambria Math" w:hAnsi="Cambria Math"/>
              </w:rPr>
            </w:pPr>
          </w:p>
        </w:tc>
        <w:tc>
          <w:tcPr>
            <w:tcW w:w="2078" w:type="dxa"/>
            <w:tcBorders>
              <w:top w:val="single" w:sz="18" w:space="0" w:color="auto"/>
              <w:left w:val="nil"/>
              <w:bottom w:val="single" w:sz="18" w:space="0" w:color="auto"/>
            </w:tcBorders>
          </w:tcPr>
          <w:p w:rsidR="000D2E43" w:rsidRPr="002C067D" w:rsidRDefault="000D2E43" w:rsidP="00D75F21">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Unigram + Bigram</w:t>
            </w:r>
          </w:p>
        </w:tc>
      </w:tr>
      <w:tr w:rsidR="000D2E43" w:rsidRPr="00FC318E" w:rsidTr="000D2E43">
        <w:trPr>
          <w:trHeight w:val="211"/>
        </w:trPr>
        <w:tc>
          <w:tcPr>
            <w:tcW w:w="1384" w:type="dxa"/>
            <w:tcBorders>
              <w:top w:val="single" w:sz="18" w:space="0" w:color="auto"/>
              <w:right w:val="single" w:sz="12" w:space="0" w:color="auto"/>
            </w:tcBorders>
          </w:tcPr>
          <w:p w:rsidR="000D2E43" w:rsidRPr="00FC318E" w:rsidRDefault="000D2E43" w:rsidP="000D2E43">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0D2E43" w:rsidRPr="00FC318E" w:rsidRDefault="005D44C7" w:rsidP="00D75F21">
            <w:pPr>
              <w:rPr>
                <w:rFonts w:ascii="Cambria Math" w:hAnsi="Cambria Math"/>
              </w:rPr>
            </w:pPr>
            <w:r>
              <w:rPr>
                <w:rFonts w:ascii="Cambria Math" w:hAnsi="Cambria Math"/>
              </w:rPr>
              <w:t>68.62</w:t>
            </w:r>
          </w:p>
        </w:tc>
        <w:tc>
          <w:tcPr>
            <w:tcW w:w="2205" w:type="dxa"/>
            <w:tcBorders>
              <w:top w:val="single" w:sz="18" w:space="0" w:color="auto"/>
            </w:tcBorders>
          </w:tcPr>
          <w:p w:rsidR="000D2E43" w:rsidRPr="00FC318E" w:rsidRDefault="00AF1AF9" w:rsidP="00D75F21">
            <w:pPr>
              <w:rPr>
                <w:rFonts w:ascii="Cambria Math" w:hAnsi="Cambria Math"/>
              </w:rPr>
            </w:pPr>
            <w:r>
              <w:rPr>
                <w:rFonts w:ascii="Cambria Math" w:hAnsi="Cambria Math"/>
              </w:rPr>
              <w:t>69.82</w:t>
            </w:r>
          </w:p>
        </w:tc>
        <w:tc>
          <w:tcPr>
            <w:tcW w:w="2802" w:type="dxa"/>
            <w:tcBorders>
              <w:top w:val="single" w:sz="18" w:space="0" w:color="auto"/>
            </w:tcBorders>
          </w:tcPr>
          <w:p w:rsidR="000D2E43" w:rsidRPr="00FC318E" w:rsidRDefault="00AF1AF9" w:rsidP="00D75F21">
            <w:pPr>
              <w:rPr>
                <w:rFonts w:ascii="Cambria Math" w:hAnsi="Cambria Math"/>
              </w:rPr>
            </w:pPr>
            <w:r>
              <w:rPr>
                <w:rFonts w:ascii="Cambria Math" w:hAnsi="Cambria Math"/>
              </w:rPr>
              <w:t>70.51</w:t>
            </w:r>
          </w:p>
        </w:tc>
      </w:tr>
      <w:tr w:rsidR="000D2E43" w:rsidRPr="00FC318E" w:rsidTr="000D2E43">
        <w:trPr>
          <w:trHeight w:val="211"/>
        </w:trPr>
        <w:tc>
          <w:tcPr>
            <w:tcW w:w="1384" w:type="dxa"/>
            <w:tcBorders>
              <w:right w:val="single" w:sz="12" w:space="0" w:color="auto"/>
            </w:tcBorders>
          </w:tcPr>
          <w:p w:rsidR="000D2E43" w:rsidRPr="00FC318E" w:rsidRDefault="00AF1AF9" w:rsidP="00D75F21">
            <w:pPr>
              <w:rPr>
                <w:rFonts w:ascii="Cambria Math" w:hAnsi="Cambria Math"/>
              </w:rPr>
            </w:pPr>
            <w:r>
              <w:rPr>
                <w:rFonts w:ascii="Cambria Math" w:hAnsi="Cambria Math"/>
              </w:rPr>
              <w:t xml:space="preserve">Recall </w:t>
            </w:r>
          </w:p>
        </w:tc>
        <w:tc>
          <w:tcPr>
            <w:tcW w:w="2078" w:type="dxa"/>
            <w:tcBorders>
              <w:left w:val="single" w:sz="12" w:space="0" w:color="auto"/>
            </w:tcBorders>
          </w:tcPr>
          <w:p w:rsidR="000D2E43" w:rsidRPr="00FC318E" w:rsidRDefault="005D44C7" w:rsidP="00D75F21">
            <w:pPr>
              <w:rPr>
                <w:rFonts w:ascii="Cambria Math" w:hAnsi="Cambria Math"/>
              </w:rPr>
            </w:pPr>
            <w:r>
              <w:rPr>
                <w:rFonts w:ascii="Cambria Math" w:hAnsi="Cambria Math"/>
              </w:rPr>
              <w:t>68.6</w:t>
            </w:r>
            <w:r w:rsidR="00AF1AF9">
              <w:rPr>
                <w:rFonts w:ascii="Cambria Math" w:hAnsi="Cambria Math"/>
              </w:rPr>
              <w:t>8</w:t>
            </w:r>
          </w:p>
        </w:tc>
        <w:tc>
          <w:tcPr>
            <w:tcW w:w="2205" w:type="dxa"/>
          </w:tcPr>
          <w:p w:rsidR="000D2E43" w:rsidRPr="00FC318E" w:rsidRDefault="00AF1AF9" w:rsidP="00AF1AF9">
            <w:pPr>
              <w:rPr>
                <w:rFonts w:ascii="Cambria Math" w:hAnsi="Cambria Math"/>
              </w:rPr>
            </w:pPr>
            <w:r>
              <w:rPr>
                <w:rFonts w:ascii="Cambria Math" w:hAnsi="Cambria Math"/>
              </w:rPr>
              <w:t>69.97</w:t>
            </w:r>
          </w:p>
        </w:tc>
        <w:tc>
          <w:tcPr>
            <w:tcW w:w="2802" w:type="dxa"/>
          </w:tcPr>
          <w:p w:rsidR="000D2E43" w:rsidRPr="00FC318E" w:rsidRDefault="00AF1AF9" w:rsidP="00D75F21">
            <w:pPr>
              <w:keepNext/>
              <w:rPr>
                <w:rFonts w:ascii="Cambria Math" w:hAnsi="Cambria Math"/>
              </w:rPr>
            </w:pPr>
            <w:r>
              <w:rPr>
                <w:rFonts w:ascii="Cambria Math" w:hAnsi="Cambria Math"/>
              </w:rPr>
              <w:t>70.58</w:t>
            </w:r>
          </w:p>
        </w:tc>
      </w:tr>
      <w:tr w:rsidR="00AF1AF9" w:rsidRPr="00FC318E" w:rsidTr="000D2E43">
        <w:trPr>
          <w:trHeight w:val="211"/>
        </w:trPr>
        <w:tc>
          <w:tcPr>
            <w:tcW w:w="1384" w:type="dxa"/>
            <w:tcBorders>
              <w:right w:val="single" w:sz="12" w:space="0" w:color="auto"/>
            </w:tcBorders>
          </w:tcPr>
          <w:p w:rsidR="00AF1AF9" w:rsidRDefault="00AF1AF9" w:rsidP="00D75F21">
            <w:pPr>
              <w:rPr>
                <w:rFonts w:ascii="Cambria Math" w:hAnsi="Cambria Math"/>
              </w:rPr>
            </w:pPr>
            <w:r>
              <w:rPr>
                <w:rFonts w:ascii="Cambria Math" w:hAnsi="Cambria Math"/>
              </w:rPr>
              <w:t>Precision</w:t>
            </w:r>
          </w:p>
        </w:tc>
        <w:tc>
          <w:tcPr>
            <w:tcW w:w="2078" w:type="dxa"/>
            <w:tcBorders>
              <w:left w:val="single" w:sz="12" w:space="0" w:color="auto"/>
            </w:tcBorders>
          </w:tcPr>
          <w:p w:rsidR="00AF1AF9" w:rsidRDefault="005D44C7" w:rsidP="00D75F21">
            <w:pPr>
              <w:rPr>
                <w:rFonts w:ascii="Cambria Math" w:hAnsi="Cambria Math"/>
              </w:rPr>
            </w:pPr>
            <w:r>
              <w:rPr>
                <w:rFonts w:ascii="Cambria Math" w:hAnsi="Cambria Math"/>
              </w:rPr>
              <w:t>69.04</w:t>
            </w:r>
          </w:p>
        </w:tc>
        <w:tc>
          <w:tcPr>
            <w:tcW w:w="2205" w:type="dxa"/>
          </w:tcPr>
          <w:p w:rsidR="00AF1AF9" w:rsidRDefault="00AF1AF9" w:rsidP="00D75F21">
            <w:pPr>
              <w:rPr>
                <w:rFonts w:ascii="Cambria Math" w:hAnsi="Cambria Math"/>
              </w:rPr>
            </w:pPr>
            <w:r>
              <w:rPr>
                <w:rFonts w:ascii="Cambria Math" w:hAnsi="Cambria Math"/>
              </w:rPr>
              <w:t>70.17</w:t>
            </w:r>
          </w:p>
        </w:tc>
        <w:tc>
          <w:tcPr>
            <w:tcW w:w="2802" w:type="dxa"/>
          </w:tcPr>
          <w:p w:rsidR="00AF1AF9" w:rsidRDefault="00AF1AF9" w:rsidP="00AF1AF9">
            <w:pPr>
              <w:keepNext/>
              <w:rPr>
                <w:rFonts w:ascii="Cambria Math" w:hAnsi="Cambria Math"/>
              </w:rPr>
            </w:pPr>
            <w:r>
              <w:rPr>
                <w:rFonts w:ascii="Cambria Math" w:hAnsi="Cambria Math"/>
              </w:rPr>
              <w:t>70.62</w:t>
            </w:r>
          </w:p>
        </w:tc>
      </w:tr>
    </w:tbl>
    <w:p w:rsidR="000964C2" w:rsidRPr="00AF1AF9" w:rsidRDefault="000964C2" w:rsidP="000964C2">
      <w:pPr>
        <w:pStyle w:val="Caption"/>
        <w:framePr w:w="6001" w:hSpace="180" w:wrap="around" w:vAnchor="text" w:hAnchor="page" w:x="3016" w:y="1554"/>
        <w:jc w:val="center"/>
        <w:rPr>
          <w:color w:val="auto"/>
        </w:rPr>
      </w:pPr>
      <w:bookmarkStart w:id="44" w:name="_Toc409116444"/>
      <w:proofErr w:type="gramStart"/>
      <w:r w:rsidRPr="00AF1AF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13</w:t>
      </w:r>
      <w:r w:rsidR="0099791D">
        <w:rPr>
          <w:color w:val="auto"/>
        </w:rPr>
        <w:fldChar w:fldCharType="end"/>
      </w:r>
      <w:r w:rsidRPr="00AF1AF9">
        <w:rPr>
          <w:color w:val="auto"/>
        </w:rPr>
        <w:t xml:space="preserve"> –</w:t>
      </w:r>
      <w:r>
        <w:rPr>
          <w:color w:val="auto"/>
        </w:rPr>
        <w:t xml:space="preserve"> Table of performance of linear SVM measured by cross validation (manual/progress)</w:t>
      </w:r>
      <w:bookmarkEnd w:id="44"/>
    </w:p>
    <w:p w:rsidR="000D2E43" w:rsidRDefault="000D2E43" w:rsidP="00750D31">
      <w:pPr>
        <w:rPr>
          <w:rFonts w:ascii="Cambria Math" w:hAnsi="Cambria Math"/>
        </w:rPr>
      </w:pPr>
    </w:p>
    <w:p w:rsidR="00DB7E20" w:rsidRDefault="000D2E43" w:rsidP="00750D31">
      <w:r>
        <w:rPr>
          <w:rFonts w:ascii="Cambria Math" w:hAnsi="Cambria Math"/>
        </w:rPr>
        <w:t xml:space="preserve"> </w:t>
      </w:r>
      <w:r w:rsidR="00AF1AF9">
        <w:rPr>
          <w:rFonts w:ascii="Cambria Math" w:hAnsi="Cambria Math"/>
        </w:rPr>
        <w:t>Delving into the actual numbers, we see that overall, the bigram does better than the unigram and the combination of both does better than either of them singularly.</w:t>
      </w:r>
      <w:r w:rsidR="003B2997">
        <w:rPr>
          <w:rFonts w:ascii="Cambria Math" w:hAnsi="Cambria Math"/>
        </w:rPr>
        <w:t xml:space="preserve"> Combining this information with the confusion matrix, we see that bigrams and the combination perform better due to being able to slightly classify positive news articles better. </w:t>
      </w:r>
    </w:p>
    <w:p w:rsidR="00DB7E20" w:rsidRPr="00750D31" w:rsidRDefault="00DB7E20" w:rsidP="00750D31"/>
    <w:p w:rsidR="002E0363" w:rsidRPr="00DD4D3D" w:rsidRDefault="002E0363" w:rsidP="00DD4D3D">
      <w:pPr>
        <w:pStyle w:val="Heading4"/>
        <w:numPr>
          <w:ilvl w:val="3"/>
          <w:numId w:val="1"/>
        </w:numPr>
        <w:rPr>
          <w:color w:val="auto"/>
        </w:rPr>
      </w:pPr>
      <w:r w:rsidRPr="00DD4D3D">
        <w:rPr>
          <w:color w:val="auto"/>
        </w:rPr>
        <w:t>Feeling Sentiment Classification</w:t>
      </w:r>
    </w:p>
    <w:p w:rsidR="00372535" w:rsidRDefault="00C83D7D" w:rsidP="00DD20C0">
      <w:pPr>
        <w:rPr>
          <w:rFonts w:asciiTheme="majorHAnsi" w:hAnsiTheme="majorHAnsi"/>
        </w:rPr>
      </w:pPr>
      <w:r>
        <w:rPr>
          <w:rFonts w:asciiTheme="majorHAnsi" w:hAnsiTheme="majorHAnsi"/>
        </w:rPr>
        <w:t xml:space="preserve">Poorer results were achieved for the classification of feeling sentiment in general. This is contradictory to the initial belief that feeling sentiment would be easier than progress sentiment to classify. </w:t>
      </w:r>
      <w:r w:rsidR="00D75F21">
        <w:rPr>
          <w:rFonts w:asciiTheme="majorHAnsi" w:hAnsiTheme="majorHAnsi"/>
        </w:rPr>
        <w:t xml:space="preserve">We performed classification using a linear SVM as before. </w:t>
      </w:r>
      <w:r w:rsidR="0027518A">
        <w:rPr>
          <w:rFonts w:asciiTheme="majorHAnsi" w:hAnsiTheme="majorHAnsi"/>
        </w:rPr>
        <w:t xml:space="preserve">The settings for </w:t>
      </w:r>
      <w:r w:rsidR="00CE4283">
        <w:rPr>
          <w:rFonts w:asciiTheme="majorHAnsi" w:hAnsiTheme="majorHAnsi"/>
        </w:rPr>
        <w:t>feeling sentiment were quite different. In addition, classification performance for the feeling se</w:t>
      </w:r>
      <w:r w:rsidR="00115728">
        <w:rPr>
          <w:rFonts w:asciiTheme="majorHAnsi" w:hAnsiTheme="majorHAnsi"/>
        </w:rPr>
        <w:t xml:space="preserve">ntiment was quite poor overall.  </w:t>
      </w:r>
      <w:r w:rsidR="00372535">
        <w:rPr>
          <w:rFonts w:asciiTheme="majorHAnsi" w:hAnsiTheme="majorHAnsi"/>
        </w:rPr>
        <w:t>As per the previous section, we start by introducing the frequencies for the classes (</w:t>
      </w:r>
      <w:r w:rsidR="00372535" w:rsidRPr="00372535">
        <w:rPr>
          <w:rFonts w:asciiTheme="majorHAnsi" w:hAnsiTheme="majorHAnsi"/>
          <w:highlight w:val="lightGray"/>
        </w:rPr>
        <w:t>Figure 5.14</w:t>
      </w:r>
      <w:r w:rsidR="000B4962">
        <w:rPr>
          <w:rFonts w:asciiTheme="majorHAnsi" w:hAnsiTheme="majorHAnsi"/>
        </w:rPr>
        <w:t>)</w:t>
      </w:r>
    </w:p>
    <w:p w:rsidR="00372535" w:rsidRDefault="00372535" w:rsidP="00372535">
      <w:pPr>
        <w:keepNext/>
      </w:pPr>
      <w:r>
        <w:rPr>
          <w:rFonts w:asciiTheme="majorHAnsi" w:hAnsiTheme="majorHAnsi"/>
          <w:noProof/>
          <w:lang w:eastAsia="en-GB"/>
        </w:rPr>
        <w:drawing>
          <wp:inline distT="0" distB="0" distL="0" distR="0" wp14:anchorId="6827FB12" wp14:editId="60D7D24E">
            <wp:extent cx="5731510" cy="4324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2535" w:rsidRPr="00372535" w:rsidRDefault="00372535" w:rsidP="00372535">
      <w:pPr>
        <w:pStyle w:val="Caption"/>
        <w:jc w:val="center"/>
        <w:rPr>
          <w:rFonts w:asciiTheme="majorHAnsi" w:hAnsiTheme="majorHAnsi"/>
          <w:color w:val="auto"/>
        </w:rPr>
      </w:pPr>
      <w:bookmarkStart w:id="45" w:name="_Toc409116445"/>
      <w:proofErr w:type="gramStart"/>
      <w:r w:rsidRPr="0037253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14</w:t>
      </w:r>
      <w:r w:rsidR="0099791D">
        <w:rPr>
          <w:color w:val="auto"/>
        </w:rPr>
        <w:fldChar w:fldCharType="end"/>
      </w:r>
      <w:r w:rsidRPr="00372535">
        <w:rPr>
          <w:color w:val="auto"/>
        </w:rPr>
        <w:t xml:space="preserve"> – Support for the classes</w:t>
      </w:r>
      <w:r w:rsidR="00604239">
        <w:rPr>
          <w:color w:val="auto"/>
        </w:rPr>
        <w:t xml:space="preserve"> </w:t>
      </w:r>
      <w:r w:rsidR="000964C2">
        <w:rPr>
          <w:color w:val="auto"/>
        </w:rPr>
        <w:t>(</w:t>
      </w:r>
      <w:r w:rsidR="00604239">
        <w:rPr>
          <w:color w:val="auto"/>
        </w:rPr>
        <w:t>M</w:t>
      </w:r>
      <w:r w:rsidR="000964C2">
        <w:rPr>
          <w:color w:val="auto"/>
        </w:rPr>
        <w:t>anual/</w:t>
      </w:r>
      <w:r w:rsidR="00604239">
        <w:rPr>
          <w:color w:val="auto"/>
        </w:rPr>
        <w:t xml:space="preserve"> F</w:t>
      </w:r>
      <w:r w:rsidR="000964C2">
        <w:rPr>
          <w:color w:val="auto"/>
        </w:rPr>
        <w:t>eeling)</w:t>
      </w:r>
      <w:bookmarkEnd w:id="45"/>
    </w:p>
    <w:p w:rsidR="00F37BFD" w:rsidRDefault="000F3A15" w:rsidP="00F37BFD">
      <w:pPr>
        <w:rPr>
          <w:rFonts w:asciiTheme="majorHAnsi" w:eastAsiaTheme="minorEastAsia" w:hAnsiTheme="majorHAnsi"/>
        </w:rPr>
      </w:pPr>
      <w:r>
        <w:rPr>
          <w:rFonts w:asciiTheme="majorHAnsi" w:hAnsiTheme="majorHAnsi"/>
        </w:rPr>
        <w:t xml:space="preserve">Different hyper-parameter settings were used for classification. The </w:t>
      </w:r>
      <m:oMath>
        <m:r>
          <w:rPr>
            <w:rFonts w:ascii="Cambria Math" w:hAnsi="Cambria Math"/>
          </w:rPr>
          <m:t>C</m:t>
        </m:r>
      </m:oMath>
      <w:r>
        <w:rPr>
          <w:rFonts w:asciiTheme="majorHAnsi" w:eastAsiaTheme="minorEastAsia" w:hAnsiTheme="majorHAnsi"/>
        </w:rPr>
        <w:t xml:space="preserve"> parameter was set to higher levels with a value of</w:t>
      </w:r>
      <m:oMath>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3</m:t>
            </m:r>
          </m:sup>
        </m:sSup>
      </m:oMath>
      <w:r>
        <w:rPr>
          <w:rFonts w:asciiTheme="majorHAnsi" w:eastAsiaTheme="minorEastAsia" w:hAnsiTheme="majorHAnsi"/>
        </w:rPr>
        <w:t>. The other parameters, such as the class weight were also set automatically based on the c</w:t>
      </w:r>
      <w:r w:rsidR="0041250F">
        <w:rPr>
          <w:rFonts w:asciiTheme="majorHAnsi" w:eastAsiaTheme="minorEastAsia" w:hAnsiTheme="majorHAnsi"/>
        </w:rPr>
        <w:t xml:space="preserve">lass. We use a loss function of </w:t>
      </w:r>
      <m:oMath>
        <m:r>
          <w:rPr>
            <w:rFonts w:ascii="Cambria Math" w:eastAsiaTheme="minorEastAsia" w:hAnsi="Cambria Math"/>
          </w:rPr>
          <m:t>l1</m:t>
        </m:r>
      </m:oMath>
      <w:r w:rsidR="0041250F">
        <w:rPr>
          <w:rFonts w:asciiTheme="majorHAnsi" w:eastAsiaTheme="minorEastAsia" w:hAnsiTheme="majorHAnsi"/>
        </w:rPr>
        <w:t xml:space="preserve"> and penalty function </w:t>
      </w:r>
      <w:proofErr w:type="gramStart"/>
      <w:r w:rsidR="0041250F">
        <w:rPr>
          <w:rFonts w:asciiTheme="majorHAnsi" w:eastAsiaTheme="minorEastAsia" w:hAnsiTheme="majorHAnsi"/>
        </w:rPr>
        <w:t xml:space="preserve">of </w:t>
      </w:r>
      <w:proofErr w:type="gramEnd"/>
      <m:oMath>
        <m:r>
          <w:rPr>
            <w:rFonts w:ascii="Cambria Math" w:eastAsiaTheme="minorEastAsia" w:hAnsi="Cambria Math"/>
          </w:rPr>
          <m:t>l2</m:t>
        </m:r>
      </m:oMath>
      <w:r w:rsidR="00F37BFD">
        <w:rPr>
          <w:rFonts w:asciiTheme="majorHAnsi" w:eastAsiaTheme="minorEastAsia" w:hAnsiTheme="majorHAnsi"/>
        </w:rPr>
        <w:t xml:space="preserve">. </w:t>
      </w:r>
    </w:p>
    <w:p w:rsidR="00F37BFD" w:rsidRDefault="000B4962" w:rsidP="00F37BFD">
      <w:r>
        <w:rPr>
          <w:rFonts w:asciiTheme="majorHAnsi" w:hAnsiTheme="majorHAnsi"/>
        </w:rPr>
        <w:t xml:space="preserve">Considering the confusion matrices (Figure 5.15), </w:t>
      </w:r>
      <w:r w:rsidR="000F3A15">
        <w:rPr>
          <w:rFonts w:asciiTheme="majorHAnsi" w:hAnsiTheme="majorHAnsi"/>
        </w:rPr>
        <w:t>we see that the all three methods of tokeni</w:t>
      </w:r>
      <w:r w:rsidR="00F37BFD">
        <w:rPr>
          <w:rFonts w:asciiTheme="majorHAnsi" w:hAnsiTheme="majorHAnsi"/>
        </w:rPr>
        <w:t xml:space="preserve">sing perform very similarly as before.  A possible reason for this is that news articles often bear mixed feelings. On the surface, it may seem that news articles bear feeling sentiment orientations that lean towards one way or the other but this isn’t so. News articles often carry information that lean to both sides. A classic example of such news articles is articles that discuss “happy” sentiment. In a few of these articles, there’s also discussion of past “sad” sentiment that led to perhaps structural changes that result in improvement. Hence, while </w:t>
      </w:r>
      <w:r w:rsidR="00F37BFD">
        <w:rPr>
          <w:rFonts w:asciiTheme="majorHAnsi" w:hAnsiTheme="majorHAnsi"/>
        </w:rPr>
        <w:lastRenderedPageBreak/>
        <w:t xml:space="preserve">progress sentiment might be clear, feeling sentiment can often be ambiguous when it comes to classifying neutral articles. </w:t>
      </w:r>
    </w:p>
    <w:p w:rsidR="000F3A15" w:rsidRDefault="000F3A15" w:rsidP="00DD20C0">
      <w:pPr>
        <w:rPr>
          <w:rFonts w:asciiTheme="majorHAnsi" w:hAnsiTheme="majorHAnsi"/>
        </w:rPr>
      </w:pPr>
    </w:p>
    <w:p w:rsidR="000B4962" w:rsidRDefault="000B4962" w:rsidP="00DD20C0">
      <w:pPr>
        <w:rPr>
          <w:rFonts w:asciiTheme="majorHAnsi" w:hAnsiTheme="majorHAnsi"/>
        </w:rPr>
      </w:pPr>
      <w:r>
        <w:rPr>
          <w:rFonts w:asciiTheme="majorHAnsi" w:hAnsiTheme="majorHAnsi"/>
          <w:noProof/>
          <w:lang w:eastAsia="en-GB"/>
        </w:rPr>
        <w:drawing>
          <wp:inline distT="0" distB="0" distL="0" distR="0" wp14:anchorId="182E4FD5" wp14:editId="43B963B0">
            <wp:extent cx="26098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9850" cy="2038350"/>
                    </a:xfrm>
                    <a:prstGeom prst="rect">
                      <a:avLst/>
                    </a:prstGeom>
                  </pic:spPr>
                </pic:pic>
              </a:graphicData>
            </a:graphic>
          </wp:inline>
        </w:drawing>
      </w:r>
      <w:r>
        <w:rPr>
          <w:rFonts w:asciiTheme="majorHAnsi" w:hAnsiTheme="majorHAnsi"/>
          <w:noProof/>
          <w:lang w:eastAsia="en-GB"/>
        </w:rPr>
        <w:drawing>
          <wp:inline distT="0" distB="0" distL="0" distR="0" wp14:anchorId="0EE92863" wp14:editId="21BF254C">
            <wp:extent cx="28098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2105025"/>
                    </a:xfrm>
                    <a:prstGeom prst="rect">
                      <a:avLst/>
                    </a:prstGeom>
                  </pic:spPr>
                </pic:pic>
              </a:graphicData>
            </a:graphic>
          </wp:inline>
        </w:drawing>
      </w:r>
    </w:p>
    <w:p w:rsidR="000B4962" w:rsidRDefault="000B4962" w:rsidP="00DD20C0">
      <w:pPr>
        <w:rPr>
          <w:rFonts w:asciiTheme="majorHAnsi" w:hAnsiTheme="majorHAnsi"/>
        </w:rPr>
      </w:pPr>
    </w:p>
    <w:p w:rsidR="000B4962" w:rsidRDefault="000B4962" w:rsidP="000B4962">
      <w:pPr>
        <w:keepNext/>
        <w:jc w:val="center"/>
      </w:pPr>
      <w:r>
        <w:rPr>
          <w:rFonts w:asciiTheme="majorHAnsi" w:hAnsiTheme="majorHAnsi"/>
          <w:noProof/>
          <w:lang w:eastAsia="en-GB"/>
        </w:rPr>
        <w:drawing>
          <wp:inline distT="0" distB="0" distL="0" distR="0" wp14:anchorId="39D77536" wp14:editId="19B87B4D">
            <wp:extent cx="28479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8393" cy="2076755"/>
                    </a:xfrm>
                    <a:prstGeom prst="rect">
                      <a:avLst/>
                    </a:prstGeom>
                  </pic:spPr>
                </pic:pic>
              </a:graphicData>
            </a:graphic>
          </wp:inline>
        </w:drawing>
      </w:r>
    </w:p>
    <w:p w:rsidR="000B4962" w:rsidRDefault="000B4962" w:rsidP="000B4962">
      <w:pPr>
        <w:pStyle w:val="Caption"/>
        <w:jc w:val="center"/>
        <w:rPr>
          <w:rFonts w:asciiTheme="majorHAnsi" w:hAnsiTheme="majorHAnsi"/>
        </w:rPr>
      </w:pPr>
      <w:bookmarkStart w:id="46" w:name="_Toc409116446"/>
      <w:proofErr w:type="gramStart"/>
      <w:r w:rsidRPr="000B4962">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15</w:t>
      </w:r>
      <w:r w:rsidR="0099791D">
        <w:rPr>
          <w:color w:val="auto"/>
        </w:rPr>
        <w:fldChar w:fldCharType="end"/>
      </w:r>
      <w:r w:rsidRPr="000B4962">
        <w:rPr>
          <w:color w:val="auto"/>
        </w:rPr>
        <w:t xml:space="preserve"> – </w:t>
      </w:r>
      <w:r>
        <w:rPr>
          <w:color w:val="auto"/>
        </w:rPr>
        <w:t>C</w:t>
      </w:r>
      <w:r w:rsidR="00604239">
        <w:rPr>
          <w:color w:val="auto"/>
        </w:rPr>
        <w:t xml:space="preserve">onfusion matrices (Manual/ Feeling). </w:t>
      </w:r>
      <w:r w:rsidRPr="000D2E43">
        <w:rPr>
          <w:color w:val="auto"/>
        </w:rPr>
        <w:t xml:space="preserve">Top left – Unigram, Top Right – Bigram, Bottom – </w:t>
      </w:r>
      <w:r>
        <w:rPr>
          <w:color w:val="auto"/>
        </w:rPr>
        <w:t>Unigram + Bigram</w:t>
      </w:r>
      <w:bookmarkEnd w:id="46"/>
      <w:r>
        <w:t xml:space="preserve"> </w:t>
      </w:r>
    </w:p>
    <w:p w:rsidR="000B4962" w:rsidRDefault="000B4962" w:rsidP="00DD20C0">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37BFD" w:rsidRPr="002C067D" w:rsidTr="005D44C7">
        <w:trPr>
          <w:trHeight w:val="211"/>
        </w:trPr>
        <w:tc>
          <w:tcPr>
            <w:tcW w:w="1384" w:type="dxa"/>
            <w:tcBorders>
              <w:top w:val="single" w:sz="18" w:space="0" w:color="auto"/>
              <w:bottom w:val="single" w:sz="18" w:space="0" w:color="auto"/>
            </w:tcBorders>
          </w:tcPr>
          <w:p w:rsidR="00F37BFD" w:rsidRPr="002C067D" w:rsidRDefault="00F37BFD" w:rsidP="005D44C7">
            <w:pPr>
              <w:rPr>
                <w:rFonts w:ascii="Cambria Math" w:hAnsi="Cambria Math"/>
              </w:rPr>
            </w:pPr>
          </w:p>
        </w:tc>
        <w:tc>
          <w:tcPr>
            <w:tcW w:w="2078" w:type="dxa"/>
            <w:tcBorders>
              <w:top w:val="single" w:sz="18" w:space="0" w:color="auto"/>
              <w:left w:val="nil"/>
              <w:bottom w:val="single" w:sz="18" w:space="0" w:color="auto"/>
            </w:tcBorders>
          </w:tcPr>
          <w:p w:rsidR="00F37BFD" w:rsidRPr="002C067D" w:rsidRDefault="00F37BFD"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Unigram + Bigram</w:t>
            </w:r>
          </w:p>
        </w:tc>
      </w:tr>
      <w:tr w:rsidR="00F37BFD" w:rsidRPr="00FC318E" w:rsidTr="005D44C7">
        <w:trPr>
          <w:trHeight w:val="211"/>
        </w:trPr>
        <w:tc>
          <w:tcPr>
            <w:tcW w:w="1384" w:type="dxa"/>
            <w:tcBorders>
              <w:top w:val="single" w:sz="18" w:space="0" w:color="auto"/>
              <w:right w:val="single" w:sz="12" w:space="0" w:color="auto"/>
            </w:tcBorders>
          </w:tcPr>
          <w:p w:rsidR="00F37BFD" w:rsidRPr="00FC318E" w:rsidRDefault="00F37BFD"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37BFD" w:rsidRPr="00FC318E" w:rsidRDefault="00CC5D13" w:rsidP="005D44C7">
            <w:pPr>
              <w:rPr>
                <w:rFonts w:ascii="Cambria Math" w:hAnsi="Cambria Math"/>
              </w:rPr>
            </w:pPr>
            <w:r>
              <w:rPr>
                <w:rFonts w:ascii="Cambria Math" w:hAnsi="Cambria Math"/>
              </w:rPr>
              <w:t>62.00</w:t>
            </w:r>
          </w:p>
        </w:tc>
        <w:tc>
          <w:tcPr>
            <w:tcW w:w="2205" w:type="dxa"/>
            <w:tcBorders>
              <w:top w:val="single" w:sz="18" w:space="0" w:color="auto"/>
            </w:tcBorders>
          </w:tcPr>
          <w:p w:rsidR="00F37BFD" w:rsidRPr="00FC318E" w:rsidRDefault="00CC2558" w:rsidP="005D44C7">
            <w:pPr>
              <w:rPr>
                <w:rFonts w:ascii="Cambria Math" w:hAnsi="Cambria Math"/>
              </w:rPr>
            </w:pPr>
            <w:r>
              <w:rPr>
                <w:rFonts w:ascii="Cambria Math" w:hAnsi="Cambria Math"/>
              </w:rPr>
              <w:t>60.87</w:t>
            </w:r>
          </w:p>
        </w:tc>
        <w:tc>
          <w:tcPr>
            <w:tcW w:w="2802" w:type="dxa"/>
            <w:tcBorders>
              <w:top w:val="single" w:sz="18" w:space="0" w:color="auto"/>
            </w:tcBorders>
          </w:tcPr>
          <w:p w:rsidR="00F37BFD" w:rsidRPr="00FC318E" w:rsidRDefault="00CC2558" w:rsidP="005D44C7">
            <w:pPr>
              <w:rPr>
                <w:rFonts w:ascii="Cambria Math" w:hAnsi="Cambria Math"/>
              </w:rPr>
            </w:pPr>
            <w:r>
              <w:rPr>
                <w:rFonts w:ascii="Cambria Math" w:hAnsi="Cambria Math"/>
              </w:rPr>
              <w:t>63.68</w:t>
            </w:r>
          </w:p>
        </w:tc>
      </w:tr>
      <w:tr w:rsidR="00F37BFD" w:rsidRPr="00FC318E" w:rsidTr="005D44C7">
        <w:trPr>
          <w:trHeight w:val="211"/>
        </w:trPr>
        <w:tc>
          <w:tcPr>
            <w:tcW w:w="1384" w:type="dxa"/>
            <w:tcBorders>
              <w:right w:val="single" w:sz="12" w:space="0" w:color="auto"/>
            </w:tcBorders>
          </w:tcPr>
          <w:p w:rsidR="00F37BFD" w:rsidRPr="00FC318E" w:rsidRDefault="00F37BFD"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37BFD" w:rsidRPr="00FC318E" w:rsidRDefault="00CC2558" w:rsidP="005D44C7">
            <w:pPr>
              <w:rPr>
                <w:rFonts w:ascii="Cambria Math" w:hAnsi="Cambria Math"/>
              </w:rPr>
            </w:pPr>
            <w:r>
              <w:rPr>
                <w:rFonts w:ascii="Cambria Math" w:hAnsi="Cambria Math"/>
              </w:rPr>
              <w:t>62.48</w:t>
            </w:r>
          </w:p>
        </w:tc>
        <w:tc>
          <w:tcPr>
            <w:tcW w:w="2205" w:type="dxa"/>
          </w:tcPr>
          <w:p w:rsidR="00F37BFD" w:rsidRPr="00FC318E" w:rsidRDefault="00CC2558" w:rsidP="005D44C7">
            <w:pPr>
              <w:rPr>
                <w:rFonts w:ascii="Cambria Math" w:hAnsi="Cambria Math"/>
              </w:rPr>
            </w:pPr>
            <w:r>
              <w:rPr>
                <w:rFonts w:ascii="Cambria Math" w:hAnsi="Cambria Math"/>
              </w:rPr>
              <w:t>61.06</w:t>
            </w:r>
          </w:p>
        </w:tc>
        <w:tc>
          <w:tcPr>
            <w:tcW w:w="2802" w:type="dxa"/>
          </w:tcPr>
          <w:p w:rsidR="00F37BFD" w:rsidRPr="00FC318E" w:rsidRDefault="00CC2558" w:rsidP="005D44C7">
            <w:pPr>
              <w:keepNext/>
              <w:rPr>
                <w:rFonts w:ascii="Cambria Math" w:hAnsi="Cambria Math"/>
              </w:rPr>
            </w:pPr>
            <w:r>
              <w:rPr>
                <w:rFonts w:ascii="Cambria Math" w:hAnsi="Cambria Math"/>
              </w:rPr>
              <w:t>63.92</w:t>
            </w:r>
          </w:p>
        </w:tc>
      </w:tr>
      <w:tr w:rsidR="00F37BFD" w:rsidRPr="00FC318E" w:rsidTr="005D44C7">
        <w:trPr>
          <w:trHeight w:val="211"/>
        </w:trPr>
        <w:tc>
          <w:tcPr>
            <w:tcW w:w="1384" w:type="dxa"/>
            <w:tcBorders>
              <w:right w:val="single" w:sz="12" w:space="0" w:color="auto"/>
            </w:tcBorders>
          </w:tcPr>
          <w:p w:rsidR="00F37BFD" w:rsidRDefault="00F37BFD" w:rsidP="005D44C7">
            <w:pPr>
              <w:rPr>
                <w:rFonts w:ascii="Cambria Math" w:hAnsi="Cambria Math"/>
              </w:rPr>
            </w:pPr>
            <w:r>
              <w:rPr>
                <w:rFonts w:ascii="Cambria Math" w:hAnsi="Cambria Math"/>
              </w:rPr>
              <w:t>Precision</w:t>
            </w:r>
          </w:p>
        </w:tc>
        <w:tc>
          <w:tcPr>
            <w:tcW w:w="2078" w:type="dxa"/>
            <w:tcBorders>
              <w:left w:val="single" w:sz="12" w:space="0" w:color="auto"/>
            </w:tcBorders>
          </w:tcPr>
          <w:p w:rsidR="00F37BFD" w:rsidRDefault="00F37BFD" w:rsidP="00CC5D13">
            <w:pPr>
              <w:rPr>
                <w:rFonts w:ascii="Cambria Math" w:hAnsi="Cambria Math"/>
              </w:rPr>
            </w:pPr>
            <w:r>
              <w:rPr>
                <w:rFonts w:ascii="Cambria Math" w:hAnsi="Cambria Math"/>
              </w:rPr>
              <w:t>6</w:t>
            </w:r>
            <w:r w:rsidR="00CC2558">
              <w:rPr>
                <w:rFonts w:ascii="Cambria Math" w:hAnsi="Cambria Math"/>
              </w:rPr>
              <w:t>2.23</w:t>
            </w:r>
          </w:p>
        </w:tc>
        <w:tc>
          <w:tcPr>
            <w:tcW w:w="2205" w:type="dxa"/>
          </w:tcPr>
          <w:p w:rsidR="00F37BFD" w:rsidRDefault="00CC2558" w:rsidP="005D44C7">
            <w:pPr>
              <w:rPr>
                <w:rFonts w:ascii="Cambria Math" w:hAnsi="Cambria Math"/>
              </w:rPr>
            </w:pPr>
            <w:r>
              <w:rPr>
                <w:rFonts w:ascii="Cambria Math" w:hAnsi="Cambria Math"/>
              </w:rPr>
              <w:t>61.15</w:t>
            </w:r>
          </w:p>
        </w:tc>
        <w:tc>
          <w:tcPr>
            <w:tcW w:w="2802" w:type="dxa"/>
          </w:tcPr>
          <w:p w:rsidR="00F37BFD" w:rsidRDefault="00CC2558" w:rsidP="000964C2">
            <w:pPr>
              <w:keepNext/>
              <w:rPr>
                <w:rFonts w:ascii="Cambria Math" w:hAnsi="Cambria Math"/>
              </w:rPr>
            </w:pPr>
            <w:r>
              <w:rPr>
                <w:rFonts w:ascii="Cambria Math" w:hAnsi="Cambria Math"/>
              </w:rPr>
              <w:t>63.99</w:t>
            </w:r>
          </w:p>
        </w:tc>
      </w:tr>
    </w:tbl>
    <w:p w:rsidR="000964C2" w:rsidRDefault="000964C2" w:rsidP="0099791D">
      <w:pPr>
        <w:pStyle w:val="Caption"/>
        <w:framePr w:w="9481" w:hSpace="180" w:wrap="around" w:vAnchor="text" w:hAnchor="page" w:x="1456" w:y="1454"/>
        <w:jc w:val="center"/>
      </w:pPr>
      <w:bookmarkStart w:id="47" w:name="_Toc409116447"/>
      <w:proofErr w:type="gramStart"/>
      <w:r w:rsidRPr="00DD4D3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16</w:t>
      </w:r>
      <w:r w:rsidR="0099791D">
        <w:rPr>
          <w:color w:val="auto"/>
        </w:rPr>
        <w:fldChar w:fldCharType="end"/>
      </w:r>
      <w:r w:rsidRPr="00DD4D3D">
        <w:rPr>
          <w:color w:val="auto"/>
        </w:rPr>
        <w:t xml:space="preserve"> </w:t>
      </w:r>
      <w:r w:rsidR="0099791D">
        <w:rPr>
          <w:color w:val="auto"/>
        </w:rPr>
        <w:t>–</w:t>
      </w:r>
      <w:r w:rsidRPr="00DD4D3D">
        <w:rPr>
          <w:color w:val="auto"/>
        </w:rPr>
        <w:t xml:space="preserve">Table of </w:t>
      </w:r>
      <w:r>
        <w:rPr>
          <w:color w:val="auto"/>
        </w:rPr>
        <w:t>performance of linear SVM measured by cross validation</w:t>
      </w:r>
      <w:r w:rsidR="0099791D">
        <w:rPr>
          <w:color w:val="auto"/>
        </w:rPr>
        <w:t xml:space="preserve"> (Manual/ Feeling)</w:t>
      </w:r>
      <w:bookmarkEnd w:id="47"/>
    </w:p>
    <w:p w:rsidR="000B4962" w:rsidRDefault="000964C2" w:rsidP="00DD20C0">
      <w:pPr>
        <w:rPr>
          <w:rFonts w:asciiTheme="majorHAnsi" w:hAnsiTheme="majorHAnsi"/>
        </w:rPr>
      </w:pPr>
      <w:r>
        <w:rPr>
          <w:rFonts w:asciiTheme="majorHAnsi" w:hAnsiTheme="majorHAnsi"/>
        </w:rPr>
        <w:t>Bigrams are typically expected to do better than unigram due to the fact they retain sentence structure but clearly, bigrams doesn’t do very well for this problem looking at the performance measures in Figure 5.16</w:t>
      </w:r>
      <w:r w:rsidR="00DD4D3D">
        <w:rPr>
          <w:rFonts w:asciiTheme="majorHAnsi" w:hAnsiTheme="majorHAnsi"/>
        </w:rPr>
        <w:t xml:space="preserve">. However, combination of both performs better than either but not by much. </w:t>
      </w:r>
    </w:p>
    <w:p w:rsidR="000B4962" w:rsidRDefault="000B4962" w:rsidP="00DD20C0">
      <w:pPr>
        <w:rPr>
          <w:rFonts w:asciiTheme="majorHAnsi" w:hAnsiTheme="majorHAnsi"/>
        </w:rPr>
      </w:pPr>
    </w:p>
    <w:p w:rsidR="00DD20C0" w:rsidRDefault="00DD20C0" w:rsidP="00DD20C0"/>
    <w:p w:rsidR="00DD20C0" w:rsidRDefault="00C66A72" w:rsidP="00C66A72">
      <w:pPr>
        <w:pStyle w:val="Heading3"/>
        <w:numPr>
          <w:ilvl w:val="2"/>
          <w:numId w:val="1"/>
        </w:numPr>
        <w:rPr>
          <w:color w:val="auto"/>
        </w:rPr>
      </w:pPr>
      <w:bookmarkStart w:id="48" w:name="_Toc409116479"/>
      <w:r>
        <w:rPr>
          <w:color w:val="auto"/>
        </w:rPr>
        <w:lastRenderedPageBreak/>
        <w:t>Automatic Classification</w:t>
      </w:r>
      <w:bookmarkEnd w:id="48"/>
      <w:r>
        <w:rPr>
          <w:color w:val="auto"/>
        </w:rPr>
        <w:t xml:space="preserve"> </w:t>
      </w:r>
    </w:p>
    <w:p w:rsidR="00E278F0" w:rsidRDefault="00C66A72" w:rsidP="00C66A72">
      <w:pPr>
        <w:rPr>
          <w:rFonts w:ascii="Cambria Math" w:hAnsi="Cambria Math"/>
        </w:rPr>
      </w:pPr>
      <w:r>
        <w:rPr>
          <w:rFonts w:ascii="Cambria Math" w:hAnsi="Cambria Math"/>
        </w:rPr>
        <w:t>In this section, we follow t</w:t>
      </w:r>
      <w:r w:rsidR="00B648A2">
        <w:rPr>
          <w:rFonts w:ascii="Cambria Math" w:hAnsi="Cambria Math"/>
        </w:rPr>
        <w:t>he same pattern as in section 5.6.1</w:t>
      </w:r>
      <w:r w:rsidR="001826E2">
        <w:rPr>
          <w:rFonts w:ascii="Cambria Math" w:hAnsi="Cambria Math"/>
        </w:rPr>
        <w:t>,</w:t>
      </w:r>
      <w:r w:rsidR="00B648A2">
        <w:rPr>
          <w:rFonts w:ascii="Cambria Math" w:hAnsi="Cambria Math"/>
        </w:rPr>
        <w:t xml:space="preserve"> with the exception that we only discuss progress </w:t>
      </w:r>
      <w:r w:rsidR="001826E2">
        <w:rPr>
          <w:rFonts w:ascii="Cambria Math" w:hAnsi="Cambria Math"/>
        </w:rPr>
        <w:t>sentiment. For automatic classification, neutral movements are underrepresented</w:t>
      </w:r>
      <w:r w:rsidR="00E278F0">
        <w:rPr>
          <w:rFonts w:ascii="Cambria Math" w:hAnsi="Cambria Math"/>
        </w:rPr>
        <w:t xml:space="preserve"> </w:t>
      </w:r>
      <w:r w:rsidR="001826E2">
        <w:rPr>
          <w:rFonts w:ascii="Cambria Math" w:hAnsi="Cambria Math"/>
        </w:rPr>
        <w:t>(on</w:t>
      </w:r>
      <w:r w:rsidR="00E278F0">
        <w:rPr>
          <w:rFonts w:ascii="Cambria Math" w:hAnsi="Cambria Math"/>
        </w:rPr>
        <w:t>ly about 46 news articles were classified neutral</w:t>
      </w:r>
      <w:r w:rsidR="001826E2">
        <w:rPr>
          <w:rFonts w:ascii="Cambria Math" w:hAnsi="Cambria Math"/>
        </w:rPr>
        <w:t xml:space="preserve">); hence, we only consider positive </w:t>
      </w:r>
      <w:r w:rsidR="00E278F0">
        <w:rPr>
          <w:rFonts w:ascii="Cambria Math" w:hAnsi="Cambria Math"/>
        </w:rPr>
        <w:t xml:space="preserve">and negative movements. </w:t>
      </w:r>
    </w:p>
    <w:p w:rsidR="00E278F0" w:rsidRDefault="00E278F0" w:rsidP="00E278F0">
      <w:pPr>
        <w:keepNext/>
      </w:pPr>
      <w:r>
        <w:rPr>
          <w:rFonts w:ascii="Cambria Math" w:hAnsi="Cambria Math"/>
          <w:noProof/>
          <w:lang w:eastAsia="en-GB"/>
        </w:rPr>
        <w:drawing>
          <wp:inline distT="0" distB="0" distL="0" distR="0" wp14:anchorId="2B83832E" wp14:editId="6F4C34E1">
            <wp:extent cx="5731510" cy="4324285"/>
            <wp:effectExtent l="0" t="0" r="2540" b="635"/>
            <wp:docPr id="19" name="Picture 19" descr="C:\Users\Ester\Documents\Fourth Year\G54MIP\Repository\Sentiment Classification\Bigrams\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r\Documents\Fourth Year\G54MIP\Repository\Sentiment Classification\Bigrams\sup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E278F0" w:rsidRPr="00E278F0" w:rsidRDefault="00E278F0" w:rsidP="00E278F0">
      <w:pPr>
        <w:pStyle w:val="Caption"/>
        <w:jc w:val="center"/>
        <w:rPr>
          <w:rFonts w:ascii="Cambria Math" w:hAnsi="Cambria Math"/>
          <w:color w:val="auto"/>
        </w:rPr>
      </w:pPr>
      <w:bookmarkStart w:id="49" w:name="_Toc409116448"/>
      <w:proofErr w:type="gramStart"/>
      <w:r w:rsidRPr="00E278F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17</w:t>
      </w:r>
      <w:r w:rsidR="0099791D">
        <w:rPr>
          <w:color w:val="auto"/>
        </w:rPr>
        <w:fldChar w:fldCharType="end"/>
      </w:r>
      <w:r w:rsidRPr="00E278F0">
        <w:rPr>
          <w:color w:val="auto"/>
        </w:rPr>
        <w:t xml:space="preserve"> – Support for the classes (Automatic / Progress)</w:t>
      </w:r>
      <w:bookmarkEnd w:id="49"/>
    </w:p>
    <w:p w:rsidR="0099791D" w:rsidRDefault="0099791D" w:rsidP="0099791D">
      <w:pPr>
        <w:pStyle w:val="Caption"/>
        <w:framePr w:hSpace="180" w:wrap="around" w:vAnchor="text" w:hAnchor="page" w:x="2281" w:y="4228"/>
      </w:pPr>
      <w:bookmarkStart w:id="50" w:name="_Toc409116449"/>
      <w:proofErr w:type="gramStart"/>
      <w:r w:rsidRPr="0099791D">
        <w:rPr>
          <w:color w:val="auto"/>
        </w:rPr>
        <w:t xml:space="preserve">Figure </w:t>
      </w:r>
      <w:r w:rsidRPr="0099791D">
        <w:rPr>
          <w:color w:val="auto"/>
        </w:rPr>
        <w:fldChar w:fldCharType="begin"/>
      </w:r>
      <w:r w:rsidRPr="0099791D">
        <w:rPr>
          <w:color w:val="auto"/>
        </w:rPr>
        <w:instrText xml:space="preserve"> STYLEREF 1 \s </w:instrText>
      </w:r>
      <w:r w:rsidRPr="0099791D">
        <w:rPr>
          <w:color w:val="auto"/>
        </w:rPr>
        <w:fldChar w:fldCharType="separate"/>
      </w:r>
      <w:r w:rsidRPr="0099791D">
        <w:rPr>
          <w:noProof/>
          <w:color w:val="auto"/>
        </w:rPr>
        <w:t>5</w:t>
      </w:r>
      <w:r w:rsidRPr="0099791D">
        <w:rPr>
          <w:color w:val="auto"/>
        </w:rPr>
        <w:fldChar w:fldCharType="end"/>
      </w:r>
      <w:r w:rsidRPr="0099791D">
        <w:rPr>
          <w:color w:val="auto"/>
        </w:rPr>
        <w:t>.</w:t>
      </w:r>
      <w:proofErr w:type="gramEnd"/>
      <w:r w:rsidRPr="0099791D">
        <w:rPr>
          <w:color w:val="auto"/>
        </w:rPr>
        <w:fldChar w:fldCharType="begin"/>
      </w:r>
      <w:r w:rsidRPr="0099791D">
        <w:rPr>
          <w:color w:val="auto"/>
        </w:rPr>
        <w:instrText xml:space="preserve"> SEQ Figure \* ARABIC \s 1 </w:instrText>
      </w:r>
      <w:r w:rsidRPr="0099791D">
        <w:rPr>
          <w:color w:val="auto"/>
        </w:rPr>
        <w:fldChar w:fldCharType="separate"/>
      </w:r>
      <w:r w:rsidRPr="0099791D">
        <w:rPr>
          <w:noProof/>
          <w:color w:val="auto"/>
        </w:rPr>
        <w:t>18</w:t>
      </w:r>
      <w:r w:rsidRPr="0099791D">
        <w:rPr>
          <w:color w:val="auto"/>
        </w:rPr>
        <w:fldChar w:fldCharType="end"/>
      </w:r>
      <w:r w:rsidRPr="0099791D">
        <w:rPr>
          <w:color w:val="auto"/>
        </w:rPr>
        <w:t xml:space="preserve"> - Table </w:t>
      </w:r>
      <w:r w:rsidRPr="00DD4D3D">
        <w:rPr>
          <w:color w:val="auto"/>
        </w:rPr>
        <w:t xml:space="preserve">of </w:t>
      </w:r>
      <w:r>
        <w:rPr>
          <w:color w:val="auto"/>
        </w:rPr>
        <w:t>performance of linear SVM measured by cross validation (Automatic/ Feeling)</w:t>
      </w:r>
      <w:bookmarkEnd w:id="50"/>
    </w:p>
    <w:p w:rsidR="00FB4D2C" w:rsidRPr="00C66A72" w:rsidRDefault="00E278F0" w:rsidP="00C66A72">
      <w:pPr>
        <w:rPr>
          <w:rFonts w:ascii="Cambria Math" w:hAnsi="Cambria Math"/>
        </w:rPr>
      </w:pPr>
      <w:r>
        <w:rPr>
          <w:rFonts w:ascii="Cambria Math" w:hAnsi="Cambria Math"/>
        </w:rPr>
        <w:t xml:space="preserve"> Here, we only present the numerical results to restrict repetitiveness as well as the fact that the manually labelled data will be used</w:t>
      </w:r>
      <w:r w:rsidR="0099791D">
        <w:rPr>
          <w:rFonts w:ascii="Cambria Math" w:hAnsi="Cambria Math"/>
        </w:rPr>
        <w:t xml:space="preserve"> </w:t>
      </w:r>
      <w:r w:rsidR="0099791D" w:rsidRPr="0099791D">
        <w:rPr>
          <w:rFonts w:ascii="Cambria Math" w:hAnsi="Cambria Math"/>
          <w:highlight w:val="lightGray"/>
        </w:rPr>
        <w:t>(Figure 5.18)</w:t>
      </w:r>
      <w:r w:rsidRPr="0099791D">
        <w:rPr>
          <w:rFonts w:ascii="Cambria Math" w:hAnsi="Cambria Math"/>
          <w:highlight w:val="lightGray"/>
        </w:rPr>
        <w:t>.</w:t>
      </w:r>
      <w:r>
        <w:rPr>
          <w:rFonts w:ascii="Cambria Math" w:hAnsi="Cambria Math"/>
        </w:rPr>
        <w:t xml:space="preserve"> It would of course be interesting to consider how well automatically labelled data performs when used subsequently for price prediction, however time restraints prevent this. In addition, the intention was not to use automatic labelling for classification; instead, it provided an adequate benchmark for comparison with the results of manual labelling. </w:t>
      </w:r>
      <w:r w:rsidR="00FB4D2C">
        <w:rPr>
          <w:rFonts w:ascii="Cambria Math" w:hAnsi="Cambria Math"/>
        </w:rPr>
        <w:t>We have extensively discussed the pitfalls or issues automatic labelling is susceptible to and we believe that the results here can be explained by these (</w:t>
      </w:r>
      <w:r w:rsidR="00FB4D2C" w:rsidRPr="00FB4D2C">
        <w:rPr>
          <w:rFonts w:ascii="Cambria Math" w:hAnsi="Cambria Math"/>
          <w:highlight w:val="lightGray"/>
        </w:rPr>
        <w:t>Reference to discussion 5.3.)</w:t>
      </w:r>
      <w:r w:rsidR="00FB4D2C">
        <w:rPr>
          <w:rFonts w:ascii="Cambria Math" w:hAnsi="Cambria Math"/>
        </w:rPr>
        <w:t xml:space="preserve"> </w:t>
      </w: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B4D2C" w:rsidRPr="002C067D" w:rsidTr="005D44C7">
        <w:trPr>
          <w:trHeight w:val="211"/>
        </w:trPr>
        <w:tc>
          <w:tcPr>
            <w:tcW w:w="1384" w:type="dxa"/>
            <w:tcBorders>
              <w:top w:val="single" w:sz="18" w:space="0" w:color="auto"/>
              <w:bottom w:val="single" w:sz="18" w:space="0" w:color="auto"/>
            </w:tcBorders>
          </w:tcPr>
          <w:p w:rsidR="00FB4D2C" w:rsidRPr="002C067D" w:rsidRDefault="00FB4D2C" w:rsidP="005D44C7">
            <w:pPr>
              <w:rPr>
                <w:rFonts w:ascii="Cambria Math" w:hAnsi="Cambria Math"/>
              </w:rPr>
            </w:pPr>
          </w:p>
        </w:tc>
        <w:tc>
          <w:tcPr>
            <w:tcW w:w="2078" w:type="dxa"/>
            <w:tcBorders>
              <w:top w:val="single" w:sz="18" w:space="0" w:color="auto"/>
              <w:left w:val="nil"/>
              <w:bottom w:val="single" w:sz="18" w:space="0" w:color="auto"/>
            </w:tcBorders>
          </w:tcPr>
          <w:p w:rsidR="00FB4D2C" w:rsidRPr="002C067D" w:rsidRDefault="00FB4D2C"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Unigram + Bigram</w:t>
            </w:r>
          </w:p>
        </w:tc>
      </w:tr>
      <w:tr w:rsidR="00FB4D2C" w:rsidRPr="00FC318E" w:rsidTr="005D44C7">
        <w:trPr>
          <w:trHeight w:val="211"/>
        </w:trPr>
        <w:tc>
          <w:tcPr>
            <w:tcW w:w="1384" w:type="dxa"/>
            <w:tcBorders>
              <w:top w:val="single" w:sz="18" w:space="0" w:color="auto"/>
              <w:right w:val="single" w:sz="12" w:space="0" w:color="auto"/>
            </w:tcBorders>
          </w:tcPr>
          <w:p w:rsidR="00FB4D2C" w:rsidRPr="00FC318E" w:rsidRDefault="00FB4D2C"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B4D2C" w:rsidRPr="00FC318E" w:rsidRDefault="00FB4D2C" w:rsidP="005D44C7">
            <w:pPr>
              <w:rPr>
                <w:rFonts w:ascii="Cambria Math" w:hAnsi="Cambria Math"/>
              </w:rPr>
            </w:pPr>
            <w:r>
              <w:rPr>
                <w:rFonts w:ascii="Cambria Math" w:hAnsi="Cambria Math"/>
              </w:rPr>
              <w:t>64.50</w:t>
            </w:r>
          </w:p>
        </w:tc>
        <w:tc>
          <w:tcPr>
            <w:tcW w:w="2205" w:type="dxa"/>
            <w:tcBorders>
              <w:top w:val="single" w:sz="18" w:space="0" w:color="auto"/>
            </w:tcBorders>
          </w:tcPr>
          <w:p w:rsidR="00FB4D2C" w:rsidRPr="00FC318E" w:rsidRDefault="00FB4D2C" w:rsidP="005D44C7">
            <w:pPr>
              <w:rPr>
                <w:rFonts w:ascii="Cambria Math" w:hAnsi="Cambria Math"/>
              </w:rPr>
            </w:pPr>
            <w:r>
              <w:rPr>
                <w:rFonts w:ascii="Cambria Math" w:hAnsi="Cambria Math"/>
              </w:rPr>
              <w:t>66.30</w:t>
            </w:r>
          </w:p>
        </w:tc>
        <w:tc>
          <w:tcPr>
            <w:tcW w:w="2802" w:type="dxa"/>
            <w:tcBorders>
              <w:top w:val="single" w:sz="18" w:space="0" w:color="auto"/>
            </w:tcBorders>
          </w:tcPr>
          <w:p w:rsidR="00FB4D2C" w:rsidRPr="00FC318E" w:rsidRDefault="0099791D" w:rsidP="005D44C7">
            <w:pPr>
              <w:rPr>
                <w:rFonts w:ascii="Cambria Math" w:hAnsi="Cambria Math"/>
              </w:rPr>
            </w:pPr>
            <w:r>
              <w:rPr>
                <w:rFonts w:ascii="Cambria Math" w:hAnsi="Cambria Math"/>
              </w:rPr>
              <w:t>64.49</w:t>
            </w:r>
          </w:p>
        </w:tc>
      </w:tr>
      <w:tr w:rsidR="00FB4D2C" w:rsidRPr="00FC318E" w:rsidTr="005D44C7">
        <w:trPr>
          <w:trHeight w:val="211"/>
        </w:trPr>
        <w:tc>
          <w:tcPr>
            <w:tcW w:w="1384" w:type="dxa"/>
            <w:tcBorders>
              <w:right w:val="single" w:sz="12" w:space="0" w:color="auto"/>
            </w:tcBorders>
          </w:tcPr>
          <w:p w:rsidR="00FB4D2C" w:rsidRPr="00FC318E" w:rsidRDefault="00FB4D2C"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B4D2C" w:rsidRPr="00FC318E" w:rsidRDefault="00FB4D2C" w:rsidP="005D44C7">
            <w:pPr>
              <w:rPr>
                <w:rFonts w:ascii="Cambria Math" w:hAnsi="Cambria Math"/>
              </w:rPr>
            </w:pPr>
            <w:r>
              <w:rPr>
                <w:rFonts w:ascii="Cambria Math" w:hAnsi="Cambria Math"/>
              </w:rPr>
              <w:t>67.97</w:t>
            </w:r>
          </w:p>
        </w:tc>
        <w:tc>
          <w:tcPr>
            <w:tcW w:w="2205" w:type="dxa"/>
          </w:tcPr>
          <w:p w:rsidR="00FB4D2C" w:rsidRPr="00FC318E" w:rsidRDefault="00FB4D2C" w:rsidP="005D44C7">
            <w:pPr>
              <w:rPr>
                <w:rFonts w:ascii="Cambria Math" w:hAnsi="Cambria Math"/>
              </w:rPr>
            </w:pPr>
            <w:r>
              <w:rPr>
                <w:rFonts w:ascii="Cambria Math" w:hAnsi="Cambria Math"/>
              </w:rPr>
              <w:t>72.55</w:t>
            </w:r>
          </w:p>
        </w:tc>
        <w:tc>
          <w:tcPr>
            <w:tcW w:w="2802" w:type="dxa"/>
          </w:tcPr>
          <w:p w:rsidR="00FB4D2C" w:rsidRPr="00FC318E" w:rsidRDefault="0099791D" w:rsidP="005D44C7">
            <w:pPr>
              <w:keepNext/>
              <w:rPr>
                <w:rFonts w:ascii="Cambria Math" w:hAnsi="Cambria Math"/>
              </w:rPr>
            </w:pPr>
            <w:r>
              <w:rPr>
                <w:rFonts w:ascii="Cambria Math" w:hAnsi="Cambria Math"/>
              </w:rPr>
              <w:t>61.36</w:t>
            </w:r>
          </w:p>
        </w:tc>
      </w:tr>
      <w:tr w:rsidR="00FB4D2C" w:rsidRPr="00FC318E" w:rsidTr="005D44C7">
        <w:trPr>
          <w:trHeight w:val="211"/>
        </w:trPr>
        <w:tc>
          <w:tcPr>
            <w:tcW w:w="1384" w:type="dxa"/>
            <w:tcBorders>
              <w:right w:val="single" w:sz="12" w:space="0" w:color="auto"/>
            </w:tcBorders>
          </w:tcPr>
          <w:p w:rsidR="00FB4D2C" w:rsidRDefault="00FB4D2C" w:rsidP="005D44C7">
            <w:pPr>
              <w:rPr>
                <w:rFonts w:ascii="Cambria Math" w:hAnsi="Cambria Math"/>
              </w:rPr>
            </w:pPr>
            <w:r>
              <w:rPr>
                <w:rFonts w:ascii="Cambria Math" w:hAnsi="Cambria Math"/>
              </w:rPr>
              <w:t>Precision</w:t>
            </w:r>
          </w:p>
        </w:tc>
        <w:tc>
          <w:tcPr>
            <w:tcW w:w="2078" w:type="dxa"/>
            <w:tcBorders>
              <w:left w:val="single" w:sz="12" w:space="0" w:color="auto"/>
            </w:tcBorders>
          </w:tcPr>
          <w:p w:rsidR="00FB4D2C" w:rsidRDefault="00FB4D2C" w:rsidP="005D44C7">
            <w:pPr>
              <w:rPr>
                <w:rFonts w:ascii="Cambria Math" w:hAnsi="Cambria Math"/>
              </w:rPr>
            </w:pPr>
            <w:r>
              <w:rPr>
                <w:rFonts w:ascii="Cambria Math" w:hAnsi="Cambria Math"/>
              </w:rPr>
              <w:t>61.43</w:t>
            </w:r>
          </w:p>
        </w:tc>
        <w:tc>
          <w:tcPr>
            <w:tcW w:w="2205" w:type="dxa"/>
          </w:tcPr>
          <w:p w:rsidR="00FB4D2C" w:rsidRDefault="00FB4D2C" w:rsidP="005D44C7">
            <w:pPr>
              <w:rPr>
                <w:rFonts w:ascii="Cambria Math" w:hAnsi="Cambria Math"/>
              </w:rPr>
            </w:pPr>
            <w:r>
              <w:rPr>
                <w:rFonts w:ascii="Cambria Math" w:hAnsi="Cambria Math"/>
              </w:rPr>
              <w:t>61.12</w:t>
            </w:r>
          </w:p>
        </w:tc>
        <w:tc>
          <w:tcPr>
            <w:tcW w:w="2802" w:type="dxa"/>
          </w:tcPr>
          <w:p w:rsidR="00FB4D2C" w:rsidRDefault="0099791D" w:rsidP="0099791D">
            <w:pPr>
              <w:keepNext/>
              <w:rPr>
                <w:rFonts w:ascii="Cambria Math" w:hAnsi="Cambria Math"/>
              </w:rPr>
            </w:pPr>
            <w:r>
              <w:rPr>
                <w:rFonts w:ascii="Cambria Math" w:hAnsi="Cambria Math"/>
              </w:rPr>
              <w:t>68.05</w:t>
            </w:r>
          </w:p>
        </w:tc>
      </w:tr>
    </w:tbl>
    <w:p w:rsidR="00DD20C0" w:rsidRDefault="00DD20C0" w:rsidP="00DD20C0"/>
    <w:p w:rsidR="00DD20C0" w:rsidRDefault="00DD20C0" w:rsidP="00DD20C0"/>
    <w:p w:rsidR="00DD20C0" w:rsidRDefault="00DD20C0" w:rsidP="00DD20C0"/>
    <w:p w:rsidR="00DD20C0" w:rsidRPr="00DD20C0" w:rsidRDefault="00DD20C0" w:rsidP="00DD20C0"/>
    <w:p w:rsidR="0089689E" w:rsidRPr="002C067D" w:rsidRDefault="0089689E" w:rsidP="002F39A2">
      <w:pPr>
        <w:pStyle w:val="Heading1"/>
        <w:numPr>
          <w:ilvl w:val="0"/>
          <w:numId w:val="1"/>
        </w:numPr>
        <w:rPr>
          <w:rFonts w:ascii="Cambria Math" w:hAnsi="Cambria Math"/>
          <w:color w:val="auto"/>
          <w:sz w:val="32"/>
        </w:rPr>
      </w:pPr>
      <w:bookmarkStart w:id="51" w:name="_Toc409116480"/>
      <w:r w:rsidRPr="002C067D">
        <w:rPr>
          <w:rFonts w:ascii="Cambria Math" w:hAnsi="Cambria Math"/>
          <w:color w:val="auto"/>
          <w:sz w:val="32"/>
        </w:rPr>
        <w:t>Conclusion</w:t>
      </w:r>
      <w:bookmarkEnd w:id="51"/>
    </w:p>
    <w:p w:rsidR="00A70719" w:rsidRPr="002C067D" w:rsidRDefault="00A70719" w:rsidP="002F39A2">
      <w:pPr>
        <w:pStyle w:val="Heading2"/>
        <w:numPr>
          <w:ilvl w:val="1"/>
          <w:numId w:val="1"/>
        </w:numPr>
        <w:rPr>
          <w:color w:val="auto"/>
        </w:rPr>
      </w:pPr>
      <w:bookmarkStart w:id="52" w:name="_Toc409116481"/>
      <w:r w:rsidRPr="002C067D">
        <w:rPr>
          <w:color w:val="auto"/>
        </w:rPr>
        <w:t>Keys f</w:t>
      </w:r>
      <w:r w:rsidR="00CD7AE5" w:rsidRPr="002C067D">
        <w:rPr>
          <w:color w:val="auto"/>
        </w:rPr>
        <w:t>or Transforming Sentiments t</w:t>
      </w:r>
      <w:r w:rsidRPr="002C067D">
        <w:rPr>
          <w:color w:val="auto"/>
        </w:rPr>
        <w:t>o Numbers</w:t>
      </w:r>
      <w:bookmarkEnd w:id="52"/>
      <w:r w:rsidRPr="002C067D">
        <w:rPr>
          <w:color w:val="auto"/>
        </w:rPr>
        <w:t xml:space="preserve"> </w:t>
      </w:r>
    </w:p>
    <w:p w:rsidR="00A70719" w:rsidRPr="002C067D" w:rsidRDefault="00A70719">
      <w:pPr>
        <w:rPr>
          <w:rFonts w:ascii="Cambria Math" w:eastAsiaTheme="majorEastAsia" w:hAnsi="Cambria Math" w:cstheme="majorBidi"/>
          <w:b/>
          <w:bCs/>
          <w:sz w:val="28"/>
          <w:szCs w:val="28"/>
        </w:rPr>
      </w:pPr>
      <w:r w:rsidRPr="002C067D">
        <w:rPr>
          <w:rFonts w:ascii="Cambria Math" w:hAnsi="Cambria Math"/>
        </w:rPr>
        <w:br w:type="page"/>
      </w:r>
    </w:p>
    <w:p w:rsidR="00313AD1" w:rsidRPr="002C067D" w:rsidRDefault="00A70719" w:rsidP="002F39A2">
      <w:pPr>
        <w:pStyle w:val="Heading1"/>
        <w:numPr>
          <w:ilvl w:val="0"/>
          <w:numId w:val="1"/>
        </w:numPr>
        <w:rPr>
          <w:rFonts w:ascii="Cambria Math" w:hAnsi="Cambria Math"/>
          <w:color w:val="auto"/>
        </w:rPr>
      </w:pPr>
      <w:bookmarkStart w:id="53" w:name="_Toc409116482"/>
      <w:r w:rsidRPr="002C067D">
        <w:rPr>
          <w:rFonts w:ascii="Cambria Math" w:hAnsi="Cambria Math"/>
          <w:color w:val="auto"/>
        </w:rPr>
        <w:lastRenderedPageBreak/>
        <w:t>Appendix</w:t>
      </w:r>
      <w:bookmarkEnd w:id="53"/>
      <w:r w:rsidRPr="002C067D">
        <w:rPr>
          <w:rFonts w:ascii="Cambria Math" w:hAnsi="Cambria Math"/>
          <w:color w:val="auto"/>
        </w:rPr>
        <w:t xml:space="preserve"> </w:t>
      </w:r>
    </w:p>
    <w:p w:rsidR="00A70719" w:rsidRPr="002C067D" w:rsidRDefault="00A70719" w:rsidP="00A70719"/>
    <w:sectPr w:rsidR="00A70719" w:rsidRPr="002C0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9B1" w:rsidRDefault="000329B1" w:rsidP="006608FB">
      <w:pPr>
        <w:spacing w:after="0" w:line="240" w:lineRule="auto"/>
      </w:pPr>
      <w:r>
        <w:separator/>
      </w:r>
    </w:p>
  </w:endnote>
  <w:endnote w:type="continuationSeparator" w:id="0">
    <w:p w:rsidR="000329B1" w:rsidRDefault="000329B1" w:rsidP="006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9B1" w:rsidRDefault="000329B1" w:rsidP="006608FB">
      <w:pPr>
        <w:spacing w:after="0" w:line="240" w:lineRule="auto"/>
      </w:pPr>
      <w:r>
        <w:separator/>
      </w:r>
    </w:p>
  </w:footnote>
  <w:footnote w:type="continuationSeparator" w:id="0">
    <w:p w:rsidR="000329B1" w:rsidRDefault="000329B1" w:rsidP="00660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E3"/>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E3402C"/>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3EB4ECD"/>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8018E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321893"/>
    <w:multiLevelType w:val="hybridMultilevel"/>
    <w:tmpl w:val="2EA0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545DD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50535F"/>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7623C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190135"/>
    <w:multiLevelType w:val="hybridMultilevel"/>
    <w:tmpl w:val="55C6F314"/>
    <w:lvl w:ilvl="0" w:tplc="E3FA6DBC">
      <w:start w:val="7"/>
      <w:numFmt w:val="bullet"/>
      <w:lvlText w:val="-"/>
      <w:lvlJc w:val="left"/>
      <w:pPr>
        <w:ind w:left="720" w:hanging="360"/>
      </w:pPr>
      <w:rPr>
        <w:rFonts w:ascii="Cambria Math" w:eastAsiaTheme="majorEastAsia" w:hAnsi="Cambria Math"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6637A25"/>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843AB6"/>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9"/>
  </w:num>
  <w:num w:numId="3">
    <w:abstractNumId w:val="7"/>
  </w:num>
  <w:num w:numId="4">
    <w:abstractNumId w:val="12"/>
  </w:num>
  <w:num w:numId="5">
    <w:abstractNumId w:val="10"/>
  </w:num>
  <w:num w:numId="6">
    <w:abstractNumId w:val="4"/>
  </w:num>
  <w:num w:numId="7">
    <w:abstractNumId w:val="11"/>
  </w:num>
  <w:num w:numId="8">
    <w:abstractNumId w:val="2"/>
  </w:num>
  <w:num w:numId="9">
    <w:abstractNumId w:val="1"/>
  </w:num>
  <w:num w:numId="10">
    <w:abstractNumId w:val="5"/>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006DD"/>
    <w:rsid w:val="00004D26"/>
    <w:rsid w:val="00006CF0"/>
    <w:rsid w:val="00011996"/>
    <w:rsid w:val="00031223"/>
    <w:rsid w:val="000329B1"/>
    <w:rsid w:val="00050E22"/>
    <w:rsid w:val="00056DBE"/>
    <w:rsid w:val="00072D70"/>
    <w:rsid w:val="000766BA"/>
    <w:rsid w:val="00090DD9"/>
    <w:rsid w:val="00091351"/>
    <w:rsid w:val="00092E07"/>
    <w:rsid w:val="000964C2"/>
    <w:rsid w:val="000A58F9"/>
    <w:rsid w:val="000B266C"/>
    <w:rsid w:val="000B4962"/>
    <w:rsid w:val="000D2E43"/>
    <w:rsid w:val="000D6B92"/>
    <w:rsid w:val="000F3978"/>
    <w:rsid w:val="000F3A15"/>
    <w:rsid w:val="00102FAC"/>
    <w:rsid w:val="00110DDD"/>
    <w:rsid w:val="00115728"/>
    <w:rsid w:val="00120FA0"/>
    <w:rsid w:val="00145FA4"/>
    <w:rsid w:val="001578CA"/>
    <w:rsid w:val="001614B0"/>
    <w:rsid w:val="001665C7"/>
    <w:rsid w:val="001670DF"/>
    <w:rsid w:val="001826E2"/>
    <w:rsid w:val="001A2FFF"/>
    <w:rsid w:val="001A38F0"/>
    <w:rsid w:val="001A481C"/>
    <w:rsid w:val="001B455D"/>
    <w:rsid w:val="001D03DD"/>
    <w:rsid w:val="001E77E9"/>
    <w:rsid w:val="00210E63"/>
    <w:rsid w:val="002214BC"/>
    <w:rsid w:val="00222323"/>
    <w:rsid w:val="00225B23"/>
    <w:rsid w:val="00235F1A"/>
    <w:rsid w:val="00260F3C"/>
    <w:rsid w:val="002661C7"/>
    <w:rsid w:val="00266482"/>
    <w:rsid w:val="0027269E"/>
    <w:rsid w:val="0027518A"/>
    <w:rsid w:val="00292D5B"/>
    <w:rsid w:val="002A36EC"/>
    <w:rsid w:val="002C067D"/>
    <w:rsid w:val="002D0642"/>
    <w:rsid w:val="002D21CD"/>
    <w:rsid w:val="002E0363"/>
    <w:rsid w:val="002F39A2"/>
    <w:rsid w:val="003027E2"/>
    <w:rsid w:val="00313AD1"/>
    <w:rsid w:val="00326847"/>
    <w:rsid w:val="00341065"/>
    <w:rsid w:val="00363EC3"/>
    <w:rsid w:val="00372535"/>
    <w:rsid w:val="00377086"/>
    <w:rsid w:val="00380B45"/>
    <w:rsid w:val="003A3BB0"/>
    <w:rsid w:val="003A743E"/>
    <w:rsid w:val="003B2997"/>
    <w:rsid w:val="003C1094"/>
    <w:rsid w:val="003C127B"/>
    <w:rsid w:val="003C500D"/>
    <w:rsid w:val="003D6B9A"/>
    <w:rsid w:val="003E283D"/>
    <w:rsid w:val="003E5880"/>
    <w:rsid w:val="003F43F4"/>
    <w:rsid w:val="0041250F"/>
    <w:rsid w:val="00412648"/>
    <w:rsid w:val="00435802"/>
    <w:rsid w:val="00441E4E"/>
    <w:rsid w:val="00471B7D"/>
    <w:rsid w:val="00481652"/>
    <w:rsid w:val="00487E95"/>
    <w:rsid w:val="004B0207"/>
    <w:rsid w:val="004B2088"/>
    <w:rsid w:val="004B5197"/>
    <w:rsid w:val="004D3DCE"/>
    <w:rsid w:val="004F001D"/>
    <w:rsid w:val="005047A3"/>
    <w:rsid w:val="0051273A"/>
    <w:rsid w:val="005346AB"/>
    <w:rsid w:val="00553CCB"/>
    <w:rsid w:val="00593B7A"/>
    <w:rsid w:val="0059667A"/>
    <w:rsid w:val="00596AAA"/>
    <w:rsid w:val="005A2C7F"/>
    <w:rsid w:val="005B5FAF"/>
    <w:rsid w:val="005D1BB3"/>
    <w:rsid w:val="005D44C7"/>
    <w:rsid w:val="005D61E0"/>
    <w:rsid w:val="005E4CE4"/>
    <w:rsid w:val="00604239"/>
    <w:rsid w:val="006076A7"/>
    <w:rsid w:val="006151C0"/>
    <w:rsid w:val="00621C47"/>
    <w:rsid w:val="00636CF1"/>
    <w:rsid w:val="00640EA0"/>
    <w:rsid w:val="00641B52"/>
    <w:rsid w:val="00650F83"/>
    <w:rsid w:val="006608FB"/>
    <w:rsid w:val="0066256E"/>
    <w:rsid w:val="006703B5"/>
    <w:rsid w:val="006803F5"/>
    <w:rsid w:val="00694E31"/>
    <w:rsid w:val="006C7CB5"/>
    <w:rsid w:val="006D609D"/>
    <w:rsid w:val="006D7541"/>
    <w:rsid w:val="006E3FD8"/>
    <w:rsid w:val="006E6AEE"/>
    <w:rsid w:val="006F07AE"/>
    <w:rsid w:val="006F7C8E"/>
    <w:rsid w:val="00750D31"/>
    <w:rsid w:val="00753CC1"/>
    <w:rsid w:val="0075535F"/>
    <w:rsid w:val="00761830"/>
    <w:rsid w:val="00770E20"/>
    <w:rsid w:val="007A0718"/>
    <w:rsid w:val="007B4B0E"/>
    <w:rsid w:val="007B5536"/>
    <w:rsid w:val="007C257D"/>
    <w:rsid w:val="007C7205"/>
    <w:rsid w:val="007E2CA2"/>
    <w:rsid w:val="007F06C5"/>
    <w:rsid w:val="007F21AB"/>
    <w:rsid w:val="008042F6"/>
    <w:rsid w:val="00834567"/>
    <w:rsid w:val="00834ABD"/>
    <w:rsid w:val="00842E12"/>
    <w:rsid w:val="00864F47"/>
    <w:rsid w:val="00871519"/>
    <w:rsid w:val="00880C26"/>
    <w:rsid w:val="0088557A"/>
    <w:rsid w:val="0089689E"/>
    <w:rsid w:val="008A3196"/>
    <w:rsid w:val="008A47CE"/>
    <w:rsid w:val="008B2C1C"/>
    <w:rsid w:val="008B3A49"/>
    <w:rsid w:val="008D2C2F"/>
    <w:rsid w:val="008D590B"/>
    <w:rsid w:val="008E38E9"/>
    <w:rsid w:val="00902862"/>
    <w:rsid w:val="00923D79"/>
    <w:rsid w:val="009245DB"/>
    <w:rsid w:val="00925E41"/>
    <w:rsid w:val="00926687"/>
    <w:rsid w:val="009405A3"/>
    <w:rsid w:val="0095610E"/>
    <w:rsid w:val="00984AD7"/>
    <w:rsid w:val="00987BDB"/>
    <w:rsid w:val="0099791D"/>
    <w:rsid w:val="009A13C0"/>
    <w:rsid w:val="009B3CE0"/>
    <w:rsid w:val="009C6486"/>
    <w:rsid w:val="009F52D1"/>
    <w:rsid w:val="00A06D54"/>
    <w:rsid w:val="00A27FCC"/>
    <w:rsid w:val="00A30CDC"/>
    <w:rsid w:val="00A31A59"/>
    <w:rsid w:val="00A3473D"/>
    <w:rsid w:val="00A45D81"/>
    <w:rsid w:val="00A51829"/>
    <w:rsid w:val="00A5498A"/>
    <w:rsid w:val="00A70719"/>
    <w:rsid w:val="00A8107C"/>
    <w:rsid w:val="00A817EB"/>
    <w:rsid w:val="00A84F01"/>
    <w:rsid w:val="00A90DBB"/>
    <w:rsid w:val="00AB266C"/>
    <w:rsid w:val="00AB423A"/>
    <w:rsid w:val="00AB54D7"/>
    <w:rsid w:val="00AD3357"/>
    <w:rsid w:val="00AE0C03"/>
    <w:rsid w:val="00AE67B4"/>
    <w:rsid w:val="00AF1AF9"/>
    <w:rsid w:val="00B0023C"/>
    <w:rsid w:val="00B0655D"/>
    <w:rsid w:val="00B15BA8"/>
    <w:rsid w:val="00B17E3F"/>
    <w:rsid w:val="00B34A6B"/>
    <w:rsid w:val="00B51D96"/>
    <w:rsid w:val="00B54F54"/>
    <w:rsid w:val="00B648A2"/>
    <w:rsid w:val="00B84DEC"/>
    <w:rsid w:val="00B858A3"/>
    <w:rsid w:val="00B86FDF"/>
    <w:rsid w:val="00BB56EF"/>
    <w:rsid w:val="00BB7556"/>
    <w:rsid w:val="00C0037B"/>
    <w:rsid w:val="00C0147E"/>
    <w:rsid w:val="00C13281"/>
    <w:rsid w:val="00C33A92"/>
    <w:rsid w:val="00C66A72"/>
    <w:rsid w:val="00C7077B"/>
    <w:rsid w:val="00C80D33"/>
    <w:rsid w:val="00C83731"/>
    <w:rsid w:val="00C83D7D"/>
    <w:rsid w:val="00CC2558"/>
    <w:rsid w:val="00CC5D13"/>
    <w:rsid w:val="00CD3DF5"/>
    <w:rsid w:val="00CD7AE5"/>
    <w:rsid w:val="00CE4283"/>
    <w:rsid w:val="00CF27F4"/>
    <w:rsid w:val="00D07118"/>
    <w:rsid w:val="00D26312"/>
    <w:rsid w:val="00D26ADB"/>
    <w:rsid w:val="00D633F3"/>
    <w:rsid w:val="00D75F21"/>
    <w:rsid w:val="00D81E26"/>
    <w:rsid w:val="00D82C13"/>
    <w:rsid w:val="00D871F1"/>
    <w:rsid w:val="00D94870"/>
    <w:rsid w:val="00D955E4"/>
    <w:rsid w:val="00D9574E"/>
    <w:rsid w:val="00DB53B7"/>
    <w:rsid w:val="00DB5B8A"/>
    <w:rsid w:val="00DB6F3B"/>
    <w:rsid w:val="00DB7E20"/>
    <w:rsid w:val="00DD20C0"/>
    <w:rsid w:val="00DD4D3D"/>
    <w:rsid w:val="00DF4A9B"/>
    <w:rsid w:val="00E01253"/>
    <w:rsid w:val="00E02A65"/>
    <w:rsid w:val="00E0488F"/>
    <w:rsid w:val="00E10A0A"/>
    <w:rsid w:val="00E278F0"/>
    <w:rsid w:val="00E37987"/>
    <w:rsid w:val="00E603AD"/>
    <w:rsid w:val="00E620AF"/>
    <w:rsid w:val="00E95850"/>
    <w:rsid w:val="00E95B7A"/>
    <w:rsid w:val="00EA4FE1"/>
    <w:rsid w:val="00EB50FB"/>
    <w:rsid w:val="00EB72B8"/>
    <w:rsid w:val="00EE24C1"/>
    <w:rsid w:val="00F05D0F"/>
    <w:rsid w:val="00F06C99"/>
    <w:rsid w:val="00F2080E"/>
    <w:rsid w:val="00F21C49"/>
    <w:rsid w:val="00F26F35"/>
    <w:rsid w:val="00F30D06"/>
    <w:rsid w:val="00F31924"/>
    <w:rsid w:val="00F33F1F"/>
    <w:rsid w:val="00F37BFD"/>
    <w:rsid w:val="00F62214"/>
    <w:rsid w:val="00F65948"/>
    <w:rsid w:val="00F75747"/>
    <w:rsid w:val="00F91028"/>
    <w:rsid w:val="00FA3696"/>
    <w:rsid w:val="00FA585F"/>
    <w:rsid w:val="00FA5E22"/>
    <w:rsid w:val="00FB096E"/>
    <w:rsid w:val="00FB4D2C"/>
    <w:rsid w:val="00FB7D92"/>
    <w:rsid w:val="00FC318E"/>
    <w:rsid w:val="00FC45AB"/>
    <w:rsid w:val="00FE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C:\Users\Ester\Documents\Fourth%20Year\G54MIP\Documents\Dissertation.docx"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b:RefOrder>
  </b:Source>
</b:Sources>
</file>

<file path=customXml/itemProps1.xml><?xml version="1.0" encoding="utf-8"?>
<ds:datastoreItem xmlns:ds="http://schemas.openxmlformats.org/officeDocument/2006/customXml" ds:itemID="{57DFE02F-750C-4677-B942-6943CD19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TotalTime>
  <Pages>29</Pages>
  <Words>7238</Words>
  <Characters>41262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142</cp:revision>
  <dcterms:created xsi:type="dcterms:W3CDTF">2014-11-28T13:46:00Z</dcterms:created>
  <dcterms:modified xsi:type="dcterms:W3CDTF">2015-02-13T20:23:00Z</dcterms:modified>
</cp:coreProperties>
</file>