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090658" w:rsidRDefault="00471F7D" w:rsidP="00471F7D">
      <w:pPr>
        <w:pStyle w:val="Heading1"/>
        <w:rPr>
          <w:rFonts w:ascii="Cambria Math" w:hAnsi="Cambria Math"/>
        </w:rPr>
      </w:pPr>
      <w:r w:rsidRPr="00090658">
        <w:rPr>
          <w:rFonts w:ascii="Cambria Math" w:hAnsi="Cambria Math"/>
        </w:rPr>
        <w:t xml:space="preserve">Literature Review </w:t>
      </w:r>
    </w:p>
    <w:p w:rsidR="00B528EF" w:rsidRPr="00090658" w:rsidRDefault="00B528EF" w:rsidP="00B528EF">
      <w:pPr>
        <w:rPr>
          <w:rFonts w:ascii="Cambria Math" w:hAnsi="Cambria Math"/>
        </w:rPr>
      </w:pPr>
    </w:p>
    <w:p w:rsidR="004B729A" w:rsidRPr="00090658" w:rsidRDefault="004B729A" w:rsidP="004B729A">
      <w:pPr>
        <w:pStyle w:val="ListParagraph"/>
        <w:numPr>
          <w:ilvl w:val="0"/>
          <w:numId w:val="2"/>
        </w:numPr>
        <w:rPr>
          <w:rFonts w:ascii="Cambria Math" w:hAnsi="Cambria Math"/>
          <w:b/>
        </w:rPr>
      </w:pPr>
      <w:r w:rsidRPr="00090658">
        <w:rPr>
          <w:rFonts w:ascii="Cambria Math" w:hAnsi="Cambria Math"/>
          <w:b/>
          <w:sz w:val="24"/>
        </w:rPr>
        <w:t>Sentiment Analysis and Opinion Mining (Bing Liu)</w:t>
      </w:r>
    </w:p>
    <w:p w:rsidR="00861E25" w:rsidRPr="00090658" w:rsidRDefault="00861E25" w:rsidP="002C1D77">
      <w:pPr>
        <w:pStyle w:val="NoSpacing"/>
        <w:rPr>
          <w:rFonts w:ascii="Cambria Math" w:hAnsi="Cambria Math"/>
          <w:b/>
        </w:rPr>
      </w:pPr>
      <w:r w:rsidRPr="00090658">
        <w:rPr>
          <w:rFonts w:ascii="Cambria Math" w:hAnsi="Cambria Math"/>
          <w:b/>
        </w:rPr>
        <w:t>Chapter 1</w:t>
      </w:r>
    </w:p>
    <w:p w:rsidR="004B729A" w:rsidRPr="00090658" w:rsidRDefault="004B729A" w:rsidP="002C1D77">
      <w:pPr>
        <w:pStyle w:val="NoSpacing"/>
        <w:rPr>
          <w:rFonts w:ascii="Cambria Math" w:hAnsi="Cambria Math"/>
        </w:rPr>
      </w:pPr>
      <w:r w:rsidRPr="00090658">
        <w:rPr>
          <w:rFonts w:ascii="Cambria Math" w:hAnsi="Cambria Math"/>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090658">
        <w:rPr>
          <w:rFonts w:ascii="Cambria Math" w:hAnsi="Cambria Math"/>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090658">
        <w:rPr>
          <w:rFonts w:ascii="Cambria Math" w:hAnsi="Cambria Math"/>
          <w:highlight w:val="lightGray"/>
        </w:rPr>
        <w:t xml:space="preserve">. </w:t>
      </w:r>
      <w:r w:rsidR="00CA77E8" w:rsidRPr="00090658">
        <w:rPr>
          <w:rFonts w:ascii="Cambria Math" w:hAnsi="Cambria Math"/>
          <w:highlight w:val="lightGray"/>
        </w:rPr>
        <w:t>In (</w:t>
      </w:r>
      <w:proofErr w:type="spellStart"/>
      <w:r w:rsidR="00CA77E8" w:rsidRPr="00090658">
        <w:rPr>
          <w:rFonts w:ascii="Cambria Math" w:hAnsi="Cambria Math"/>
          <w:highlight w:val="lightGray"/>
        </w:rPr>
        <w:t>Bollen</w:t>
      </w:r>
      <w:proofErr w:type="spellEnd"/>
      <w:r w:rsidR="00CA77E8" w:rsidRPr="00090658">
        <w:rPr>
          <w:rFonts w:ascii="Cambria Math" w:hAnsi="Cambria Math"/>
          <w:highlight w:val="lightGray"/>
        </w:rPr>
        <w:t>, Mao and Zeng, 2011), Twitter moods were used to predict the stock market.</w:t>
      </w:r>
      <w:r w:rsidR="002C1D77" w:rsidRPr="00090658">
        <w:rPr>
          <w:rFonts w:ascii="Cambria Math" w:hAnsi="Cambria Math"/>
          <w:highlight w:val="lightGray"/>
        </w:rPr>
        <w:t xml:space="preserve"> In (Bar-Haim et al., 2011; Feldman et al., 2011), expert investors in microblogs were identified and sentiment analysis of stocks was performed. In (Zhang and </w:t>
      </w:r>
      <w:proofErr w:type="spellStart"/>
      <w:r w:rsidR="002C1D77" w:rsidRPr="00090658">
        <w:rPr>
          <w:rFonts w:ascii="Cambria Math" w:hAnsi="Cambria Math"/>
          <w:highlight w:val="lightGray"/>
        </w:rPr>
        <w:t>Skiena</w:t>
      </w:r>
      <w:proofErr w:type="spellEnd"/>
      <w:r w:rsidR="002C1D77" w:rsidRPr="00090658">
        <w:rPr>
          <w:rFonts w:ascii="Cambria Math" w:hAnsi="Cambria Math"/>
          <w:highlight w:val="lightGray"/>
        </w:rPr>
        <w:t>, 2010), blog and news sentiment was used to study trading strategies.</w:t>
      </w:r>
    </w:p>
    <w:p w:rsidR="002C1D77" w:rsidRPr="00090658" w:rsidRDefault="002C1D77" w:rsidP="002C1D77">
      <w:pPr>
        <w:pStyle w:val="NoSpacing"/>
        <w:rPr>
          <w:rFonts w:ascii="Cambria Math" w:hAnsi="Cambria Math"/>
        </w:rPr>
      </w:pPr>
    </w:p>
    <w:p w:rsidR="00D27245" w:rsidRPr="00090658" w:rsidRDefault="00EC789B" w:rsidP="00D27245">
      <w:pPr>
        <w:pStyle w:val="NoSpacing"/>
        <w:rPr>
          <w:rFonts w:ascii="Cambria Math" w:hAnsi="Cambria Math"/>
        </w:rPr>
      </w:pPr>
      <w:r w:rsidRPr="00090658">
        <w:rPr>
          <w:rFonts w:ascii="Cambria Math" w:hAnsi="Cambria Math"/>
        </w:rPr>
        <w:t xml:space="preserve">There are three types of sentiment analysis: document-based, sentence based and aspect/entity based. Document-based sentiment analysis focuses on the </w:t>
      </w:r>
      <w:r w:rsidR="003D7EA7" w:rsidRPr="00090658">
        <w:rPr>
          <w:rFonts w:ascii="Cambria Math" w:hAnsi="Cambria Math"/>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090658">
        <w:rPr>
          <w:rFonts w:ascii="Cambria Math" w:hAnsi="Cambria Math"/>
        </w:rPr>
        <w:t xml:space="preserve">There are two types of opinion: regular and comparative. Regular opinion expresses opinion on a single entity while comparative compares two entities. </w:t>
      </w:r>
    </w:p>
    <w:p w:rsidR="00DC6048" w:rsidRPr="00090658" w:rsidRDefault="00DC6048" w:rsidP="00D27245">
      <w:pPr>
        <w:pStyle w:val="NoSpacing"/>
        <w:rPr>
          <w:rFonts w:ascii="Cambria Math" w:hAnsi="Cambria Math"/>
        </w:rPr>
      </w:pPr>
    </w:p>
    <w:p w:rsidR="00112353" w:rsidRPr="00090658" w:rsidRDefault="00DC6048" w:rsidP="00D27245">
      <w:pPr>
        <w:pStyle w:val="NoSpacing"/>
        <w:rPr>
          <w:rFonts w:ascii="Cambria Math" w:hAnsi="Cambria Math"/>
        </w:rPr>
      </w:pPr>
      <w:r w:rsidRPr="00090658">
        <w:rPr>
          <w:rFonts w:ascii="Cambria Math" w:hAnsi="Cambria Math"/>
        </w:rPr>
        <w:t>The most important indicators of sentiment are sentiment words</w:t>
      </w:r>
      <w:r w:rsidR="00112353" w:rsidRPr="00090658">
        <w:rPr>
          <w:rFonts w:ascii="Cambria Math" w:hAnsi="Cambria Math"/>
        </w:rPr>
        <w:t>. Positive sentiment is typically conveyed through the use of words</w:t>
      </w:r>
      <w:r w:rsidRPr="00090658">
        <w:rPr>
          <w:rFonts w:ascii="Cambria Math" w:hAnsi="Cambria Math"/>
        </w:rPr>
        <w:t xml:space="preserve"> </w:t>
      </w:r>
      <w:r w:rsidR="00112353" w:rsidRPr="00090658">
        <w:rPr>
          <w:rFonts w:ascii="Cambria Math" w:hAnsi="Cambria Math"/>
        </w:rPr>
        <w:t xml:space="preserve">such as </w:t>
      </w:r>
      <w:r w:rsidR="00112353" w:rsidRPr="00090658">
        <w:rPr>
          <w:rFonts w:ascii="Cambria Math" w:hAnsi="Cambria Math"/>
          <w:i/>
        </w:rPr>
        <w:t xml:space="preserve">good, wonderful, brilliant </w:t>
      </w:r>
      <w:r w:rsidR="00112353" w:rsidRPr="00090658">
        <w:rPr>
          <w:rFonts w:ascii="Cambria Math" w:hAnsi="Cambria Math"/>
        </w:rPr>
        <w:t xml:space="preserve">while negative sentiment is typically conveyed by the use of words such as </w:t>
      </w:r>
      <w:r w:rsidR="00112353" w:rsidRPr="00090658">
        <w:rPr>
          <w:rFonts w:ascii="Cambria Math" w:hAnsi="Cambria Math"/>
          <w:i/>
        </w:rPr>
        <w:t>terrible</w:t>
      </w:r>
      <w:r w:rsidR="00112353" w:rsidRPr="00090658">
        <w:rPr>
          <w:rFonts w:ascii="Cambria Math" w:hAnsi="Cambria Math"/>
        </w:rPr>
        <w:t xml:space="preserve">, </w:t>
      </w:r>
      <w:r w:rsidR="00112353" w:rsidRPr="00090658">
        <w:rPr>
          <w:rFonts w:ascii="Cambria Math" w:hAnsi="Cambria Math"/>
          <w:i/>
        </w:rPr>
        <w:t xml:space="preserve">poor, bad, worse. </w:t>
      </w:r>
      <w:r w:rsidR="00112353" w:rsidRPr="00090658">
        <w:rPr>
          <w:rFonts w:ascii="Cambria Math" w:hAnsi="Cambria Math"/>
        </w:rPr>
        <w:t>Phrases and idioms also factor in, e.</w:t>
      </w:r>
      <w:r w:rsidR="00112353" w:rsidRPr="00090658">
        <w:rPr>
          <w:rFonts w:ascii="Cambria Math" w:hAnsi="Cambria Math"/>
          <w:i/>
        </w:rPr>
        <w:t xml:space="preserve">g. cost an arm and leg. </w:t>
      </w:r>
      <w:r w:rsidR="00112353" w:rsidRPr="00090658">
        <w:rPr>
          <w:rFonts w:ascii="Cambria Math" w:hAnsi="Cambria Math"/>
        </w:rPr>
        <w:t xml:space="preserve">A list of sentiment words is called a sentiment lexicon. However useful, a sentiment lexicon isn’t enough because: </w:t>
      </w:r>
    </w:p>
    <w:p w:rsidR="00112353" w:rsidRPr="00090658" w:rsidRDefault="00112353" w:rsidP="00112353">
      <w:pPr>
        <w:pStyle w:val="NoSpacing"/>
        <w:numPr>
          <w:ilvl w:val="0"/>
          <w:numId w:val="4"/>
        </w:numPr>
        <w:rPr>
          <w:rFonts w:ascii="Cambria Math" w:hAnsi="Cambria Math"/>
        </w:rPr>
      </w:pPr>
      <w:r w:rsidRPr="00090658">
        <w:rPr>
          <w:rFonts w:ascii="Cambria Math" w:hAnsi="Cambria Math"/>
        </w:rPr>
        <w:t xml:space="preserve">Words can both the positive or negative in different contexts. </w:t>
      </w:r>
    </w:p>
    <w:p w:rsidR="00DC6048" w:rsidRPr="00090658" w:rsidRDefault="00112353" w:rsidP="00112353">
      <w:pPr>
        <w:pStyle w:val="NoSpacing"/>
        <w:numPr>
          <w:ilvl w:val="0"/>
          <w:numId w:val="4"/>
        </w:numPr>
        <w:rPr>
          <w:rFonts w:ascii="Cambria Math" w:hAnsi="Cambria Math"/>
        </w:rPr>
      </w:pPr>
      <w:r w:rsidRPr="00090658">
        <w:rPr>
          <w:rFonts w:ascii="Cambria Math" w:hAnsi="Cambria Math"/>
        </w:rPr>
        <w:t>A sentiment word in a sentence may not convey any sentiment.  E.g. “</w:t>
      </w:r>
      <w:r w:rsidRPr="00090658">
        <w:rPr>
          <w:rFonts w:ascii="Cambria Math" w:hAnsi="Cambria Math"/>
          <w:i/>
        </w:rPr>
        <w:t xml:space="preserve">Any good enough </w:t>
      </w:r>
      <w:proofErr w:type="spellStart"/>
      <w:r w:rsidRPr="00090658">
        <w:rPr>
          <w:rFonts w:ascii="Cambria Math" w:hAnsi="Cambria Math"/>
          <w:i/>
        </w:rPr>
        <w:t>tv</w:t>
      </w:r>
      <w:proofErr w:type="spellEnd"/>
      <w:r w:rsidRPr="00090658">
        <w:rPr>
          <w:rFonts w:ascii="Cambria Math" w:hAnsi="Cambria Math"/>
          <w:i/>
        </w:rPr>
        <w:t xml:space="preserve"> will do.</w:t>
      </w:r>
      <w:r w:rsidRPr="00090658">
        <w:rPr>
          <w:rFonts w:ascii="Cambria Math" w:hAnsi="Cambria Math"/>
        </w:rPr>
        <w:t>”</w:t>
      </w:r>
    </w:p>
    <w:p w:rsidR="001C51CD" w:rsidRPr="00090658" w:rsidRDefault="001C51CD" w:rsidP="00112353">
      <w:pPr>
        <w:pStyle w:val="NoSpacing"/>
        <w:numPr>
          <w:ilvl w:val="0"/>
          <w:numId w:val="4"/>
        </w:numPr>
        <w:rPr>
          <w:rFonts w:ascii="Cambria Math" w:hAnsi="Cambria Math"/>
        </w:rPr>
      </w:pPr>
      <w:r w:rsidRPr="00090658">
        <w:rPr>
          <w:rFonts w:ascii="Cambria Math" w:hAnsi="Cambria Math"/>
        </w:rPr>
        <w:t xml:space="preserve">Sarcasm. </w:t>
      </w:r>
    </w:p>
    <w:p w:rsidR="001C51CD" w:rsidRPr="00090658" w:rsidRDefault="001C51CD" w:rsidP="00112353">
      <w:pPr>
        <w:pStyle w:val="NoSpacing"/>
        <w:numPr>
          <w:ilvl w:val="0"/>
          <w:numId w:val="4"/>
        </w:numPr>
        <w:rPr>
          <w:rFonts w:ascii="Cambria Math" w:hAnsi="Cambria Math"/>
        </w:rPr>
      </w:pPr>
      <w:r w:rsidRPr="00090658">
        <w:rPr>
          <w:rFonts w:ascii="Cambria Math" w:hAnsi="Cambria Math"/>
        </w:rPr>
        <w:t>Sentences without sentiment words can also imply opinions such as “</w:t>
      </w:r>
      <w:r w:rsidRPr="00090658">
        <w:rPr>
          <w:rFonts w:ascii="Cambria Math" w:hAnsi="Cambria Math"/>
          <w:i/>
        </w:rPr>
        <w:t>I am already looking to replace the car I bought 2 months ago – it no longer works!</w:t>
      </w:r>
      <w:r w:rsidRPr="00090658">
        <w:rPr>
          <w:rFonts w:ascii="Cambria Math" w:hAnsi="Cambria Math"/>
        </w:rPr>
        <w:t>”</w:t>
      </w:r>
    </w:p>
    <w:p w:rsidR="00861E25" w:rsidRPr="00090658" w:rsidRDefault="000B7432" w:rsidP="00861E25">
      <w:pPr>
        <w:pStyle w:val="NoSpacing"/>
        <w:ind w:left="360"/>
        <w:rPr>
          <w:rFonts w:ascii="Cambria Math" w:hAnsi="Cambria Math"/>
        </w:rPr>
      </w:pPr>
      <w:r w:rsidRPr="00090658">
        <w:rPr>
          <w:rFonts w:ascii="Cambria Math" w:hAnsi="Cambria Math"/>
        </w:rPr>
        <w:t xml:space="preserve">As an NLP problem, sentiment analysis has to solve problems such as </w:t>
      </w:r>
      <w:proofErr w:type="spellStart"/>
      <w:r w:rsidRPr="00090658">
        <w:rPr>
          <w:rFonts w:ascii="Cambria Math" w:hAnsi="Cambria Math"/>
        </w:rPr>
        <w:t>coreference</w:t>
      </w:r>
      <w:proofErr w:type="spellEnd"/>
      <w:r w:rsidRPr="00090658">
        <w:rPr>
          <w:rFonts w:ascii="Cambria Math" w:hAnsi="Cambria Math"/>
        </w:rPr>
        <w:t xml:space="preserve"> resolution (different ways of representing the same object), negation handling and word sense disambiguation. Sentiment analysis is however a restricted form of NLP as it doesn’t attempt to understand the e</w:t>
      </w:r>
      <w:r w:rsidR="00E737BB" w:rsidRPr="00090658">
        <w:rPr>
          <w:rFonts w:ascii="Cambria Math" w:hAnsi="Cambria Math"/>
        </w:rPr>
        <w:t>ntire text</w:t>
      </w:r>
      <w:r w:rsidRPr="00090658">
        <w:rPr>
          <w:rFonts w:ascii="Cambria Math" w:hAnsi="Cambria Math"/>
        </w:rPr>
        <w:t xml:space="preserve"> but to determine some aspects of it.  </w:t>
      </w:r>
    </w:p>
    <w:p w:rsidR="00861E25" w:rsidRPr="00090658" w:rsidRDefault="00861E25" w:rsidP="00861E25">
      <w:pPr>
        <w:pStyle w:val="NoSpacing"/>
        <w:ind w:left="360"/>
        <w:rPr>
          <w:rFonts w:ascii="Cambria Math" w:hAnsi="Cambria Math"/>
        </w:rPr>
      </w:pPr>
    </w:p>
    <w:p w:rsidR="00861E25" w:rsidRPr="00090658" w:rsidRDefault="00861E25" w:rsidP="00E737BB">
      <w:pPr>
        <w:pStyle w:val="NoSpacing"/>
        <w:rPr>
          <w:rFonts w:ascii="Cambria Math" w:hAnsi="Cambria Math"/>
          <w:b/>
        </w:rPr>
      </w:pPr>
      <w:r w:rsidRPr="00090658">
        <w:rPr>
          <w:rFonts w:ascii="Cambria Math" w:hAnsi="Cambria Math"/>
          <w:b/>
        </w:rPr>
        <w:t>Chapter 2</w:t>
      </w:r>
    </w:p>
    <w:p w:rsidR="00861E25" w:rsidRPr="00090658" w:rsidRDefault="00E737BB" w:rsidP="00F67D69">
      <w:pPr>
        <w:pStyle w:val="NoSpacing"/>
        <w:rPr>
          <w:rFonts w:ascii="Cambria Math" w:eastAsiaTheme="minorEastAsia" w:hAnsi="Cambria Math"/>
        </w:rPr>
      </w:pPr>
      <w:r w:rsidRPr="00090658">
        <w:rPr>
          <w:rFonts w:ascii="Cambria Math" w:hAnsi="Cambria Math"/>
        </w:rPr>
        <w:t>An opinion can be said to consist of 4 components: (</w:t>
      </w:r>
      <w:r w:rsidRPr="00090658">
        <w:rPr>
          <w:rFonts w:ascii="Cambria Math" w:hAnsi="Cambria Math"/>
          <w:i/>
        </w:rPr>
        <w:t xml:space="preserve">g, s, h, </w:t>
      </w:r>
      <w:proofErr w:type="gramStart"/>
      <w:r w:rsidRPr="00090658">
        <w:rPr>
          <w:rFonts w:ascii="Cambria Math" w:hAnsi="Cambria Math"/>
          <w:i/>
        </w:rPr>
        <w:t>t</w:t>
      </w:r>
      <w:proofErr w:type="gramEnd"/>
      <w:r w:rsidRPr="00090658">
        <w:rPr>
          <w:rFonts w:ascii="Cambria Math" w:hAnsi="Cambria Math"/>
        </w:rPr>
        <w:t>) where g is the opinion target, s is the sentiment, h is the opinion holder and t is the time when the opinion was expressed. The target object can also be referred to as an entity (usually a product, service, topic, issue, person etc</w:t>
      </w:r>
      <w:proofErr w:type="gramStart"/>
      <w:r w:rsidR="000A6E72" w:rsidRPr="00090658">
        <w:rPr>
          <w:rFonts w:ascii="Cambria Math" w:hAnsi="Cambria Math"/>
        </w:rPr>
        <w:t xml:space="preserve">. </w:t>
      </w:r>
      <w:r w:rsidRPr="00090658">
        <w:rPr>
          <w:rFonts w:ascii="Cambria Math" w:hAnsi="Cambria Math"/>
        </w:rPr>
        <w:t>)</w:t>
      </w:r>
      <w:proofErr w:type="gramEnd"/>
      <w:r w:rsidRPr="00090658">
        <w:rPr>
          <w:rFonts w:ascii="Cambria Math" w:hAnsi="Cambria Math"/>
        </w:rPr>
        <w:t xml:space="preserve"> which is defined as e: (</w:t>
      </w:r>
      <w:r w:rsidRPr="00090658">
        <w:rPr>
          <w:rFonts w:ascii="Cambria Math" w:hAnsi="Cambria Math"/>
          <w:i/>
        </w:rPr>
        <w:t>T,</w:t>
      </w:r>
      <w:r w:rsidR="003A0A9A" w:rsidRPr="00090658">
        <w:rPr>
          <w:rFonts w:ascii="Cambria Math" w:hAnsi="Cambria Math"/>
          <w:i/>
        </w:rPr>
        <w:t xml:space="preserve"> </w:t>
      </w:r>
      <w:r w:rsidRPr="00090658">
        <w:rPr>
          <w:rFonts w:ascii="Cambria Math" w:hAnsi="Cambria Math"/>
          <w:i/>
        </w:rPr>
        <w:t>W</w:t>
      </w:r>
      <w:r w:rsidRPr="00090658">
        <w:rPr>
          <w:rFonts w:ascii="Cambria Math" w:hAnsi="Cambria Math"/>
        </w:rPr>
        <w:t xml:space="preserve">) where </w:t>
      </w:r>
      <w:r w:rsidRPr="00090658">
        <w:rPr>
          <w:rFonts w:ascii="Cambria Math" w:hAnsi="Cambria Math"/>
          <w:i/>
        </w:rPr>
        <w:t>T</w:t>
      </w:r>
      <w:r w:rsidRPr="00090658">
        <w:rPr>
          <w:rFonts w:ascii="Cambria Math" w:hAnsi="Cambria Math"/>
        </w:rPr>
        <w:t xml:space="preserve"> is a hierarchy of parts, sub-parts </w:t>
      </w:r>
      <w:proofErr w:type="spellStart"/>
      <w:r w:rsidRPr="00090658">
        <w:rPr>
          <w:rFonts w:ascii="Cambria Math" w:hAnsi="Cambria Math"/>
        </w:rPr>
        <w:t>etc</w:t>
      </w:r>
      <w:proofErr w:type="spellEnd"/>
      <w:r w:rsidRPr="00090658">
        <w:rPr>
          <w:rFonts w:ascii="Cambria Math" w:hAnsi="Cambria Math"/>
        </w:rPr>
        <w:t xml:space="preserve"> and </w:t>
      </w:r>
      <w:r w:rsidRPr="00090658">
        <w:rPr>
          <w:rFonts w:ascii="Cambria Math" w:hAnsi="Cambria Math"/>
          <w:i/>
        </w:rPr>
        <w:t>W</w:t>
      </w:r>
      <w:r w:rsidRPr="00090658">
        <w:rPr>
          <w:rFonts w:ascii="Cambria Math" w:hAnsi="Cambria Math"/>
        </w:rPr>
        <w:t xml:space="preserve"> is a set of attributes. Most applications do not need a high level of </w:t>
      </w:r>
      <w:r w:rsidR="00955FBE" w:rsidRPr="00090658">
        <w:rPr>
          <w:rFonts w:ascii="Cambria Math" w:hAnsi="Cambria Math"/>
        </w:rPr>
        <w:t xml:space="preserve">detail that this definition requires. Hence, the term </w:t>
      </w:r>
      <w:r w:rsidR="00A045DC" w:rsidRPr="00090658">
        <w:rPr>
          <w:rFonts w:ascii="Cambria Math" w:hAnsi="Cambria Math"/>
          <w:i/>
        </w:rPr>
        <w:t>aspect</w:t>
      </w:r>
      <w:r w:rsidR="00955FBE" w:rsidRPr="00090658">
        <w:rPr>
          <w:rFonts w:ascii="Cambria Math" w:hAnsi="Cambria Math"/>
        </w:rPr>
        <w:t xml:space="preserve"> </w:t>
      </w:r>
      <w:r w:rsidR="00A045DC" w:rsidRPr="00090658">
        <w:rPr>
          <w:rFonts w:ascii="Cambria Math" w:hAnsi="Cambria Math"/>
        </w:rPr>
        <w:t>(denote both parts and attributes)</w:t>
      </w:r>
      <w:r w:rsidR="00DE6F32" w:rsidRPr="00090658">
        <w:rPr>
          <w:rFonts w:ascii="Cambria Math" w:hAnsi="Cambria Math"/>
        </w:rPr>
        <w:t xml:space="preserve"> </w:t>
      </w:r>
      <w:r w:rsidR="00955FBE" w:rsidRPr="00090658">
        <w:rPr>
          <w:rFonts w:ascii="Cambria Math" w:hAnsi="Cambria Math"/>
        </w:rPr>
        <w:t xml:space="preserve">is introduced. </w:t>
      </w:r>
      <w:r w:rsidR="008D090C" w:rsidRPr="00090658">
        <w:rPr>
          <w:rFonts w:ascii="Cambria Math" w:hAnsi="Cambria Math"/>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090658">
        <w:rPr>
          <w:rFonts w:ascii="Cambria Math" w:eastAsiaTheme="minorEastAsia" w:hAnsi="Cambria Math"/>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090658">
        <w:rPr>
          <w:rFonts w:ascii="Cambria Math" w:eastAsiaTheme="minorEastAsia" w:hAnsi="Cambria Math"/>
        </w:rPr>
        <w:t xml:space="preserve"> is the name of the </w:t>
      </w:r>
      <w:r w:rsidR="00F67D69" w:rsidRPr="00090658">
        <w:rPr>
          <w:rFonts w:ascii="Cambria Math" w:eastAsiaTheme="minorEastAsia" w:hAnsi="Cambria Math"/>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090658">
        <w:rPr>
          <w:rFonts w:ascii="Cambria Math" w:eastAsiaTheme="minorEastAsia" w:hAnsi="Cambria Math"/>
        </w:rPr>
        <w:t xml:space="preserve"> is an aspect </w:t>
      </w:r>
      <w:proofErr w:type="gramStart"/>
      <w:r w:rsidR="00F67D69" w:rsidRPr="00090658">
        <w:rPr>
          <w:rFonts w:ascii="Cambria Math" w:eastAsiaTheme="minorEastAsia" w:hAnsi="Cambria Math"/>
        </w:rP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090658">
        <w:rPr>
          <w:rFonts w:ascii="Cambria Math" w:eastAsiaTheme="minorEastAsia" w:hAnsi="Cambria Math"/>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090658">
        <w:rPr>
          <w:rFonts w:ascii="Cambria Math" w:eastAsiaTheme="minorEastAsia" w:hAnsi="Cambria Math"/>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090658">
        <w:rPr>
          <w:rFonts w:ascii="Cambria Math" w:eastAsiaTheme="minorEastAsia" w:hAnsi="Cambria Math"/>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090658">
        <w:rPr>
          <w:rFonts w:ascii="Cambria Math" w:eastAsiaTheme="minorEastAsia" w:hAnsi="Cambria Math"/>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090658">
        <w:rPr>
          <w:rFonts w:ascii="Cambria Math" w:eastAsiaTheme="minorEastAsia" w:hAnsi="Cambria Math"/>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090658">
        <w:rPr>
          <w:rFonts w:ascii="Cambria Math" w:eastAsiaTheme="minorEastAsia" w:hAnsi="Cambria Math"/>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090658">
        <w:rPr>
          <w:rFonts w:ascii="Cambria Math" w:eastAsiaTheme="minorEastAsia" w:hAnsi="Cambria Math"/>
        </w:rPr>
        <w:t xml:space="preserve">. When the opinion is the entity itself, the special aspect GENERAL is used to denote it. </w:t>
      </w:r>
    </w:p>
    <w:p w:rsidR="006407AB" w:rsidRPr="00090658" w:rsidRDefault="006407AB" w:rsidP="006407AB">
      <w:pPr>
        <w:pStyle w:val="NoSpacing"/>
        <w:rPr>
          <w:rFonts w:ascii="Cambria Math" w:eastAsiaTheme="minorEastAsia" w:hAnsi="Cambria Math"/>
        </w:rPr>
      </w:pPr>
    </w:p>
    <w:p w:rsidR="00AD7C66" w:rsidRPr="00090658" w:rsidRDefault="006407AB" w:rsidP="00AD7C66">
      <w:pPr>
        <w:pStyle w:val="NoSpacing"/>
        <w:rPr>
          <w:rFonts w:ascii="Cambria Math" w:eastAsiaTheme="minorEastAsia" w:hAnsi="Cambria Math"/>
          <w:b/>
        </w:rPr>
      </w:pPr>
      <w:r w:rsidRPr="00090658">
        <w:rPr>
          <w:rFonts w:ascii="Cambria Math" w:eastAsiaTheme="minorEastAsia" w:hAnsi="Cambria Math"/>
          <w:b/>
        </w:rPr>
        <w:t xml:space="preserve">Chapter 3 </w:t>
      </w:r>
    </w:p>
    <w:p w:rsidR="002D1936" w:rsidRPr="00090658" w:rsidRDefault="00AD7C66" w:rsidP="006407AB">
      <w:pPr>
        <w:pStyle w:val="NoSpacing"/>
        <w:rPr>
          <w:rFonts w:ascii="Cambria Math" w:eastAsiaTheme="minorEastAsia" w:hAnsi="Cambria Math"/>
        </w:rPr>
      </w:pPr>
      <w:r w:rsidRPr="00090658">
        <w:rPr>
          <w:rFonts w:ascii="Cambria Math" w:eastAsiaTheme="minorEastAsia" w:hAnsi="Cambria Math"/>
        </w:rPr>
        <w:t xml:space="preserve">Document sentiment classification </w:t>
      </w:r>
      <w:r w:rsidR="002D1936" w:rsidRPr="00090658">
        <w:rPr>
          <w:rFonts w:ascii="Cambria Math" w:eastAsiaTheme="minorEastAsia" w:hAnsi="Cambria Math"/>
        </w:rPr>
        <w:t xml:space="preserve">assumes that we only evaluating on a single entity: </w:t>
      </w:r>
      <w:r w:rsidR="002D1936" w:rsidRPr="00090658">
        <w:rPr>
          <w:rFonts w:ascii="Cambria Math" w:eastAsiaTheme="minorEastAsia" w:hAnsi="Cambria Math"/>
        </w:rPr>
        <w:tab/>
      </w:r>
    </w:p>
    <w:p w:rsidR="00AF412D" w:rsidRPr="00090658" w:rsidRDefault="00AF412D" w:rsidP="006407AB">
      <w:pPr>
        <w:pStyle w:val="NoSpacing"/>
        <w:rPr>
          <w:rFonts w:ascii="Cambria Math" w:eastAsiaTheme="minorEastAsia" w:hAnsi="Cambria Math"/>
        </w:rPr>
      </w:pPr>
      <w:proofErr w:type="gramStart"/>
      <w:r w:rsidRPr="00090658">
        <w:rPr>
          <w:rFonts w:ascii="Cambria Math" w:eastAsiaTheme="minorEastAsia" w:hAnsi="Cambria Math"/>
        </w:rPr>
        <w:t>(_, GENERAL, s, _, _).</w:t>
      </w:r>
      <w:proofErr w:type="gramEnd"/>
    </w:p>
    <w:p w:rsidR="00AF412D" w:rsidRPr="00090658" w:rsidRDefault="00AF412D" w:rsidP="006407AB">
      <w:pPr>
        <w:pStyle w:val="NoSpacing"/>
        <w:rPr>
          <w:rFonts w:ascii="Cambria Math" w:eastAsiaTheme="minorEastAsia" w:hAnsi="Cambria Math"/>
        </w:rPr>
      </w:pPr>
    </w:p>
    <w:p w:rsidR="00AF412D" w:rsidRPr="00090658" w:rsidRDefault="00AF412D" w:rsidP="006407AB">
      <w:pPr>
        <w:pStyle w:val="NoSpacing"/>
        <w:rPr>
          <w:rFonts w:ascii="Cambria Math" w:hAnsi="Cambria Math" w:cs="TimesNewRomanPSMT"/>
          <w:sz w:val="21"/>
          <w:szCs w:val="21"/>
        </w:rPr>
      </w:pPr>
      <w:r w:rsidRPr="00090658">
        <w:rPr>
          <w:rFonts w:ascii="Cambria Math" w:eastAsiaTheme="minorEastAsia" w:hAnsi="Cambria Math"/>
        </w:rPr>
        <w:t xml:space="preserve">As sentiment classification is a text classification problem, we can use existing supervised learning approach such as naïve </w:t>
      </w:r>
      <w:proofErr w:type="spellStart"/>
      <w:r w:rsidRPr="00090658">
        <w:rPr>
          <w:rFonts w:ascii="Cambria Math" w:eastAsiaTheme="minorEastAsia" w:hAnsi="Cambria Math"/>
        </w:rPr>
        <w:t>bayes</w:t>
      </w:r>
      <w:proofErr w:type="spellEnd"/>
      <w:r w:rsidRPr="00090658">
        <w:rPr>
          <w:rFonts w:ascii="Cambria Math" w:eastAsiaTheme="minorEastAsia" w:hAnsi="Cambria Math"/>
        </w:rPr>
        <w:t xml:space="preserve"> and support vector machines</w:t>
      </w:r>
      <w:r w:rsidRPr="00090658">
        <w:rPr>
          <w:rFonts w:ascii="Cambria Math" w:eastAsiaTheme="minorEastAsia" w:hAnsi="Cambria Math"/>
          <w:highlight w:val="lightGray"/>
        </w:rPr>
        <w:t xml:space="preserve">. </w:t>
      </w:r>
      <w:r w:rsidRPr="00090658">
        <w:rPr>
          <w:rFonts w:ascii="Cambria Math" w:hAnsi="Cambria Math" w:cs="TimesNewRomanPSMT"/>
          <w:sz w:val="21"/>
          <w:szCs w:val="21"/>
          <w:highlight w:val="lightGray"/>
        </w:rPr>
        <w:t xml:space="preserve">Pang, Lee and </w:t>
      </w:r>
      <w:proofErr w:type="spellStart"/>
      <w:r w:rsidRPr="00090658">
        <w:rPr>
          <w:rFonts w:ascii="Cambria Math" w:hAnsi="Cambria Math" w:cs="TimesNewRomanPSMT"/>
          <w:sz w:val="21"/>
          <w:szCs w:val="21"/>
          <w:highlight w:val="lightGray"/>
        </w:rPr>
        <w:t>Vaithyanathan</w:t>
      </w:r>
      <w:proofErr w:type="spellEnd"/>
      <w:r w:rsidRPr="00090658">
        <w:rPr>
          <w:rFonts w:ascii="Cambria Math" w:hAnsi="Cambria Math" w:cs="TimesNewRomanPSMT"/>
          <w:sz w:val="21"/>
          <w:szCs w:val="21"/>
          <w:highlight w:val="lightGray"/>
        </w:rPr>
        <w:t xml:space="preserve"> (2002)</w:t>
      </w:r>
      <w:r w:rsidRPr="00090658">
        <w:rPr>
          <w:rFonts w:ascii="Cambria Math" w:hAnsi="Cambria Math" w:cs="TimesNewRomanPSMT"/>
          <w:sz w:val="21"/>
          <w:szCs w:val="21"/>
        </w:rPr>
        <w:t xml:space="preserve"> used this method to classify move reviews using unigrams. </w:t>
      </w:r>
      <w:r w:rsidR="00315047" w:rsidRPr="00090658">
        <w:rPr>
          <w:rFonts w:ascii="Cambria Math" w:hAnsi="Cambria Math" w:cs="TimesNewRomanPSMT"/>
          <w:sz w:val="21"/>
          <w:szCs w:val="21"/>
        </w:rPr>
        <w:t xml:space="preserve">Other features: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Terms and their frequency.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POS. words of different parts of speech may be treated differently. (POS tags and their n-</w:t>
      </w:r>
      <w:proofErr w:type="spellStart"/>
      <w:r w:rsidRPr="00090658">
        <w:rPr>
          <w:rFonts w:ascii="Cambria Math" w:hAnsi="Cambria Math" w:cs="TimesNewRomanPSMT"/>
          <w:sz w:val="21"/>
          <w:szCs w:val="21"/>
        </w:rPr>
        <w:t>grtam</w:t>
      </w:r>
      <w:proofErr w:type="spellEnd"/>
      <w:r w:rsidRPr="00090658">
        <w:rPr>
          <w:rFonts w:ascii="Cambria Math" w:hAnsi="Cambria Math" w:cs="TimesNewRomanPSMT"/>
          <w:sz w:val="21"/>
          <w:szCs w:val="21"/>
        </w:rPr>
        <w:t xml:space="preserve"> features can also be used).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Sentiment words and phrases</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Rules of opinion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Sentiment shifters – words that change sentiment orientations from positive to negative and vice versa.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Syntactic dependency. </w:t>
      </w:r>
    </w:p>
    <w:p w:rsidR="00315047" w:rsidRPr="00090658" w:rsidRDefault="00315047" w:rsidP="00315047">
      <w:pPr>
        <w:pStyle w:val="NoSpacing"/>
        <w:rPr>
          <w:rFonts w:ascii="Cambria Math" w:hAnsi="Cambria Math" w:cs="TimesNewRomanPSMT"/>
          <w:sz w:val="21"/>
          <w:szCs w:val="21"/>
        </w:rPr>
      </w:pPr>
    </w:p>
    <w:p w:rsidR="00315047" w:rsidRPr="00090658" w:rsidRDefault="00315047" w:rsidP="00315047">
      <w:pPr>
        <w:pStyle w:val="NoSpacing"/>
        <w:rPr>
          <w:rFonts w:ascii="Cambria Math" w:hAnsi="Cambria Math" w:cs="TimesNewRomanPSMT"/>
          <w:sz w:val="21"/>
          <w:szCs w:val="21"/>
        </w:rPr>
      </w:pPr>
      <w:r w:rsidRPr="00090658">
        <w:rPr>
          <w:rFonts w:ascii="Cambria Math" w:hAnsi="Cambria Math" w:cs="TimesNewRomanPSMT"/>
          <w:sz w:val="21"/>
          <w:szCs w:val="21"/>
        </w:rPr>
        <w:t xml:space="preserve">POS tags: </w:t>
      </w:r>
    </w:p>
    <w:p w:rsidR="00315047" w:rsidRPr="00090658" w:rsidRDefault="00315047" w:rsidP="00315047">
      <w:pPr>
        <w:pStyle w:val="NoSpacing"/>
        <w:rPr>
          <w:rFonts w:ascii="Cambria Math" w:hAnsi="Cambria Math" w:cs="TimesNewRomanPSMT"/>
          <w:sz w:val="21"/>
          <w:szCs w:val="21"/>
        </w:rPr>
      </w:pPr>
      <w:r w:rsidRPr="00090658">
        <w:rPr>
          <w:rFonts w:ascii="Cambria Math" w:hAnsi="Cambria Math" w:cs="TimesNewRomanPSMT"/>
          <w:noProof/>
          <w:sz w:val="21"/>
          <w:szCs w:val="21"/>
          <w:lang w:eastAsia="en-GB"/>
        </w:rPr>
        <w:drawing>
          <wp:inline distT="0" distB="0" distL="0" distR="0" wp14:anchorId="71BAB6CF" wp14:editId="23042A26">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090658" w:rsidRDefault="00315047" w:rsidP="006407AB">
      <w:pPr>
        <w:pStyle w:val="NoSpacing"/>
        <w:rPr>
          <w:rFonts w:ascii="Cambria Math" w:hAnsi="Cambria Math" w:cs="TimesNewRomanPSMT"/>
          <w:sz w:val="21"/>
          <w:szCs w:val="21"/>
        </w:rPr>
      </w:pPr>
    </w:p>
    <w:p w:rsidR="00315047" w:rsidRPr="00090658" w:rsidRDefault="00754A29" w:rsidP="00A57046">
      <w:pPr>
        <w:autoSpaceDE w:val="0"/>
        <w:autoSpaceDN w:val="0"/>
        <w:adjustRightInd w:val="0"/>
        <w:spacing w:after="0" w:line="240" w:lineRule="auto"/>
        <w:rPr>
          <w:rFonts w:ascii="Cambria Math" w:hAnsi="Cambria Math" w:cs="TimesNewRomanPSMT"/>
          <w:sz w:val="21"/>
          <w:szCs w:val="21"/>
        </w:rPr>
      </w:pPr>
      <w:r w:rsidRPr="00090658">
        <w:rPr>
          <w:rFonts w:ascii="Cambria Math" w:hAnsi="Cambria Math" w:cs="TimesNewRomanPSMT"/>
          <w:sz w:val="21"/>
          <w:szCs w:val="21"/>
          <w:highlight w:val="lightGray"/>
        </w:rPr>
        <w:t xml:space="preserve">The score function in (Dave, Lawrence and </w:t>
      </w:r>
      <w:proofErr w:type="spellStart"/>
      <w:r w:rsidRPr="00090658">
        <w:rPr>
          <w:rFonts w:ascii="Cambria Math" w:hAnsi="Cambria Math" w:cs="TimesNewRomanPSMT"/>
          <w:sz w:val="21"/>
          <w:szCs w:val="21"/>
          <w:highlight w:val="lightGray"/>
        </w:rPr>
        <w:t>Pennock</w:t>
      </w:r>
      <w:proofErr w:type="spellEnd"/>
      <w:r w:rsidRPr="00090658">
        <w:rPr>
          <w:rFonts w:ascii="Cambria Math" w:hAnsi="Cambria Math" w:cs="TimesNewRomanPSMT"/>
          <w:sz w:val="21"/>
          <w:szCs w:val="21"/>
          <w:highlight w:val="lightGray"/>
        </w:rPr>
        <w:t xml:space="preserve">, 2003) based on </w:t>
      </w:r>
      <w:r w:rsidR="00536951" w:rsidRPr="00090658">
        <w:rPr>
          <w:rFonts w:ascii="Cambria Math" w:hAnsi="Cambria Math" w:cs="TimesNewRomanPSMT"/>
          <w:sz w:val="21"/>
          <w:szCs w:val="21"/>
          <w:highlight w:val="lightGray"/>
        </w:rPr>
        <w:t xml:space="preserve">words in positive and negative </w:t>
      </w:r>
      <w:r w:rsidR="00AA72F5" w:rsidRPr="00090658">
        <w:rPr>
          <w:rFonts w:ascii="Cambria Math" w:hAnsi="Cambria Math" w:cs="TimesNewRomanPSMT"/>
          <w:sz w:val="21"/>
          <w:szCs w:val="21"/>
          <w:highlight w:val="lightGray"/>
        </w:rPr>
        <w:t xml:space="preserve">reviews </w:t>
      </w:r>
      <w:r w:rsidRPr="00090658">
        <w:rPr>
          <w:rFonts w:ascii="Cambria Math" w:hAnsi="Cambria Math" w:cs="TimesNewRomanPSMT"/>
          <w:sz w:val="21"/>
          <w:szCs w:val="21"/>
          <w:highlight w:val="lightGray"/>
        </w:rPr>
        <w:t xml:space="preserve">and the aggregation method in (Tong, 2001) using manually compiled domain-specific words and phrases. </w:t>
      </w:r>
      <w:r w:rsidR="00AA72F5" w:rsidRPr="00090658">
        <w:rPr>
          <w:rFonts w:ascii="Cambria Math" w:hAnsi="Cambria Math" w:cs="TimesNewRomanPSMT"/>
          <w:sz w:val="21"/>
          <w:szCs w:val="21"/>
          <w:highlight w:val="lightGray"/>
        </w:rPr>
        <w:t xml:space="preserve">In (Martineau and </w:t>
      </w:r>
      <w:proofErr w:type="spellStart"/>
      <w:r w:rsidR="00AA72F5" w:rsidRPr="00090658">
        <w:rPr>
          <w:rFonts w:ascii="Cambria Math" w:hAnsi="Cambria Math" w:cs="TimesNewRomanPSMT"/>
          <w:sz w:val="21"/>
          <w:szCs w:val="21"/>
          <w:highlight w:val="lightGray"/>
        </w:rPr>
        <w:t>Finin</w:t>
      </w:r>
      <w:proofErr w:type="spellEnd"/>
      <w:r w:rsidR="00AA72F5" w:rsidRPr="00090658">
        <w:rPr>
          <w:rFonts w:ascii="Cambria Math" w:hAnsi="Cambria Math" w:cs="TimesNewRomanPSMT"/>
          <w:sz w:val="21"/>
          <w:szCs w:val="21"/>
          <w:highlight w:val="lightGray"/>
        </w:rPr>
        <w:t>, 2009), a new term weighting scheme called Delta TFIDF was proposed.</w:t>
      </w:r>
      <w:r w:rsidR="00A57046" w:rsidRPr="00090658">
        <w:rPr>
          <w:rFonts w:ascii="Cambria Math" w:hAnsi="Cambria Math" w:cs="TimesNewRomanPSMT"/>
          <w:sz w:val="21"/>
          <w:szCs w:val="21"/>
          <w:highlight w:val="lightGray"/>
        </w:rPr>
        <w:t xml:space="preserve"> In (</w:t>
      </w:r>
      <w:proofErr w:type="spellStart"/>
      <w:r w:rsidR="00A57046" w:rsidRPr="00090658">
        <w:rPr>
          <w:rFonts w:ascii="Cambria Math" w:hAnsi="Cambria Math" w:cs="TimesNewRomanPSMT"/>
          <w:sz w:val="21"/>
          <w:szCs w:val="21"/>
          <w:highlight w:val="lightGray"/>
        </w:rPr>
        <w:t>Qiu</w:t>
      </w:r>
      <w:proofErr w:type="spellEnd"/>
      <w:r w:rsidR="00A57046" w:rsidRPr="00090658">
        <w:rPr>
          <w:rFonts w:ascii="Cambria Math" w:hAnsi="Cambria Math" w:cs="TimesNewRomanPSMT"/>
          <w:sz w:val="21"/>
          <w:szCs w:val="21"/>
          <w:highlight w:val="lightGray"/>
        </w:rPr>
        <w:t xml:space="preserve"> et al.</w:t>
      </w:r>
      <w:proofErr w:type="gramStart"/>
      <w:r w:rsidR="00A57046" w:rsidRPr="00090658">
        <w:rPr>
          <w:rFonts w:ascii="Cambria Math" w:hAnsi="Cambria Math" w:cs="TimesNewRomanPSMT"/>
          <w:sz w:val="21"/>
          <w:szCs w:val="21"/>
          <w:highlight w:val="lightGray"/>
        </w:rPr>
        <w:t>,2009</w:t>
      </w:r>
      <w:proofErr w:type="gramEnd"/>
      <w:r w:rsidR="00A57046" w:rsidRPr="00090658">
        <w:rPr>
          <w:rFonts w:ascii="Cambria Math" w:hAnsi="Cambria Math" w:cs="TimesNewRomanPSMT"/>
          <w:sz w:val="21"/>
          <w:szCs w:val="21"/>
          <w:highlight w:val="lightGray"/>
        </w:rPr>
        <w:t>), a lexicon-based and self-supervision approach was used. In (He</w:t>
      </w:r>
      <w:proofErr w:type="gramStart"/>
      <w:r w:rsidR="00A57046" w:rsidRPr="00090658">
        <w:rPr>
          <w:rFonts w:ascii="Cambria Math" w:hAnsi="Cambria Math" w:cs="TimesNewRomanPSMT"/>
          <w:sz w:val="21"/>
          <w:szCs w:val="21"/>
          <w:highlight w:val="lightGray"/>
        </w:rPr>
        <w:t>,2010</w:t>
      </w:r>
      <w:proofErr w:type="gramEnd"/>
      <w:r w:rsidR="00A57046" w:rsidRPr="00090658">
        <w:rPr>
          <w:rFonts w:ascii="Cambria Math" w:hAnsi="Cambria Math" w:cs="TimesNewRomanPSMT"/>
          <w:sz w:val="21"/>
          <w:szCs w:val="21"/>
          <w:highlight w:val="lightGray"/>
        </w:rPr>
        <w:t xml:space="preserve">), </w:t>
      </w:r>
      <w:proofErr w:type="spellStart"/>
      <w:r w:rsidR="00A57046" w:rsidRPr="00090658">
        <w:rPr>
          <w:rFonts w:ascii="Cambria Math" w:hAnsi="Cambria Math" w:cs="TimesNewRomanPSMT"/>
          <w:sz w:val="21"/>
          <w:szCs w:val="21"/>
          <w:highlight w:val="lightGray"/>
        </w:rPr>
        <w:t>labeled</w:t>
      </w:r>
      <w:proofErr w:type="spellEnd"/>
      <w:r w:rsidR="00A57046" w:rsidRPr="00090658">
        <w:rPr>
          <w:rFonts w:ascii="Cambria Math" w:hAnsi="Cambria Math" w:cs="TimesNewRomanPSMT"/>
          <w:sz w:val="21"/>
          <w:szCs w:val="21"/>
          <w:highlight w:val="lightGray"/>
        </w:rPr>
        <w:t xml:space="preserve"> features (rather than </w:t>
      </w:r>
      <w:proofErr w:type="spellStart"/>
      <w:r w:rsidR="00A57046" w:rsidRPr="00090658">
        <w:rPr>
          <w:rFonts w:ascii="Cambria Math" w:hAnsi="Cambria Math" w:cs="TimesNewRomanPSMT"/>
          <w:sz w:val="21"/>
          <w:szCs w:val="21"/>
          <w:highlight w:val="lightGray"/>
        </w:rPr>
        <w:t>labeled</w:t>
      </w:r>
      <w:proofErr w:type="spellEnd"/>
      <w:r w:rsidR="00A57046" w:rsidRPr="00090658">
        <w:rPr>
          <w:rFonts w:ascii="Cambria Math" w:hAnsi="Cambria Math" w:cs="TimesNewRomanPSMT"/>
          <w:sz w:val="21"/>
          <w:szCs w:val="21"/>
          <w:highlight w:val="lightGray"/>
        </w:rPr>
        <w:t xml:space="preserve"> documents) were exploited for classification. In </w:t>
      </w:r>
      <w:r w:rsidR="00A57046" w:rsidRPr="00090658">
        <w:rPr>
          <w:rFonts w:ascii="Cambria Math" w:hAnsi="Cambria Math" w:cs="TimesNewRomanPSMT"/>
          <w:sz w:val="21"/>
          <w:szCs w:val="21"/>
          <w:highlight w:val="lightGray"/>
        </w:rPr>
        <w:lastRenderedPageBreak/>
        <w:t>(</w:t>
      </w:r>
      <w:proofErr w:type="spellStart"/>
      <w:r w:rsidR="00A57046" w:rsidRPr="00090658">
        <w:rPr>
          <w:rFonts w:ascii="Cambria Math" w:hAnsi="Cambria Math" w:cs="TimesNewRomanPSMT"/>
          <w:sz w:val="21"/>
          <w:szCs w:val="21"/>
          <w:highlight w:val="lightGray"/>
        </w:rPr>
        <w:t>Mejova</w:t>
      </w:r>
      <w:proofErr w:type="spellEnd"/>
      <w:r w:rsidR="00A57046" w:rsidRPr="00090658">
        <w:rPr>
          <w:rFonts w:ascii="Cambria Math" w:hAnsi="Cambria Math" w:cs="TimesNewRomanPSMT"/>
          <w:sz w:val="21"/>
          <w:szCs w:val="21"/>
          <w:highlight w:val="lightGray"/>
        </w:rPr>
        <w:t xml:space="preserve"> and Srinivasan, 2011) the authors explored various feature definition and selection strategies. In (</w:t>
      </w:r>
      <w:proofErr w:type="spellStart"/>
      <w:r w:rsidR="00A57046" w:rsidRPr="00090658">
        <w:rPr>
          <w:rFonts w:ascii="Cambria Math" w:hAnsi="Cambria Math" w:cs="TimesNewRomanPSMT"/>
          <w:sz w:val="21"/>
          <w:szCs w:val="21"/>
          <w:highlight w:val="lightGray"/>
        </w:rPr>
        <w:t>Bespalov</w:t>
      </w:r>
      <w:proofErr w:type="spellEnd"/>
      <w:r w:rsidR="00A57046" w:rsidRPr="00090658">
        <w:rPr>
          <w:rFonts w:ascii="Cambria Math" w:hAnsi="Cambria Math" w:cs="TimesNewRomanPSMT"/>
          <w:sz w:val="21"/>
          <w:szCs w:val="21"/>
          <w:highlight w:val="lightGray"/>
        </w:rPr>
        <w:t xml:space="preserve"> et al., 2011), sentiment classification was performed based on supervised latent n-gram analysis</w:t>
      </w:r>
      <w:r w:rsidR="00A57046" w:rsidRPr="00090658">
        <w:rPr>
          <w:rFonts w:ascii="Cambria Math" w:hAnsi="Cambria Math" w:cs="TimesNewRomanPSMT"/>
          <w:sz w:val="21"/>
          <w:szCs w:val="21"/>
        </w:rPr>
        <w:t xml:space="preserve">. </w:t>
      </w:r>
    </w:p>
    <w:p w:rsidR="00A57046" w:rsidRPr="00090658" w:rsidRDefault="00A57046" w:rsidP="00A57046">
      <w:pPr>
        <w:autoSpaceDE w:val="0"/>
        <w:autoSpaceDN w:val="0"/>
        <w:adjustRightInd w:val="0"/>
        <w:spacing w:after="0" w:line="240" w:lineRule="auto"/>
        <w:rPr>
          <w:rFonts w:ascii="Cambria Math" w:hAnsi="Cambria Math" w:cs="TimesNewRomanPSMT"/>
          <w:sz w:val="21"/>
          <w:szCs w:val="21"/>
        </w:rPr>
      </w:pPr>
    </w:p>
    <w:p w:rsidR="00A57046" w:rsidRPr="00090658" w:rsidRDefault="00A57046" w:rsidP="00A57046">
      <w:pPr>
        <w:autoSpaceDE w:val="0"/>
        <w:autoSpaceDN w:val="0"/>
        <w:adjustRightInd w:val="0"/>
        <w:spacing w:after="0" w:line="240" w:lineRule="auto"/>
        <w:rPr>
          <w:rFonts w:ascii="Cambria Math" w:hAnsi="Cambria Math" w:cs="TimesNewRomanPSMT"/>
          <w:sz w:val="21"/>
          <w:szCs w:val="21"/>
        </w:rPr>
      </w:pPr>
      <w:proofErr w:type="spellStart"/>
      <w:r w:rsidRPr="00090658">
        <w:rPr>
          <w:rFonts w:ascii="Cambria Math" w:hAnsi="Cambria Math" w:cs="TimesNewRomanPSMT"/>
          <w:sz w:val="21"/>
          <w:szCs w:val="21"/>
          <w:highlight w:val="lightGray"/>
        </w:rPr>
        <w:t>Turney</w:t>
      </w:r>
      <w:proofErr w:type="spellEnd"/>
      <w:r w:rsidRPr="00090658">
        <w:rPr>
          <w:rFonts w:ascii="Cambria Math" w:hAnsi="Cambria Math" w:cs="TimesNewRomanPSMT"/>
          <w:sz w:val="21"/>
          <w:szCs w:val="21"/>
          <w:highlight w:val="lightGray"/>
        </w:rPr>
        <w:t>, 2002 described a method for unsupervised learning</w:t>
      </w:r>
      <w:r w:rsidRPr="00090658">
        <w:rPr>
          <w:rFonts w:ascii="Cambria Math" w:hAnsi="Cambria Math" w:cs="TimesNewRomanPSMT"/>
          <w:sz w:val="21"/>
          <w:szCs w:val="21"/>
        </w:rPr>
        <w:t xml:space="preserve"> based on POS tags: </w:t>
      </w:r>
    </w:p>
    <w:p w:rsidR="00315047" w:rsidRPr="00090658" w:rsidRDefault="00A57046" w:rsidP="006407AB">
      <w:pPr>
        <w:pStyle w:val="NoSpacing"/>
        <w:rPr>
          <w:rFonts w:ascii="Cambria Math" w:eastAsiaTheme="minorEastAsia" w:hAnsi="Cambria Math"/>
        </w:rPr>
      </w:pPr>
      <w:r w:rsidRPr="00090658">
        <w:rPr>
          <w:rFonts w:ascii="Cambria Math" w:eastAsiaTheme="minorEastAsia" w:hAnsi="Cambria Math"/>
        </w:rPr>
        <w:t xml:space="preserve">Step </w:t>
      </w:r>
      <w:proofErr w:type="gramStart"/>
      <w:r w:rsidRPr="00090658">
        <w:rPr>
          <w:rFonts w:ascii="Cambria Math" w:eastAsiaTheme="minorEastAsia" w:hAnsi="Cambria Math"/>
        </w:rPr>
        <w:t>1 :</w:t>
      </w:r>
      <w:proofErr w:type="gramEnd"/>
      <w:r w:rsidRPr="00090658">
        <w:rPr>
          <w:rFonts w:ascii="Cambria Math" w:eastAsiaTheme="minorEastAsia" w:hAnsi="Cambria Math"/>
        </w:rPr>
        <w:t xml:space="preserve"> </w:t>
      </w:r>
    </w:p>
    <w:p w:rsidR="00A57046" w:rsidRPr="00090658" w:rsidRDefault="00A57046" w:rsidP="006407AB">
      <w:pPr>
        <w:pStyle w:val="NoSpacing"/>
        <w:rPr>
          <w:rFonts w:ascii="Cambria Math" w:eastAsiaTheme="minorEastAsia" w:hAnsi="Cambria Math"/>
        </w:rPr>
      </w:pPr>
    </w:p>
    <w:p w:rsidR="00A57046" w:rsidRPr="00090658" w:rsidRDefault="00A57046" w:rsidP="006407AB">
      <w:pPr>
        <w:pStyle w:val="NoSpacing"/>
        <w:rPr>
          <w:rFonts w:ascii="Cambria Math" w:eastAsiaTheme="minorEastAsia" w:hAnsi="Cambria Math"/>
        </w:rPr>
      </w:pPr>
      <w:r w:rsidRPr="00090658">
        <w:rPr>
          <w:rFonts w:ascii="Cambria Math" w:eastAsiaTheme="minorEastAsia" w:hAnsi="Cambria Math"/>
          <w:noProof/>
          <w:lang w:eastAsia="en-GB"/>
        </w:rPr>
        <w:drawing>
          <wp:inline distT="0" distB="0" distL="0" distR="0" wp14:anchorId="71D1AC86" wp14:editId="13D47DC7">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090658" w:rsidRDefault="00A57046" w:rsidP="006407AB">
      <w:pPr>
        <w:pStyle w:val="NoSpacing"/>
        <w:rPr>
          <w:rFonts w:ascii="Cambria Math" w:eastAsiaTheme="minorEastAsia" w:hAnsi="Cambria Math"/>
        </w:rPr>
      </w:pPr>
      <w:r w:rsidRPr="00090658">
        <w:rPr>
          <w:rFonts w:ascii="Cambria Math" w:eastAsiaTheme="minorEastAsia" w:hAnsi="Cambria Math"/>
        </w:rPr>
        <w:t xml:space="preserve">Extract two consecutive words if their POS tags conform to the pattern the above table. Next the sentiment orientation of the extracted phrase is calculated using the PMI measure: </w:t>
      </w:r>
    </w:p>
    <w:p w:rsidR="00A57046" w:rsidRPr="00090658" w:rsidRDefault="00A57046" w:rsidP="006407AB">
      <w:pPr>
        <w:pStyle w:val="NoSpacing"/>
        <w:rPr>
          <w:rFonts w:ascii="Cambria Math" w:eastAsiaTheme="minorEastAsia" w:hAnsi="Cambria Math"/>
        </w:rPr>
      </w:pPr>
      <w:r w:rsidRPr="00090658">
        <w:rPr>
          <w:rFonts w:ascii="Cambria Math" w:eastAsiaTheme="minorEastAsia" w:hAnsi="Cambria Math"/>
        </w:rPr>
        <w:tab/>
      </w:r>
      <w:r w:rsidRPr="00090658">
        <w:rPr>
          <w:rFonts w:ascii="Cambria Math" w:eastAsiaTheme="minorEastAsia" w:hAnsi="Cambria Math"/>
        </w:rPr>
        <w:tab/>
      </w:r>
      <w:r w:rsidRPr="00090658">
        <w:rPr>
          <w:rFonts w:ascii="Cambria Math" w:eastAsiaTheme="minorEastAsia" w:hAnsi="Cambria Math"/>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090658" w:rsidRDefault="00A57046" w:rsidP="00F67D69">
      <w:pPr>
        <w:pStyle w:val="NoSpacing"/>
        <w:rPr>
          <w:rFonts w:ascii="Cambria Math" w:eastAsiaTheme="minorEastAsia" w:hAnsi="Cambria Math"/>
        </w:rPr>
      </w:pPr>
      <w:r w:rsidRPr="00090658">
        <w:rPr>
          <w:rFonts w:ascii="Cambria Math" w:eastAsiaTheme="minorEastAsia" w:hAnsi="Cambria Math"/>
        </w:rPr>
        <w:t xml:space="preserve">PMI measures the degree of statistical dependence between two terms. </w:t>
      </w:r>
      <w:proofErr w:type="gramStart"/>
      <w:r w:rsidRPr="00090658">
        <w:rPr>
          <w:rFonts w:ascii="Cambria Math" w:eastAsiaTheme="minorEastAsia" w:hAnsi="Cambria Math"/>
        </w:rPr>
        <w:t xml:space="preserve">Where </w:t>
      </w:r>
      <w:proofErr w:type="gramEnd"/>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090658">
        <w:rPr>
          <w:rFonts w:ascii="Cambria Math" w:eastAsiaTheme="minorEastAsia" w:hAnsi="Cambria Math"/>
        </w:rPr>
        <w:t xml:space="preserve">)  is the </w:t>
      </w:r>
      <w:r w:rsidR="00812543" w:rsidRPr="00090658">
        <w:rPr>
          <w:rFonts w:ascii="Cambria Math" w:eastAsiaTheme="minorEastAsia" w:hAnsi="Cambria Math"/>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090658">
        <w:rPr>
          <w:rFonts w:ascii="Cambria Math" w:eastAsiaTheme="minorEastAsia" w:hAnsi="Cambria Math"/>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090658">
        <w:rPr>
          <w:rFonts w:ascii="Cambria Math" w:eastAsiaTheme="minorEastAsia" w:hAnsi="Cambria Math"/>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090658">
        <w:rPr>
          <w:rFonts w:ascii="Cambria Math" w:eastAsiaTheme="minorEastAsia" w:hAnsi="Cambria Math"/>
        </w:rPr>
        <w:t xml:space="preserve"> is the co-occurrence probability of the two terms if they are statistically independent. </w:t>
      </w:r>
    </w:p>
    <w:p w:rsidR="00812543" w:rsidRPr="00090658" w:rsidRDefault="00090658" w:rsidP="00F67D69">
      <w:pPr>
        <w:pStyle w:val="NoSpacing"/>
        <w:rPr>
          <w:rFonts w:ascii="Cambria Math" w:eastAsiaTheme="minorEastAsia" w:hAnsi="Cambria Math"/>
        </w:rPr>
      </w:pPr>
      <w:r>
        <w:rPr>
          <w:rFonts w:ascii="Cambria Math" w:eastAsiaTheme="minorEastAsia" w:hAnsi="Cambria Math"/>
        </w:rPr>
        <w:t xml:space="preserve">Step 2: </w:t>
      </w:r>
      <w:r w:rsidR="00812543" w:rsidRPr="00090658">
        <w:rPr>
          <w:rFonts w:ascii="Cambria Math" w:eastAsiaTheme="minorEastAsia" w:hAnsi="Cambria Math"/>
        </w:rPr>
        <w:t xml:space="preserve">The SO of a phrase is then determined with the association with the positive reference word “excellent” and the negative reference word “poor”: </w:t>
      </w:r>
    </w:p>
    <w:p w:rsidR="00812543" w:rsidRPr="00090658" w:rsidRDefault="00812543" w:rsidP="00F67D69">
      <w:pPr>
        <w:pStyle w:val="NoSpacing"/>
        <w:rPr>
          <w:rFonts w:ascii="Cambria Math" w:eastAsiaTheme="minorEastAsia" w:hAnsi="Cambria Math"/>
        </w:rPr>
      </w:pPr>
    </w:p>
    <w:p w:rsidR="00812543" w:rsidRPr="00090658" w:rsidRDefault="00812543" w:rsidP="00F67D69">
      <w:pPr>
        <w:pStyle w:val="NoSpacing"/>
        <w:rPr>
          <w:rFonts w:ascii="Cambria Math" w:eastAsiaTheme="minorEastAsia" w:hAnsi="Cambria Math"/>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Cambria Math" w:eastAsiaTheme="minorEastAsia" w:hAnsi="Cambria Math"/>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Cambria Math" w:eastAsiaTheme="minorEastAsia" w:hAnsi="Cambria Math"/>
                </w:rPr>
                <m:t>poor"</m:t>
              </m:r>
            </m:e>
          </m:d>
        </m:oMath>
      </m:oMathPara>
    </w:p>
    <w:p w:rsidR="00812543" w:rsidRPr="00090658" w:rsidRDefault="00812543" w:rsidP="00F67D69">
      <w:pPr>
        <w:pStyle w:val="NoSpacing"/>
        <w:rPr>
          <w:rFonts w:ascii="Cambria Math" w:eastAsiaTheme="minorEastAsia" w:hAnsi="Cambria Math"/>
        </w:rPr>
      </w:pPr>
      <w:r w:rsidRPr="00090658">
        <w:rPr>
          <w:rFonts w:ascii="Cambria Math" w:eastAsiaTheme="minorEastAsia" w:hAnsi="Cambria Math"/>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090658" w:rsidRDefault="00812543" w:rsidP="00F67D69">
      <w:pPr>
        <w:pStyle w:val="NoSpacing"/>
        <w:rPr>
          <w:rFonts w:ascii="Cambria Math" w:eastAsiaTheme="minorEastAsia" w:hAnsi="Cambria Math"/>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Cambria Math" w:eastAsiaTheme="minorEastAsia" w:hAnsi="Cambria Math"/>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090658" w:rsidRDefault="00812543" w:rsidP="00F67D69">
      <w:pPr>
        <w:pStyle w:val="NoSpacing"/>
        <w:rPr>
          <w:rFonts w:ascii="Cambria Math" w:eastAsiaTheme="minorEastAsia" w:hAnsi="Cambria Math"/>
        </w:rPr>
      </w:pPr>
      <w:r w:rsidRPr="00090658">
        <w:rPr>
          <w:rFonts w:ascii="Cambria Math" w:eastAsiaTheme="minorEastAsia" w:hAnsi="Cambria Math"/>
        </w:rPr>
        <w:t xml:space="preserve"> </w:t>
      </w:r>
    </w:p>
    <w:p w:rsidR="00A57046" w:rsidRDefault="00090658" w:rsidP="00F67D69">
      <w:pPr>
        <w:pStyle w:val="NoSpacing"/>
        <w:rPr>
          <w:rFonts w:ascii="Cambria Math" w:eastAsiaTheme="minorEastAsia" w:hAnsi="Cambria Math"/>
        </w:rPr>
      </w:pPr>
      <w:r>
        <w:rPr>
          <w:rFonts w:ascii="Cambria Math" w:eastAsiaTheme="minorEastAsia" w:hAnsi="Cambria Math"/>
        </w:rPr>
        <w:t xml:space="preserve">Step 3: Average the SO of all phrases. </w:t>
      </w:r>
    </w:p>
    <w:p w:rsidR="00090658" w:rsidRDefault="00B4024B" w:rsidP="00F67D69">
      <w:pPr>
        <w:pStyle w:val="NoSpacing"/>
        <w:rPr>
          <w:rFonts w:ascii="Cambria Math" w:eastAsiaTheme="minorEastAsia" w:hAnsi="Cambria Math"/>
        </w:rPr>
      </w:pPr>
      <w:r>
        <w:rPr>
          <w:rFonts w:ascii="Cambria Math" w:eastAsiaTheme="minorEastAsia" w:hAnsi="Cambria Math"/>
        </w:rPr>
        <w:t xml:space="preserve">84% accuracy for </w:t>
      </w:r>
      <w:r w:rsidR="00090658">
        <w:rPr>
          <w:rFonts w:ascii="Cambria Math" w:eastAsiaTheme="minorEastAsia" w:hAnsi="Cambria Math"/>
        </w:rPr>
        <w:t xml:space="preserve">automobile reviews and 66% for movie reviews. </w:t>
      </w:r>
    </w:p>
    <w:p w:rsidR="00614495" w:rsidRDefault="00614495" w:rsidP="00F67D69">
      <w:pPr>
        <w:pStyle w:val="NoSpacing"/>
        <w:rPr>
          <w:rFonts w:ascii="Cambria Math" w:eastAsiaTheme="minorEastAsia" w:hAnsi="Cambria Math"/>
        </w:rPr>
      </w:pPr>
    </w:p>
    <w:p w:rsidR="00614495" w:rsidRDefault="00614495" w:rsidP="00F67D69">
      <w:pPr>
        <w:pStyle w:val="NoSpacing"/>
        <w:rPr>
          <w:rFonts w:ascii="Cambria Math" w:eastAsiaTheme="minorEastAsia" w:hAnsi="Cambria Math"/>
          <w:b/>
        </w:rPr>
      </w:pPr>
      <w:r>
        <w:rPr>
          <w:rFonts w:ascii="Cambria Math" w:eastAsiaTheme="minorEastAsia" w:hAnsi="Cambria Math"/>
          <w:b/>
        </w:rPr>
        <w:t>Chapter 4</w:t>
      </w:r>
    </w:p>
    <w:p w:rsidR="00614495" w:rsidRDefault="00614495" w:rsidP="00F67D69">
      <w:pPr>
        <w:pStyle w:val="NoSpacing"/>
        <w:rPr>
          <w:rFonts w:ascii="Cambria Math" w:eastAsiaTheme="minorEastAsia" w:hAnsi="Cambria Math"/>
        </w:rPr>
      </w:pPr>
      <w:r>
        <w:rPr>
          <w:rFonts w:ascii="Cambria Math" w:eastAsiaTheme="minorEastAsia" w:hAnsi="Cambria Math"/>
        </w:rPr>
        <w:t>Subjectivity classification simply aims to determine whether or not a sentence</w:t>
      </w:r>
      <w:r w:rsidR="00701036">
        <w:rPr>
          <w:rFonts w:ascii="Cambria Math" w:eastAsiaTheme="minorEastAsia" w:hAnsi="Cambria Math"/>
        </w:rPr>
        <w:t xml:space="preserve"> is subjective or objective.</w:t>
      </w:r>
      <w:r w:rsidR="00AD4C1E">
        <w:rPr>
          <w:rFonts w:ascii="Cambria Math" w:eastAsiaTheme="minorEastAsia" w:hAnsi="Cambria Math"/>
        </w:rPr>
        <w:t xml:space="preserve"> The first step is to determine whether or not the sentence expresses an opinion or not. The second step is to classify the opinion into positive or negative. </w:t>
      </w:r>
    </w:p>
    <w:p w:rsidR="00701036" w:rsidRPr="00AD4C1E" w:rsidRDefault="00701036" w:rsidP="00F67D69">
      <w:pPr>
        <w:pStyle w:val="NoSpacing"/>
        <w:rPr>
          <w:rFonts w:ascii="Cambria Math" w:eastAsiaTheme="minorEastAsia" w:hAnsi="Cambria Math"/>
        </w:rPr>
      </w:pPr>
    </w:p>
    <w:p w:rsidR="0096723F" w:rsidRDefault="000A107A" w:rsidP="00F67D69">
      <w:pPr>
        <w:pStyle w:val="NoSpacing"/>
        <w:rPr>
          <w:rFonts w:ascii="Cambria Math" w:eastAsiaTheme="minorEastAsia" w:hAnsi="Cambria Math"/>
          <w:b/>
        </w:rPr>
      </w:pPr>
      <w:r>
        <w:rPr>
          <w:rFonts w:ascii="Cambria Math" w:eastAsiaTheme="minorEastAsia" w:hAnsi="Cambria Math"/>
          <w:b/>
        </w:rPr>
        <w:t xml:space="preserve">Chapter 5 </w:t>
      </w:r>
    </w:p>
    <w:p w:rsidR="000A107A" w:rsidRDefault="00BD7929" w:rsidP="00F67D69">
      <w:pPr>
        <w:pStyle w:val="NoSpacing"/>
        <w:rPr>
          <w:rFonts w:ascii="Cambria Math" w:eastAsiaTheme="minorEastAsia" w:hAnsi="Cambria Math"/>
        </w:rPr>
      </w:pPr>
      <w:r>
        <w:rPr>
          <w:rFonts w:ascii="Cambria Math" w:eastAsiaTheme="minorEastAsia" w:hAnsi="Cambria Math"/>
        </w:rPr>
        <w:t xml:space="preserve">There are two parts of the aspect-based classification problem: aspect extraction and aspect sentiment classification. </w:t>
      </w:r>
    </w:p>
    <w:p w:rsidR="00BD7929" w:rsidRDefault="00BD7929" w:rsidP="00F67D69">
      <w:pPr>
        <w:pStyle w:val="NoSpacing"/>
      </w:pPr>
      <w:r>
        <w:rPr>
          <w:rFonts w:ascii="Cambria Math" w:eastAsiaTheme="minorEastAsia" w:hAnsi="Cambria Math"/>
        </w:rPr>
        <w:t>Aspect Sentiment Classification: Supervised learning and lexicon-based approach. For supervised learning the approach is to use parsing to determine the dependency and other relevant information</w:t>
      </w:r>
      <w:r w:rsidR="00B365C8">
        <w:rPr>
          <w:rFonts w:asciiTheme="majorHAnsi" w:eastAsiaTheme="minorEastAsia" w:hAnsiTheme="majorHAnsi"/>
          <w:highlight w:val="lightGray"/>
        </w:rPr>
        <w:t xml:space="preserve">. </w:t>
      </w:r>
      <w:proofErr w:type="gramStart"/>
      <w:r w:rsidR="00B365C8" w:rsidRPr="00B365C8">
        <w:rPr>
          <w:rFonts w:asciiTheme="majorHAnsi" w:hAnsiTheme="majorHAnsi" w:cs="TimesNewRomanPSMT"/>
          <w:sz w:val="21"/>
          <w:szCs w:val="21"/>
          <w:highlight w:val="lightGray"/>
        </w:rPr>
        <w:t>(Jiang et al., 2011),</w:t>
      </w:r>
      <w:r w:rsidR="00B365C8" w:rsidRPr="00B365C8">
        <w:rPr>
          <w:rFonts w:asciiTheme="majorHAnsi" w:hAnsiTheme="majorHAnsi"/>
          <w:highlight w:val="lightGray"/>
        </w:rPr>
        <w:t xml:space="preserve"> aspect dependent features.</w:t>
      </w:r>
      <w:proofErr w:type="gramEnd"/>
      <w:r w:rsidR="00B365C8">
        <w:t xml:space="preserve"> </w:t>
      </w:r>
    </w:p>
    <w:p w:rsidR="00D969CA" w:rsidRDefault="00EF70EC" w:rsidP="00F67D69">
      <w:pPr>
        <w:pStyle w:val="NoSpacing"/>
        <w:rPr>
          <w:rFonts w:asciiTheme="majorHAnsi" w:hAnsiTheme="majorHAnsi"/>
        </w:rPr>
      </w:pPr>
      <w:r>
        <w:rPr>
          <w:rFonts w:asciiTheme="majorHAnsi" w:hAnsiTheme="majorHAnsi"/>
        </w:rPr>
        <w:t>Lexicon based approach (contain sentiment</w:t>
      </w:r>
      <w:r w:rsidR="00DC08B7">
        <w:rPr>
          <w:rFonts w:asciiTheme="majorHAnsi" w:hAnsiTheme="majorHAnsi"/>
        </w:rPr>
        <w:t xml:space="preserve"> words, phrases, idioms</w:t>
      </w:r>
      <w:r w:rsidR="000C37FA">
        <w:rPr>
          <w:rFonts w:asciiTheme="majorHAnsi" w:hAnsiTheme="majorHAnsi"/>
        </w:rPr>
        <w:t>, composite expressions, rules of opinions</w:t>
      </w:r>
      <w:r w:rsidR="00B014FF">
        <w:rPr>
          <w:rFonts w:asciiTheme="majorHAnsi" w:hAnsiTheme="majorHAnsi"/>
        </w:rPr>
        <w:t xml:space="preserve"> and the sentence parse tree</w:t>
      </w:r>
      <w:r>
        <w:rPr>
          <w:rFonts w:asciiTheme="majorHAnsi" w:hAnsiTheme="majorHAnsi"/>
        </w:rPr>
        <w:t>)</w:t>
      </w:r>
    </w:p>
    <w:p w:rsidR="00D969CA" w:rsidRDefault="00D969CA" w:rsidP="00F67D69">
      <w:pPr>
        <w:pStyle w:val="NoSpacing"/>
        <w:rPr>
          <w:rFonts w:asciiTheme="majorHAnsi" w:hAnsiTheme="majorHAnsi"/>
        </w:rPr>
      </w:pPr>
      <w:r>
        <w:rPr>
          <w:rFonts w:asciiTheme="majorHAnsi" w:hAnsiTheme="majorHAnsi"/>
        </w:rPr>
        <w:t xml:space="preserve">(Ding, Liu and Yu, 2008) approach: </w:t>
      </w:r>
    </w:p>
    <w:p w:rsidR="0074130D" w:rsidRDefault="00D969CA" w:rsidP="00D969CA">
      <w:pPr>
        <w:pStyle w:val="NoSpacing"/>
        <w:numPr>
          <w:ilvl w:val="0"/>
          <w:numId w:val="4"/>
        </w:numPr>
        <w:rPr>
          <w:rFonts w:asciiTheme="majorHAnsi" w:hAnsiTheme="majorHAnsi"/>
        </w:rPr>
      </w:pPr>
      <w:r>
        <w:rPr>
          <w:rFonts w:asciiTheme="majorHAnsi" w:hAnsiTheme="majorHAnsi"/>
        </w:rPr>
        <w:lastRenderedPageBreak/>
        <w:t xml:space="preserve">Mark sentiment words and phrases. </w:t>
      </w:r>
      <w:r w:rsidR="0074130D">
        <w:rPr>
          <w:rFonts w:asciiTheme="majorHAnsi" w:hAnsiTheme="majorHAnsi"/>
        </w:rPr>
        <w:t xml:space="preserve">Each positive </w:t>
      </w:r>
      <w:proofErr w:type="gramStart"/>
      <w:r w:rsidR="0074130D">
        <w:rPr>
          <w:rFonts w:asciiTheme="majorHAnsi" w:hAnsiTheme="majorHAnsi"/>
        </w:rPr>
        <w:t>words</w:t>
      </w:r>
      <w:proofErr w:type="gramEnd"/>
      <w:r w:rsidR="0074130D">
        <w:rPr>
          <w:rFonts w:asciiTheme="majorHAnsi" w:hAnsiTheme="majorHAnsi"/>
        </w:rPr>
        <w:t xml:space="preserve"> is assigned a score of +1 and negative words are given a score of -1. </w:t>
      </w:r>
    </w:p>
    <w:p w:rsidR="00EF70EC" w:rsidRDefault="0074130D" w:rsidP="00D969CA">
      <w:pPr>
        <w:pStyle w:val="NoSpacing"/>
        <w:numPr>
          <w:ilvl w:val="0"/>
          <w:numId w:val="4"/>
        </w:numPr>
        <w:rPr>
          <w:rFonts w:asciiTheme="majorHAnsi" w:hAnsiTheme="majorHAnsi"/>
        </w:rPr>
      </w:pPr>
      <w:r>
        <w:rPr>
          <w:rFonts w:asciiTheme="majorHAnsi" w:hAnsiTheme="majorHAnsi"/>
        </w:rPr>
        <w:t xml:space="preserve">Apply sentiment shifters. Such as not, never, none, nobody, </w:t>
      </w:r>
      <w:proofErr w:type="gramStart"/>
      <w:r>
        <w:rPr>
          <w:rFonts w:asciiTheme="majorHAnsi" w:hAnsiTheme="majorHAnsi"/>
        </w:rPr>
        <w:t>nowhere</w:t>
      </w:r>
      <w:proofErr w:type="gramEnd"/>
      <w:r>
        <w:rPr>
          <w:rFonts w:asciiTheme="majorHAnsi" w:hAnsiTheme="majorHAnsi"/>
        </w:rPr>
        <w:t xml:space="preserve">, neither, cannot.  </w:t>
      </w:r>
      <w:r w:rsidR="00EF70EC">
        <w:rPr>
          <w:rFonts w:asciiTheme="majorHAnsi" w:hAnsiTheme="majorHAnsi"/>
        </w:rPr>
        <w:t xml:space="preserve"> </w:t>
      </w:r>
    </w:p>
    <w:p w:rsidR="00E52439" w:rsidRDefault="00E52439" w:rsidP="00D969CA">
      <w:pPr>
        <w:pStyle w:val="NoSpacing"/>
        <w:numPr>
          <w:ilvl w:val="0"/>
          <w:numId w:val="4"/>
        </w:numPr>
        <w:rPr>
          <w:rFonts w:asciiTheme="majorHAnsi" w:hAnsiTheme="majorHAnsi"/>
        </w:rPr>
      </w:pPr>
      <w:r>
        <w:rPr>
          <w:rFonts w:asciiTheme="majorHAnsi" w:hAnsiTheme="majorHAnsi"/>
        </w:rPr>
        <w:t>Handle but-clauses</w:t>
      </w:r>
    </w:p>
    <w:p w:rsidR="00E52439" w:rsidRDefault="00E52439" w:rsidP="00D969CA">
      <w:pPr>
        <w:pStyle w:val="NoSpacing"/>
        <w:numPr>
          <w:ilvl w:val="0"/>
          <w:numId w:val="4"/>
        </w:numPr>
        <w:rPr>
          <w:rFonts w:asciiTheme="majorHAnsi" w:hAnsiTheme="majorHAnsi"/>
        </w:rPr>
      </w:pPr>
      <w:r>
        <w:rPr>
          <w:rFonts w:asciiTheme="majorHAnsi" w:hAnsiTheme="majorHAnsi"/>
        </w:rPr>
        <w:t xml:space="preserve">Aggregate opinions: </w:t>
      </w:r>
    </w:p>
    <w:p w:rsidR="00BD7929" w:rsidRPr="00E52439"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Default="00E52439" w:rsidP="00E52439">
      <w:pPr>
        <w:pStyle w:val="NoSpacing"/>
        <w:ind w:left="720"/>
        <w:rPr>
          <w:rFonts w:asciiTheme="majorHAnsi" w:eastAsiaTheme="minorEastAsia" w:hAnsiTheme="majorHAnsi"/>
        </w:rPr>
      </w:pPr>
      <w:r>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Default="0003084D" w:rsidP="00E52439">
      <w:pPr>
        <w:pStyle w:val="NoSpacing"/>
        <w:ind w:left="720"/>
        <w:rPr>
          <w:rFonts w:asciiTheme="majorHAnsi" w:eastAsiaTheme="minorEastAsia" w:hAnsiTheme="majorHAnsi"/>
        </w:rPr>
      </w:pPr>
    </w:p>
    <w:p w:rsidR="0003084D" w:rsidRDefault="0003084D" w:rsidP="00E52439">
      <w:pPr>
        <w:pStyle w:val="NoSpacing"/>
        <w:ind w:left="720"/>
        <w:rPr>
          <w:rFonts w:asciiTheme="majorHAnsi" w:eastAsiaTheme="minorEastAsia" w:hAnsiTheme="majorHAnsi"/>
        </w:rPr>
      </w:pPr>
      <w:r>
        <w:rPr>
          <w:rFonts w:asciiTheme="majorHAnsi" w:eastAsiaTheme="minorEastAsia" w:hAnsiTheme="majorHAnsi"/>
        </w:rPr>
        <w:t xml:space="preserve">Aspect extraction: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Frequent nouns &amp; noun phrases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Exploiting opinion and target relations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Supervised learning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Topic modelling </w:t>
      </w:r>
    </w:p>
    <w:p w:rsidR="0003084D" w:rsidRDefault="0003084D" w:rsidP="0003084D">
      <w:pPr>
        <w:pStyle w:val="NoSpacing"/>
        <w:ind w:left="360"/>
        <w:rPr>
          <w:rFonts w:asciiTheme="majorHAnsi" w:eastAsiaTheme="minorEastAsia" w:hAnsiTheme="majorHAnsi"/>
        </w:rPr>
      </w:pPr>
    </w:p>
    <w:p w:rsidR="0003084D" w:rsidRPr="00E52439" w:rsidRDefault="0003084D" w:rsidP="0003084D">
      <w:pPr>
        <w:pStyle w:val="NoSpacing"/>
        <w:ind w:left="360"/>
        <w:rPr>
          <w:rFonts w:ascii="Cambria Math" w:hAnsi="Cambria Math"/>
          <w:i/>
        </w:rPr>
      </w:pPr>
    </w:p>
    <w:p w:rsidR="00B528EF" w:rsidRPr="00090658" w:rsidRDefault="00B528EF" w:rsidP="00B528EF">
      <w:pPr>
        <w:pStyle w:val="ListParagraph"/>
        <w:numPr>
          <w:ilvl w:val="0"/>
          <w:numId w:val="2"/>
        </w:numPr>
        <w:rPr>
          <w:rFonts w:ascii="Cambria Math" w:hAnsi="Cambria Math"/>
          <w:b/>
        </w:rPr>
      </w:pPr>
      <w:r w:rsidRPr="00090658">
        <w:rPr>
          <w:rFonts w:ascii="Cambria Math" w:hAnsi="Cambria Math"/>
          <w:b/>
        </w:rPr>
        <w:t xml:space="preserve">Sentiment Analysis of Text Using SVM – ( Yong Yang, Chun Xu, </w:t>
      </w:r>
      <w:proofErr w:type="spellStart"/>
      <w:r w:rsidRPr="00090658">
        <w:rPr>
          <w:rFonts w:ascii="Cambria Math" w:hAnsi="Cambria Math"/>
          <w:b/>
        </w:rPr>
        <w:t>Ze</w:t>
      </w:r>
      <w:proofErr w:type="spellEnd"/>
      <w:r w:rsidRPr="00090658">
        <w:rPr>
          <w:rFonts w:ascii="Cambria Math" w:hAnsi="Cambria Math"/>
          <w:b/>
        </w:rPr>
        <w:t xml:space="preserve"> Ren, 2011)</w:t>
      </w:r>
    </w:p>
    <w:p w:rsidR="00B528EF" w:rsidRPr="00090658" w:rsidRDefault="00B528EF" w:rsidP="00B528EF">
      <w:pPr>
        <w:rPr>
          <w:rFonts w:ascii="Cambria Math" w:eastAsiaTheme="minorEastAsia" w:hAnsi="Cambria Math"/>
        </w:rPr>
      </w:pPr>
      <w:r w:rsidRPr="00090658">
        <w:rPr>
          <w:rFonts w:ascii="Cambria Math" w:hAnsi="Cambria Math"/>
        </w:rPr>
        <w:t xml:space="preserve"> </w:t>
      </w:r>
      <w:r w:rsidR="000B2B0D" w:rsidRPr="00090658">
        <w:rPr>
          <w:rFonts w:ascii="Cambria Math" w:hAnsi="Cambria Math"/>
        </w:rPr>
        <w:t xml:space="preserve">In their article,  &lt;authors&gt; suggest that the process of sentiment analysis can be reduced to examining text as a collection of concept words, thereby removing the need for </w:t>
      </w:r>
      <w:r w:rsidR="00DA3B43" w:rsidRPr="00090658">
        <w:rPr>
          <w:rFonts w:ascii="Cambria Math" w:hAnsi="Cambria Math"/>
        </w:rPr>
        <w:t xml:space="preserve">extracting the relationships between sentences and paragraphs. </w:t>
      </w:r>
      <w:r w:rsidR="00AD483F" w:rsidRPr="00090658">
        <w:rPr>
          <w:rFonts w:ascii="Cambria Math" w:hAnsi="Cambria Math"/>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090658">
        <w:rPr>
          <w:rFonts w:ascii="Cambria Math" w:eastAsiaTheme="minorEastAsia" w:hAnsi="Cambria Math"/>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090658">
        <w:rPr>
          <w:rFonts w:ascii="Cambria Math" w:eastAsiaTheme="minorEastAsia" w:hAnsi="Cambria Math"/>
        </w:rPr>
        <w:t xml:space="preserve"> refers to the term and </w:t>
      </w:r>
      <w:proofErr w:type="gramStart"/>
      <w:r w:rsidR="00AD483F" w:rsidRPr="00090658">
        <w:rPr>
          <w:rFonts w:ascii="Cambria Math" w:eastAsiaTheme="minorEastAsia" w:hAnsi="Cambria Math"/>
        </w:rPr>
        <w:t xml:space="preserve">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090658">
        <w:rPr>
          <w:rFonts w:ascii="Cambria Math" w:eastAsiaTheme="minorEastAsia" w:hAnsi="Cambria Math"/>
        </w:rPr>
        <w:t xml:space="preserve"> refers</w:t>
      </w:r>
      <w:proofErr w:type="gramEnd"/>
      <w:r w:rsidR="00AD483F" w:rsidRPr="00090658">
        <w:rPr>
          <w:rFonts w:ascii="Cambria Math" w:eastAsiaTheme="minorEastAsia" w:hAnsi="Cambria Math"/>
        </w:rPr>
        <w:t xml:space="preserve"> to the</w:t>
      </w:r>
      <w:r w:rsidR="00FA30D0" w:rsidRPr="00090658">
        <w:rPr>
          <w:rFonts w:ascii="Cambria Math" w:eastAsiaTheme="minorEastAsia" w:hAnsi="Cambria Math"/>
        </w:rPr>
        <w:t xml:space="preserve"> corresponding</w:t>
      </w:r>
      <w:r w:rsidR="00AD483F" w:rsidRPr="00090658">
        <w:rPr>
          <w:rFonts w:ascii="Cambria Math" w:eastAsiaTheme="minorEastAsia" w:hAnsi="Cambria Math"/>
        </w:rPr>
        <w:t xml:space="preserve"> weight. The weight is calculated using </w:t>
      </w:r>
      <w:proofErr w:type="spellStart"/>
      <w:r w:rsidR="00FA30D0" w:rsidRPr="00090658">
        <w:rPr>
          <w:rFonts w:ascii="Cambria Math" w:eastAsiaTheme="minorEastAsia" w:hAnsi="Cambria Math"/>
        </w:rPr>
        <w:t>tf-idf</w:t>
      </w:r>
      <w:proofErr w:type="spellEnd"/>
      <w:r w:rsidR="00FA30D0" w:rsidRPr="00090658">
        <w:rPr>
          <w:rFonts w:ascii="Cambria Math" w:eastAsiaTheme="minorEastAsia" w:hAnsi="Cambria Math"/>
        </w:rPr>
        <w:t xml:space="preserve"> which has the formula: </w:t>
      </w:r>
    </w:p>
    <w:p w:rsidR="00FA30D0" w:rsidRPr="00090658" w:rsidRDefault="00DB029E" w:rsidP="00B528EF">
      <w:pPr>
        <w:rPr>
          <w:rFonts w:ascii="Cambria Math" w:eastAsiaTheme="minorEastAsia"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090658" w:rsidRDefault="001D35E1" w:rsidP="00B528EF">
      <w:pPr>
        <w:rPr>
          <w:rFonts w:ascii="Cambria Math" w:eastAsiaTheme="minorEastAsia" w:hAnsi="Cambria Math"/>
        </w:rPr>
      </w:pPr>
      <w:proofErr w:type="gramStart"/>
      <w:r w:rsidRPr="00090658">
        <w:rPr>
          <w:rFonts w:ascii="Cambria Math" w:eastAsiaTheme="minorEastAsia" w:hAnsi="Cambria Math"/>
        </w:rPr>
        <w:t>where</w:t>
      </w:r>
      <w:proofErr w:type="gramEnd"/>
      <w:r w:rsidRPr="00090658">
        <w:rPr>
          <w:rFonts w:ascii="Cambria Math" w:eastAsiaTheme="minorEastAsia" w:hAnsi="Cambria Math"/>
        </w:rPr>
        <w:t xml:space="preserv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090658">
        <w:rPr>
          <w:rFonts w:ascii="Cambria Math" w:eastAsiaTheme="minorEastAsia" w:hAnsi="Cambria Math"/>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090658">
        <w:rPr>
          <w:rFonts w:ascii="Cambria Math" w:eastAsiaTheme="minorEastAsia" w:hAnsi="Cambria Math"/>
        </w:rPr>
        <w:t xml:space="preserve"> in document </w:t>
      </w:r>
      <m:oMath>
        <m:r>
          <w:rPr>
            <w:rFonts w:ascii="Cambria Math" w:eastAsiaTheme="minorEastAsia" w:hAnsi="Cambria Math"/>
          </w:rPr>
          <m:t>d</m:t>
        </m:r>
      </m:oMath>
      <w:r w:rsidRPr="00090658">
        <w:rPr>
          <w:rFonts w:ascii="Cambria Math" w:eastAsiaTheme="minorEastAsia" w:hAnsi="Cambria Math"/>
        </w:rPr>
        <w:t xml:space="preserve">, </w:t>
      </w:r>
      <m:oMath>
        <m:r>
          <w:rPr>
            <w:rFonts w:ascii="Cambria Math" w:eastAsiaTheme="minorEastAsia" w:hAnsi="Cambria Math"/>
          </w:rPr>
          <m:t>N</m:t>
        </m:r>
      </m:oMath>
      <w:r w:rsidRPr="00090658">
        <w:rPr>
          <w:rFonts w:ascii="Cambria Math" w:eastAsiaTheme="minorEastAsia" w:hAnsi="Cambria Math"/>
        </w:rPr>
        <w:t xml:space="preserve"> </w:t>
      </w:r>
      <w:r w:rsidR="0064535B" w:rsidRPr="00090658">
        <w:rPr>
          <w:rFonts w:ascii="Cambria Math" w:eastAsiaTheme="minorEastAsia" w:hAnsi="Cambria Math"/>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090658">
        <w:rPr>
          <w:rFonts w:ascii="Cambria Math" w:eastAsiaTheme="minorEastAsia" w:hAnsi="Cambria Math"/>
        </w:rPr>
        <w:t xml:space="preserve"> </w:t>
      </w:r>
      <w:r w:rsidR="00E139B4" w:rsidRPr="00090658">
        <w:rPr>
          <w:rFonts w:ascii="Cambria Math" w:eastAsiaTheme="minorEastAsia" w:hAnsi="Cambria Math"/>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090658">
        <w:rPr>
          <w:rFonts w:ascii="Cambria Math" w:eastAsiaTheme="minorEastAsia" w:hAnsi="Cambria Math"/>
        </w:rPr>
        <w:t xml:space="preserve">. </w:t>
      </w:r>
    </w:p>
    <w:p w:rsidR="00E139B4" w:rsidRPr="00090658" w:rsidRDefault="00E139B4" w:rsidP="00B528EF">
      <w:pPr>
        <w:rPr>
          <w:rFonts w:ascii="Cambria Math" w:eastAsiaTheme="minorEastAsia" w:hAnsi="Cambria Math"/>
        </w:rPr>
      </w:pPr>
      <w:r w:rsidRPr="00090658">
        <w:rPr>
          <w:rFonts w:ascii="Cambria Math" w:eastAsiaTheme="minorEastAsia" w:hAnsi="Cambria Math"/>
        </w:rPr>
        <w:t xml:space="preserve">After feature extraction takes place, </w:t>
      </w:r>
      <w:r w:rsidR="008757DF" w:rsidRPr="00090658">
        <w:rPr>
          <w:rFonts w:ascii="Cambria Math" w:eastAsiaTheme="minorEastAsia" w:hAnsi="Cambria Math"/>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090658" w:rsidRDefault="00AF0B8C" w:rsidP="00B528EF">
      <w:pPr>
        <w:rPr>
          <w:rFonts w:ascii="Cambria Math" w:eastAsiaTheme="minorEastAsia" w:hAnsi="Cambria Math"/>
        </w:rPr>
      </w:pPr>
      <w:r w:rsidRPr="00090658">
        <w:rPr>
          <w:rFonts w:ascii="Cambria Math" w:eastAsiaTheme="minorEastAsia" w:hAnsi="Cambria Math"/>
        </w:rPr>
        <w:t xml:space="preserve">The process by which features are extracted is as follows: </w:t>
      </w:r>
    </w:p>
    <w:p w:rsidR="00AF0B8C" w:rsidRPr="00090658" w:rsidRDefault="008906F7" w:rsidP="00AF0B8C">
      <w:pPr>
        <w:pStyle w:val="ListParagraph"/>
        <w:numPr>
          <w:ilvl w:val="0"/>
          <w:numId w:val="3"/>
        </w:numPr>
        <w:rPr>
          <w:rFonts w:ascii="Cambria Math" w:eastAsiaTheme="minorEastAsia" w:hAnsi="Cambria Math"/>
        </w:rPr>
      </w:pPr>
      <w:r w:rsidRPr="00090658">
        <w:rPr>
          <w:rFonts w:ascii="Cambria Math" w:eastAsiaTheme="minorEastAsia" w:hAnsi="Cambria Math"/>
        </w:rPr>
        <w:t xml:space="preserve">Initialise with all words that appear in this category </w:t>
      </w:r>
    </w:p>
    <w:p w:rsidR="008906F7" w:rsidRPr="00090658" w:rsidRDefault="008906F7" w:rsidP="00AF0B8C">
      <w:pPr>
        <w:pStyle w:val="ListParagraph"/>
        <w:numPr>
          <w:ilvl w:val="0"/>
          <w:numId w:val="3"/>
        </w:numPr>
        <w:rPr>
          <w:rFonts w:ascii="Cambria Math" w:eastAsiaTheme="minorEastAsia" w:hAnsi="Cambria Math"/>
        </w:rPr>
      </w:pPr>
      <w:r w:rsidRPr="00090658">
        <w:rPr>
          <w:rFonts w:ascii="Cambria Math" w:eastAsiaTheme="minorEastAsia" w:hAnsi="Cambria Math"/>
        </w:rPr>
        <w:t xml:space="preserve">Calculate mutual information by using the formula: </w:t>
      </w:r>
    </w:p>
    <w:p w:rsidR="008906F7" w:rsidRPr="00090658" w:rsidRDefault="00DB029E" w:rsidP="008906F7">
      <w:pPr>
        <w:pStyle w:val="ListParagraph"/>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090658" w:rsidRDefault="008906F7" w:rsidP="008906F7">
      <w:pPr>
        <w:pStyle w:val="ListParagraph"/>
        <w:rPr>
          <w:rFonts w:ascii="Cambria Math" w:eastAsiaTheme="minorEastAsia" w:hAnsi="Cambria Math"/>
        </w:rPr>
      </w:pPr>
      <w:proofErr w:type="gramStart"/>
      <w:r w:rsidRPr="00090658">
        <w:rPr>
          <w:rFonts w:ascii="Cambria Math" w:eastAsiaTheme="minorEastAsia" w:hAnsi="Cambria Math"/>
        </w:rPr>
        <w:t>where</w:t>
      </w:r>
      <w:proofErr w:type="gramEnd"/>
      <w:r w:rsidRPr="00090658">
        <w:rPr>
          <w:rFonts w:ascii="Cambria Math" w:eastAsiaTheme="minorEastAsia" w:hAnsi="Cambria Math"/>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090658">
        <w:rPr>
          <w:rFonts w:ascii="Cambria Math" w:eastAsiaTheme="minorEastAsia" w:hAnsi="Cambria Math"/>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090658">
        <w:rPr>
          <w:rFonts w:ascii="Cambria Math" w:eastAsiaTheme="minorEastAsia" w:hAnsi="Cambria Math"/>
        </w:rPr>
        <w:t xml:space="preserve">, </w:t>
      </w:r>
      <m:oMath>
        <m:r>
          <w:rPr>
            <w:rFonts w:ascii="Cambria Math" w:eastAsiaTheme="minorEastAsia" w:hAnsi="Cambria Math"/>
          </w:rPr>
          <m:t xml:space="preserve">Nj </m:t>
        </m:r>
      </m:oMath>
      <w:r w:rsidR="0064535B" w:rsidRPr="00090658">
        <w:rPr>
          <w:rFonts w:ascii="Cambria Math" w:eastAsiaTheme="minorEastAsia" w:hAnsi="Cambria Math"/>
        </w:rPr>
        <w:t xml:space="preserve">is the number of documents in which the term </w:t>
      </w:r>
      <m:oMath>
        <m:r>
          <w:rPr>
            <w:rFonts w:ascii="Cambria Math" w:eastAsiaTheme="minorEastAsia" w:hAnsi="Cambria Math"/>
          </w:rPr>
          <m:t xml:space="preserve">t </m:t>
        </m:r>
      </m:oMath>
      <w:r w:rsidR="0064535B" w:rsidRPr="00090658">
        <w:rPr>
          <w:rFonts w:ascii="Cambria Math" w:eastAsiaTheme="minorEastAsia" w:hAnsi="Cambria Math"/>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090658">
        <w:rPr>
          <w:rFonts w:ascii="Cambria Math" w:eastAsiaTheme="minorEastAsia" w:hAnsi="Cambria Math"/>
        </w:rPr>
        <w:t xml:space="preserve"> while N is the number of documents in which the term </w:t>
      </w:r>
      <m:oMath>
        <m:r>
          <w:rPr>
            <w:rFonts w:ascii="Cambria Math" w:eastAsiaTheme="minorEastAsia" w:hAnsi="Cambria Math"/>
          </w:rPr>
          <m:t>t</m:t>
        </m:r>
      </m:oMath>
      <w:r w:rsidR="0064535B" w:rsidRPr="00090658">
        <w:rPr>
          <w:rFonts w:ascii="Cambria Math" w:eastAsiaTheme="minorEastAsia" w:hAnsi="Cambria Math"/>
        </w:rPr>
        <w:t xml:space="preserve"> appears in all of the training corpus. </w:t>
      </w:r>
    </w:p>
    <w:p w:rsidR="0064535B" w:rsidRPr="00090658" w:rsidRDefault="00454FF9" w:rsidP="00454FF9">
      <w:pPr>
        <w:pStyle w:val="ListParagraph"/>
        <w:numPr>
          <w:ilvl w:val="0"/>
          <w:numId w:val="3"/>
        </w:numPr>
        <w:rPr>
          <w:rFonts w:ascii="Cambria Math" w:eastAsiaTheme="minorEastAsia" w:hAnsi="Cambria Math"/>
        </w:rPr>
      </w:pPr>
      <w:r w:rsidRPr="00090658">
        <w:rPr>
          <w:rFonts w:ascii="Cambria Math" w:eastAsiaTheme="minorEastAsia" w:hAnsi="Cambria Math"/>
        </w:rPr>
        <w:lastRenderedPageBreak/>
        <w:t xml:space="preserve">The features are sorted according to their mutual information </w:t>
      </w:r>
    </w:p>
    <w:p w:rsidR="00454FF9" w:rsidRPr="00090658" w:rsidRDefault="00454FF9" w:rsidP="00454FF9">
      <w:pPr>
        <w:pStyle w:val="ListParagraph"/>
        <w:numPr>
          <w:ilvl w:val="0"/>
          <w:numId w:val="3"/>
        </w:numPr>
        <w:rPr>
          <w:rFonts w:ascii="Cambria Math" w:eastAsiaTheme="minorEastAsia" w:hAnsi="Cambria Math"/>
        </w:rPr>
      </w:pPr>
      <w:r w:rsidRPr="00090658">
        <w:rPr>
          <w:rFonts w:ascii="Cambria Math" w:eastAsiaTheme="minorEastAsia" w:hAnsi="Cambria Math"/>
        </w:rPr>
        <w:t xml:space="preserve">Select the highest </w:t>
      </w:r>
      <m:oMath>
        <m:r>
          <w:rPr>
            <w:rFonts w:ascii="Cambria Math" w:eastAsiaTheme="minorEastAsia" w:hAnsi="Cambria Math"/>
          </w:rPr>
          <m:t>n</m:t>
        </m:r>
      </m:oMath>
      <w:r w:rsidRPr="00090658">
        <w:rPr>
          <w:rFonts w:ascii="Cambria Math" w:eastAsiaTheme="minorEastAsia" w:hAnsi="Cambria Math"/>
        </w:rPr>
        <w:t xml:space="preserve"> features.</w:t>
      </w:r>
    </w:p>
    <w:p w:rsidR="00454FF9" w:rsidRPr="00090658" w:rsidRDefault="001A6CEC" w:rsidP="00454FF9">
      <w:pPr>
        <w:rPr>
          <w:rFonts w:ascii="Cambria Math" w:eastAsiaTheme="minorEastAsia" w:hAnsi="Cambria Math"/>
        </w:rPr>
      </w:pPr>
      <w:r w:rsidRPr="00090658">
        <w:rPr>
          <w:rFonts w:ascii="Cambria Math" w:eastAsiaTheme="minorEastAsia" w:hAnsi="Cambria Math"/>
        </w:rPr>
        <w:t>During pre-processing, text undergoes word</w:t>
      </w:r>
      <w:r w:rsidR="00B94926" w:rsidRPr="00090658">
        <w:rPr>
          <w:rFonts w:ascii="Cambria Math" w:eastAsiaTheme="minorEastAsia" w:hAnsi="Cambria Math"/>
        </w:rPr>
        <w:t xml:space="preserve"> separation, stop word removal </w:t>
      </w:r>
      <w:r w:rsidRPr="00090658">
        <w:rPr>
          <w:rFonts w:ascii="Cambria Math" w:eastAsiaTheme="minorEastAsia" w:hAnsi="Cambria Math"/>
        </w:rPr>
        <w:t xml:space="preserve">and statistic generation. </w:t>
      </w:r>
    </w:p>
    <w:p w:rsidR="00B94926" w:rsidRPr="00090658" w:rsidRDefault="00B94926" w:rsidP="00454FF9">
      <w:pPr>
        <w:rPr>
          <w:rFonts w:ascii="Cambria Math" w:eastAsiaTheme="minorEastAsia" w:hAnsi="Cambria Math"/>
        </w:rPr>
      </w:pPr>
      <w:r w:rsidRPr="00090658">
        <w:rPr>
          <w:rFonts w:ascii="Cambria Math" w:eastAsiaTheme="minorEastAsia" w:hAnsi="Cambria Math"/>
        </w:rPr>
        <w:t>Using recall and precision as measures of accuracy, the classifier had an average of 81.11% recall in closed test and precision of 81.42% while the open test had an average of 81.09% and precision of 81.12%</w:t>
      </w:r>
      <w:r w:rsidR="00C908E1" w:rsidRPr="00090658">
        <w:rPr>
          <w:rFonts w:ascii="Cambria Math" w:eastAsiaTheme="minorEastAsia" w:hAnsi="Cambria Math"/>
        </w:rPr>
        <w:t>.</w:t>
      </w:r>
    </w:p>
    <w:p w:rsidR="00C908E1" w:rsidRPr="00090658" w:rsidRDefault="00C908E1" w:rsidP="00454FF9">
      <w:pPr>
        <w:rPr>
          <w:rFonts w:ascii="Cambria Math" w:eastAsiaTheme="minorEastAsia" w:hAnsi="Cambria Math"/>
        </w:rPr>
      </w:pPr>
    </w:p>
    <w:p w:rsidR="00C908E1" w:rsidRPr="00090658" w:rsidRDefault="00542502" w:rsidP="00C908E1">
      <w:pPr>
        <w:pStyle w:val="ListParagraph"/>
        <w:numPr>
          <w:ilvl w:val="0"/>
          <w:numId w:val="2"/>
        </w:numPr>
        <w:rPr>
          <w:rFonts w:ascii="Cambria Math" w:eastAsiaTheme="minorEastAsia" w:hAnsi="Cambria Math"/>
          <w:b/>
        </w:rPr>
      </w:pPr>
      <w:r w:rsidRPr="00090658">
        <w:rPr>
          <w:rFonts w:ascii="Cambria Math" w:eastAsiaTheme="minorEastAsia" w:hAnsi="Cambria Math"/>
          <w:b/>
        </w:rPr>
        <w:t>Sentiment Analysis of News Articles for  Financial Signal Prediction (</w:t>
      </w:r>
      <w:proofErr w:type="spellStart"/>
      <w:r w:rsidRPr="00090658">
        <w:rPr>
          <w:rFonts w:ascii="Cambria Math" w:eastAsiaTheme="minorEastAsia" w:hAnsi="Cambria Math"/>
          <w:b/>
        </w:rPr>
        <w:t>Jinjian</w:t>
      </w:r>
      <w:proofErr w:type="spellEnd"/>
      <w:r w:rsidRPr="00090658">
        <w:rPr>
          <w:rFonts w:ascii="Cambria Math" w:eastAsiaTheme="minorEastAsia" w:hAnsi="Cambria Math"/>
          <w:b/>
        </w:rPr>
        <w:t xml:space="preserve"> Zhan, Nicholas Cohen, </w:t>
      </w:r>
      <w:proofErr w:type="spellStart"/>
      <w:r w:rsidRPr="00090658">
        <w:rPr>
          <w:rFonts w:ascii="Cambria Math" w:eastAsiaTheme="minorEastAsia" w:hAnsi="Cambria Math"/>
          <w:b/>
        </w:rPr>
        <w:t>Anand</w:t>
      </w:r>
      <w:proofErr w:type="spellEnd"/>
      <w:r w:rsidRPr="00090658">
        <w:rPr>
          <w:rFonts w:ascii="Cambria Math" w:eastAsiaTheme="minorEastAsia" w:hAnsi="Cambria Math"/>
          <w:b/>
        </w:rPr>
        <w:t xml:space="preserve"> </w:t>
      </w:r>
      <w:proofErr w:type="spellStart"/>
      <w:r w:rsidRPr="00090658">
        <w:rPr>
          <w:rFonts w:ascii="Cambria Math" w:eastAsiaTheme="minorEastAsia" w:hAnsi="Cambria Math"/>
          <w:b/>
        </w:rPr>
        <w:t>Atreya</w:t>
      </w:r>
      <w:proofErr w:type="spellEnd"/>
      <w:r w:rsidRPr="00090658">
        <w:rPr>
          <w:rFonts w:ascii="Cambria Math" w:eastAsiaTheme="minorEastAsia" w:hAnsi="Cambria Math"/>
          <w:b/>
        </w:rPr>
        <w:t>)</w:t>
      </w:r>
    </w:p>
    <w:p w:rsidR="00542502" w:rsidRPr="00090658" w:rsidRDefault="00542502" w:rsidP="00645532">
      <w:pPr>
        <w:rPr>
          <w:rFonts w:ascii="Cambria Math" w:eastAsiaTheme="minorEastAsia" w:hAnsi="Cambria Math"/>
        </w:rPr>
      </w:pPr>
      <w:r w:rsidRPr="00090658">
        <w:rPr>
          <w:rFonts w:ascii="Cambria Math" w:eastAsiaTheme="minorEastAsia" w:hAnsi="Cambria Math"/>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090658" w:rsidRDefault="00542502" w:rsidP="00645532">
      <w:pPr>
        <w:rPr>
          <w:rFonts w:ascii="Cambria Math" w:eastAsiaTheme="minorEastAsia" w:hAnsi="Cambria Math"/>
        </w:rPr>
      </w:pPr>
      <w:r w:rsidRPr="00090658">
        <w:rPr>
          <w:rFonts w:ascii="Cambria Math" w:eastAsiaTheme="minorEastAsia" w:hAnsi="Cambria Math"/>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090658" w:rsidRDefault="00645532" w:rsidP="00645532">
      <w:pPr>
        <w:rPr>
          <w:rFonts w:ascii="Cambria Math" w:eastAsiaTheme="minorEastAsia" w:hAnsi="Cambria Math"/>
        </w:rPr>
      </w:pPr>
      <w:r w:rsidRPr="00090658">
        <w:rPr>
          <w:rFonts w:ascii="Cambria Math" w:eastAsiaTheme="minorEastAsia" w:hAnsi="Cambria Math"/>
        </w:rPr>
        <w:t xml:space="preserve">For classification, two methods were employed: manual/human classification an automated classification. </w:t>
      </w:r>
    </w:p>
    <w:p w:rsidR="00BE792C" w:rsidRPr="00090658" w:rsidRDefault="00645532" w:rsidP="00645532">
      <w:pPr>
        <w:rPr>
          <w:rFonts w:ascii="Cambria Math" w:eastAsiaTheme="minorEastAsia" w:hAnsi="Cambria Math"/>
        </w:rPr>
      </w:pPr>
      <w:r w:rsidRPr="00090658">
        <w:rPr>
          <w:rFonts w:ascii="Cambria Math" w:eastAsiaTheme="minorEastAsia" w:hAnsi="Cambria Math"/>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090658">
        <w:rPr>
          <w:rFonts w:ascii="Cambria Math" w:eastAsiaTheme="minorEastAsia" w:hAnsi="Cambria Math"/>
        </w:rPr>
        <w:t xml:space="preserve"> </w:t>
      </w:r>
    </w:p>
    <w:p w:rsidR="00BE792C" w:rsidRPr="00090658" w:rsidRDefault="00BE792C" w:rsidP="00645532">
      <w:pPr>
        <w:rPr>
          <w:rFonts w:ascii="Cambria Math" w:eastAsiaTheme="minorEastAsia" w:hAnsi="Cambria Math"/>
        </w:rPr>
      </w:pPr>
      <w:r w:rsidRPr="00090658">
        <w:rPr>
          <w:rFonts w:ascii="Cambria Math" w:eastAsiaTheme="minorEastAsia" w:hAnsi="Cambria Math"/>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090658" w:rsidRDefault="00BE792C" w:rsidP="00645532">
      <w:pPr>
        <w:rPr>
          <w:rFonts w:ascii="Cambria Math" w:eastAsiaTheme="minorEastAsia" w:hAnsi="Cambria Math"/>
        </w:rPr>
      </w:pPr>
      <w:r w:rsidRPr="00090658">
        <w:rPr>
          <w:rFonts w:ascii="Cambria Math" w:eastAsiaTheme="minorEastAsia" w:hAnsi="Cambria Math"/>
        </w:rPr>
        <w:t xml:space="preserve"> </w:t>
      </w:r>
      <w:r w:rsidR="004475AC" w:rsidRPr="00090658">
        <w:rPr>
          <w:rFonts w:ascii="Cambria Math" w:eastAsiaTheme="minorEastAsia" w:hAnsi="Cambria Math"/>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090658">
        <w:rPr>
          <w:rFonts w:ascii="Cambria Math" w:eastAsiaTheme="minorEastAsia" w:hAnsi="Cambria Math"/>
          <w:highlight w:val="darkGray"/>
        </w:rPr>
        <w:t xml:space="preserve">The current project will not be suffering from this ailment as the data will be collected using google </w:t>
      </w:r>
      <w:proofErr w:type="spellStart"/>
      <w:proofErr w:type="gramStart"/>
      <w:r w:rsidR="004475AC" w:rsidRPr="00090658">
        <w:rPr>
          <w:rFonts w:ascii="Cambria Math" w:eastAsiaTheme="minorEastAsia" w:hAnsi="Cambria Math"/>
          <w:highlight w:val="darkGray"/>
        </w:rPr>
        <w:t>api</w:t>
      </w:r>
      <w:proofErr w:type="spellEnd"/>
      <w:proofErr w:type="gramEnd"/>
      <w:r w:rsidR="004475AC" w:rsidRPr="00090658">
        <w:rPr>
          <w:rFonts w:ascii="Cambria Math" w:eastAsiaTheme="minorEastAsia" w:hAnsi="Cambria Math"/>
          <w:highlight w:val="darkGray"/>
        </w:rPr>
        <w:t xml:space="preserve"> hence the application can be as specific/targeted as possible.</w:t>
      </w:r>
      <w:r w:rsidR="004475AC" w:rsidRPr="00090658">
        <w:rPr>
          <w:rFonts w:ascii="Cambria Math" w:eastAsiaTheme="minorEastAsia" w:hAnsi="Cambria Math"/>
        </w:rPr>
        <w:t xml:space="preserve"> To do this, the log return of a day’s close is divided by the log return of the previous day’s close. </w:t>
      </w:r>
      <w:r w:rsidR="00174D63" w:rsidRPr="00090658">
        <w:rPr>
          <w:rFonts w:ascii="Cambria Math" w:eastAsiaTheme="minorEastAsia" w:hAnsi="Cambria Math"/>
        </w:rPr>
        <w:t xml:space="preserve">They accounted for the lag between publishing of news articles and the effect on the market. They also accounted for the fact that articles also discuss the previous day’s price. The classifier had F1-scores of 0.269, 0.386 and </w:t>
      </w:r>
      <w:proofErr w:type="gramStart"/>
      <w:r w:rsidR="00174D63" w:rsidRPr="00090658">
        <w:rPr>
          <w:rFonts w:ascii="Cambria Math" w:eastAsiaTheme="minorEastAsia" w:hAnsi="Cambria Math"/>
        </w:rPr>
        <w:t>0.368  for</w:t>
      </w:r>
      <w:proofErr w:type="gramEnd"/>
      <w:r w:rsidR="00174D63" w:rsidRPr="00090658">
        <w:rPr>
          <w:rFonts w:ascii="Cambria Math" w:eastAsiaTheme="minorEastAsia" w:hAnsi="Cambria Math"/>
        </w:rPr>
        <w:t xml:space="preserve"> positive, </w:t>
      </w:r>
      <w:r w:rsidR="00174D63" w:rsidRPr="00090658">
        <w:rPr>
          <w:rFonts w:ascii="Cambria Math" w:eastAsiaTheme="minorEastAsia" w:hAnsi="Cambria Math"/>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090658" w:rsidRDefault="00BB72E4" w:rsidP="00645532">
      <w:pPr>
        <w:rPr>
          <w:rFonts w:ascii="Cambria Math" w:eastAsiaTheme="minorEastAsia" w:hAnsi="Cambria Math"/>
        </w:rPr>
      </w:pPr>
    </w:p>
    <w:p w:rsidR="00BB72E4" w:rsidRPr="00090658" w:rsidRDefault="00BB72E4" w:rsidP="00645532">
      <w:pPr>
        <w:rPr>
          <w:rFonts w:ascii="Cambria Math" w:eastAsiaTheme="minorEastAsia" w:hAnsi="Cambria Math"/>
        </w:rPr>
      </w:pPr>
    </w:p>
    <w:p w:rsidR="00BB72E4" w:rsidRPr="00090658" w:rsidRDefault="00BB72E4" w:rsidP="00645532">
      <w:pPr>
        <w:rPr>
          <w:rFonts w:ascii="Cambria Math" w:eastAsiaTheme="minorEastAsia" w:hAnsi="Cambria Math"/>
        </w:rPr>
      </w:pPr>
    </w:p>
    <w:p w:rsidR="001F0626" w:rsidRPr="00090658" w:rsidRDefault="00BB72E4" w:rsidP="001F0626">
      <w:pPr>
        <w:pStyle w:val="ListParagraph"/>
        <w:numPr>
          <w:ilvl w:val="0"/>
          <w:numId w:val="2"/>
        </w:numPr>
        <w:rPr>
          <w:rFonts w:ascii="Cambria Math" w:eastAsiaTheme="minorEastAsia" w:hAnsi="Cambria Math"/>
          <w:b/>
        </w:rPr>
      </w:pPr>
      <w:r w:rsidRPr="00090658">
        <w:rPr>
          <w:rFonts w:ascii="Cambria Math" w:eastAsiaTheme="minorEastAsia" w:hAnsi="Cambria Math"/>
          <w:b/>
        </w:rPr>
        <w:t>Stock Price Prediction Using Financial News Articles</w:t>
      </w:r>
      <w:r w:rsidR="008F669D" w:rsidRPr="00090658">
        <w:rPr>
          <w:rFonts w:ascii="Cambria Math" w:eastAsiaTheme="minorEastAsia" w:hAnsi="Cambria Math"/>
          <w:b/>
        </w:rPr>
        <w:t xml:space="preserve"> (</w:t>
      </w:r>
      <w:r w:rsidR="00E30999" w:rsidRPr="00090658">
        <w:rPr>
          <w:rFonts w:ascii="Cambria Math" w:eastAsiaTheme="minorEastAsia" w:hAnsi="Cambria Math"/>
          <w:b/>
        </w:rPr>
        <w:t xml:space="preserve">M. I. </w:t>
      </w:r>
      <w:proofErr w:type="spellStart"/>
      <w:r w:rsidR="00E30999" w:rsidRPr="00090658">
        <w:rPr>
          <w:rFonts w:ascii="Cambria Math" w:eastAsiaTheme="minorEastAsia" w:hAnsi="Cambria Math"/>
          <w:b/>
        </w:rPr>
        <w:t>Yasef</w:t>
      </w:r>
      <w:proofErr w:type="spellEnd"/>
      <w:r w:rsidR="00E30999" w:rsidRPr="00090658">
        <w:rPr>
          <w:rFonts w:ascii="Cambria Math" w:eastAsiaTheme="minorEastAsia" w:hAnsi="Cambria Math"/>
          <w:b/>
        </w:rPr>
        <w:t xml:space="preserve"> Kaya, M. </w:t>
      </w:r>
      <w:proofErr w:type="spellStart"/>
      <w:r w:rsidR="00E30999" w:rsidRPr="00090658">
        <w:rPr>
          <w:rFonts w:ascii="Cambria Math" w:eastAsiaTheme="minorEastAsia" w:hAnsi="Cambria Math"/>
          <w:b/>
        </w:rPr>
        <w:t>Elif</w:t>
      </w:r>
      <w:proofErr w:type="spellEnd"/>
      <w:r w:rsidR="00E30999" w:rsidRPr="00090658">
        <w:rPr>
          <w:rFonts w:ascii="Cambria Math" w:eastAsiaTheme="minorEastAsia" w:hAnsi="Cambria Math"/>
          <w:b/>
        </w:rPr>
        <w:t xml:space="preserve"> </w:t>
      </w:r>
      <w:proofErr w:type="spellStart"/>
      <w:r w:rsidR="00E30999" w:rsidRPr="00090658">
        <w:rPr>
          <w:rFonts w:ascii="Cambria Math" w:eastAsiaTheme="minorEastAsia" w:hAnsi="Cambria Math"/>
          <w:b/>
        </w:rPr>
        <w:t>Karsligil</w:t>
      </w:r>
      <w:proofErr w:type="spellEnd"/>
      <w:r w:rsidR="001F0626" w:rsidRPr="00090658">
        <w:rPr>
          <w:rFonts w:ascii="Cambria Math" w:eastAsiaTheme="minorEastAsia" w:hAnsi="Cambria Math"/>
          <w:b/>
        </w:rPr>
        <w:t>)</w:t>
      </w:r>
    </w:p>
    <w:p w:rsidR="001F0626" w:rsidRPr="00090658" w:rsidRDefault="001F0626" w:rsidP="004E047C">
      <w:pPr>
        <w:ind w:left="360"/>
        <w:rPr>
          <w:rFonts w:ascii="Cambria Math" w:eastAsiaTheme="minorEastAsia" w:hAnsi="Cambria Math"/>
        </w:rPr>
      </w:pPr>
      <w:r w:rsidRPr="00090658">
        <w:rPr>
          <w:rFonts w:ascii="Cambria Math" w:eastAsiaTheme="minorEastAsia" w:hAnsi="Cambria Math"/>
        </w:rPr>
        <w:t>In their paper, &lt;authors&gt; highlighted a way of improving the accuracy of the predicted news articles by using news</w:t>
      </w:r>
      <w:r w:rsidR="004E047C" w:rsidRPr="00090658">
        <w:rPr>
          <w:rFonts w:ascii="Cambria Math" w:eastAsiaTheme="minorEastAsia" w:hAnsi="Cambria Math"/>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090658" w:rsidRDefault="004E047C" w:rsidP="004E047C">
      <w:pPr>
        <w:ind w:left="360"/>
        <w:rPr>
          <w:rFonts w:ascii="Cambria Math" w:eastAsiaTheme="minorEastAsia" w:hAnsi="Cambria Math"/>
        </w:rPr>
      </w:pPr>
      <w:r w:rsidRPr="00090658">
        <w:rPr>
          <w:rFonts w:ascii="Cambria Math" w:eastAsiaTheme="minorEastAsia" w:hAnsi="Cambria Math"/>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090658">
        <w:rPr>
          <w:rFonts w:ascii="Cambria Math" w:eastAsiaTheme="minorEastAsia" w:hAnsi="Cambria Math"/>
        </w:rPr>
        <w:t>Rather than using single words, use of   a noun and verb instead was used as they assumed that together these provide more information than a single word. They also omitted stop words such as “by”, “from”.</w:t>
      </w:r>
    </w:p>
    <w:p w:rsidR="002E671C" w:rsidRPr="00090658" w:rsidRDefault="002E671C" w:rsidP="004E047C">
      <w:pPr>
        <w:ind w:left="360"/>
        <w:rPr>
          <w:rFonts w:ascii="Cambria Math" w:eastAsiaTheme="minorEastAsia" w:hAnsi="Cambria Math"/>
        </w:rPr>
      </w:pPr>
      <w:r w:rsidRPr="00090658">
        <w:rPr>
          <w:rFonts w:ascii="Cambria Math" w:eastAsiaTheme="minorEastAsia" w:hAnsi="Cambria Math"/>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090658" w:rsidRDefault="00DB029E" w:rsidP="004E047C">
      <w:pPr>
        <w:ind w:left="360"/>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090658" w:rsidRDefault="004E047C" w:rsidP="004E047C">
      <w:pPr>
        <w:ind w:left="360"/>
        <w:rPr>
          <w:rFonts w:ascii="Cambria Math" w:eastAsiaTheme="minorEastAsia" w:hAnsi="Cambria Math"/>
        </w:rPr>
      </w:pPr>
      <w:r w:rsidRPr="00090658">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090658">
        <w:rPr>
          <w:rFonts w:ascii="Cambria Math" w:eastAsiaTheme="minorEastAsia" w:hAnsi="Cambria Math"/>
        </w:rPr>
        <w:t xml:space="preserve"> </w:t>
      </w:r>
      <w:proofErr w:type="gramStart"/>
      <w:r w:rsidR="003C15C8" w:rsidRPr="00090658">
        <w:rPr>
          <w:rFonts w:ascii="Cambria Math" w:eastAsiaTheme="minorEastAsia" w:hAnsi="Cambria Math"/>
        </w:rPr>
        <w:t>is</w:t>
      </w:r>
      <w:proofErr w:type="gramEnd"/>
      <w:r w:rsidR="003C15C8" w:rsidRPr="00090658">
        <w:rPr>
          <w:rFonts w:ascii="Cambria Math" w:eastAsiaTheme="minorEastAsia" w:hAnsi="Cambria Math"/>
        </w:rPr>
        <w:t xml:space="preserve"> the weight of the feature </w:t>
      </w:r>
      <m:oMath>
        <m:r>
          <w:rPr>
            <w:rFonts w:ascii="Cambria Math" w:eastAsiaTheme="minorEastAsia" w:hAnsi="Cambria Math"/>
          </w:rPr>
          <m:t>i</m:t>
        </m:r>
      </m:oMath>
      <w:r w:rsidR="003C15C8" w:rsidRPr="00090658">
        <w:rPr>
          <w:rFonts w:ascii="Cambria Math" w:eastAsiaTheme="minorEastAsia" w:hAnsi="Cambria Math"/>
        </w:rPr>
        <w:t xml:space="preserve"> in the class </w:t>
      </w:r>
      <m:oMath>
        <m:r>
          <w:rPr>
            <w:rFonts w:ascii="Cambria Math" w:eastAsiaTheme="minorEastAsia" w:hAnsi="Cambria Math"/>
          </w:rPr>
          <m:t>c</m:t>
        </m:r>
      </m:oMath>
      <w:r w:rsidR="003C15C8" w:rsidRPr="00090658">
        <w:rPr>
          <w:rFonts w:ascii="Cambria Math" w:eastAsiaTheme="minorEastAsia" w:hAnsi="Cambria Math"/>
        </w:rPr>
        <w:t xml:space="preserve">. </w:t>
      </w:r>
      <m:oMath>
        <m:r>
          <w:rPr>
            <w:rFonts w:ascii="Cambria Math" w:eastAsiaTheme="minorEastAsia" w:hAnsi="Cambria Math"/>
          </w:rPr>
          <m:t xml:space="preserve">N </m:t>
        </m:r>
      </m:oMath>
      <w:proofErr w:type="gramStart"/>
      <w:r w:rsidR="003C15C8" w:rsidRPr="00090658">
        <w:rPr>
          <w:rFonts w:ascii="Cambria Math" w:eastAsiaTheme="minorEastAsia" w:hAnsi="Cambria Math"/>
        </w:rPr>
        <w:t>is</w:t>
      </w:r>
      <w:proofErr w:type="gramEnd"/>
      <w:r w:rsidR="003C15C8" w:rsidRPr="00090658">
        <w:rPr>
          <w:rFonts w:ascii="Cambria Math" w:eastAsiaTheme="minorEastAsia" w:hAnsi="Cambria Math"/>
        </w:rPr>
        <w:t xml:space="preserve">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090658">
        <w:rPr>
          <w:rFonts w:ascii="Cambria Math" w:eastAsiaTheme="minorEastAsia" w:hAnsi="Cambria Math"/>
        </w:rPr>
        <w:t xml:space="preserve"> is the number of documents in </w:t>
      </w:r>
      <m:oMath>
        <m:r>
          <w:rPr>
            <w:rFonts w:ascii="Cambria Math" w:eastAsiaTheme="minorEastAsia" w:hAnsi="Cambria Math"/>
          </w:rPr>
          <m:t>c</m:t>
        </m:r>
      </m:oMath>
      <w:r w:rsidR="003C15C8" w:rsidRPr="00090658">
        <w:rPr>
          <w:rFonts w:ascii="Cambria Math" w:eastAsiaTheme="minorEastAsia" w:hAnsi="Cambria Math"/>
        </w:rPr>
        <w:t xml:space="preserve"> containing </w:t>
      </w:r>
      <m:oMath>
        <m:r>
          <w:rPr>
            <w:rFonts w:ascii="Cambria Math" w:eastAsiaTheme="minorEastAsia" w:hAnsi="Cambria Math"/>
          </w:rPr>
          <m:t>i</m:t>
        </m:r>
      </m:oMath>
      <w:r w:rsidR="003C15C8" w:rsidRPr="00090658">
        <w:rPr>
          <w:rFonts w:ascii="Cambria Math" w:eastAsiaTheme="minorEastAsia" w:hAnsi="Cambria Math"/>
        </w:rPr>
        <w:t xml:space="preserve">. </w:t>
      </w:r>
    </w:p>
    <w:p w:rsidR="00D91FB7" w:rsidRPr="00090658" w:rsidRDefault="00D91FB7" w:rsidP="004E047C">
      <w:pPr>
        <w:ind w:left="360"/>
        <w:rPr>
          <w:rFonts w:ascii="Cambria Math" w:eastAsiaTheme="minorEastAsia" w:hAnsi="Cambria Math"/>
        </w:rPr>
      </w:pPr>
      <w:r w:rsidRPr="00090658">
        <w:rPr>
          <w:rFonts w:ascii="Cambria Math" w:eastAsiaTheme="minorEastAsia" w:hAnsi="Cambria Math"/>
        </w:rPr>
        <w:t>Afterwards, an SVM was used to perform the classification on a single document. That is, all the articles are aggregated into a single text file. The system had an accuracy of 60% which they claimed is better than randomness (50% accuracy)</w:t>
      </w:r>
      <w:r w:rsidR="009356C5" w:rsidRPr="00090658">
        <w:rPr>
          <w:rFonts w:ascii="Cambria Math" w:eastAsiaTheme="minorEastAsia" w:hAnsi="Cambria Math"/>
        </w:rPr>
        <w:t xml:space="preserve">.  </w:t>
      </w:r>
    </w:p>
    <w:p w:rsidR="004E047C" w:rsidRPr="00090658" w:rsidRDefault="004E047C" w:rsidP="001F0626">
      <w:pPr>
        <w:pStyle w:val="ListParagraph"/>
        <w:rPr>
          <w:rFonts w:ascii="Cambria Math" w:eastAsiaTheme="minorEastAsia" w:hAnsi="Cambria Math"/>
        </w:rPr>
      </w:pPr>
    </w:p>
    <w:p w:rsidR="004E047C" w:rsidRPr="00090658" w:rsidRDefault="00340A46" w:rsidP="00340A46">
      <w:pPr>
        <w:pStyle w:val="ListParagraph"/>
        <w:numPr>
          <w:ilvl w:val="0"/>
          <w:numId w:val="2"/>
        </w:numPr>
        <w:rPr>
          <w:rFonts w:ascii="Cambria Math" w:eastAsiaTheme="minorEastAsia" w:hAnsi="Cambria Math"/>
          <w:b/>
        </w:rPr>
      </w:pPr>
      <w:r w:rsidRPr="00090658">
        <w:rPr>
          <w:rFonts w:ascii="Cambria Math" w:eastAsiaTheme="minorEastAsia" w:hAnsi="Cambria Math"/>
          <w:b/>
        </w:rPr>
        <w:t>Using News Articles to Predict Stock Price Movements(</w:t>
      </w:r>
      <w:proofErr w:type="spellStart"/>
      <w:r w:rsidRPr="00090658">
        <w:rPr>
          <w:rFonts w:ascii="Cambria Math" w:eastAsiaTheme="minorEastAsia" w:hAnsi="Cambria Math"/>
          <w:b/>
          <w:bCs/>
        </w:rPr>
        <w:t>Győző</w:t>
      </w:r>
      <w:proofErr w:type="spellEnd"/>
      <w:r w:rsidRPr="00090658">
        <w:rPr>
          <w:rFonts w:ascii="Cambria Math" w:eastAsiaTheme="minorEastAsia" w:hAnsi="Cambria Math"/>
          <w:b/>
          <w:bCs/>
        </w:rPr>
        <w:t xml:space="preserve"> </w:t>
      </w:r>
      <w:proofErr w:type="spellStart"/>
      <w:r w:rsidRPr="00090658">
        <w:rPr>
          <w:rFonts w:ascii="Cambria Math" w:eastAsiaTheme="minorEastAsia" w:hAnsi="Cambria Math"/>
          <w:b/>
          <w:bCs/>
        </w:rPr>
        <w:t>Gidófalvi</w:t>
      </w:r>
      <w:proofErr w:type="spellEnd"/>
      <w:r w:rsidRPr="00090658">
        <w:rPr>
          <w:rFonts w:ascii="Cambria Math" w:eastAsiaTheme="minorEastAsia" w:hAnsi="Cambria Math"/>
          <w:b/>
          <w:bCs/>
        </w:rPr>
        <w:t xml:space="preserve">) </w:t>
      </w:r>
    </w:p>
    <w:p w:rsidR="00340A46" w:rsidRPr="00090658" w:rsidRDefault="00340A46" w:rsidP="00340A46">
      <w:pPr>
        <w:rPr>
          <w:rFonts w:ascii="Cambria Math" w:eastAsiaTheme="minorEastAsia" w:hAnsi="Cambria Math"/>
        </w:rPr>
      </w:pPr>
      <w:r w:rsidRPr="00090658">
        <w:rPr>
          <w:rFonts w:ascii="Cambria Math" w:eastAsiaTheme="minorEastAsia" w:hAnsi="Cambria Math"/>
        </w:rPr>
        <w:t xml:space="preserve">In his paper, </w:t>
      </w:r>
      <w:proofErr w:type="spellStart"/>
      <w:r w:rsidRPr="00090658">
        <w:rPr>
          <w:rFonts w:ascii="Cambria Math" w:eastAsiaTheme="minorEastAsia" w:hAnsi="Cambria Math"/>
        </w:rPr>
        <w:t>Gyozo</w:t>
      </w:r>
      <w:proofErr w:type="spellEnd"/>
      <w:r w:rsidRPr="00090658">
        <w:rPr>
          <w:rFonts w:ascii="Cambria Math" w:eastAsiaTheme="minorEastAsia" w:hAnsi="Cambria Math"/>
        </w:rPr>
        <w:t xml:space="preserve"> attempts to work in line with the efficient market hypothesis which states that profit opportunities in the market are exploited as soon as they arrive. </w:t>
      </w:r>
      <w:r w:rsidR="00D62DED" w:rsidRPr="00090658">
        <w:rPr>
          <w:rFonts w:ascii="Cambria Math" w:eastAsiaTheme="minorEastAsia" w:hAnsi="Cambria Math"/>
        </w:rPr>
        <w:t xml:space="preserve">To do this, they use high frequency information retrieval for both stock prices as well as news articles. </w:t>
      </w:r>
    </w:p>
    <w:p w:rsidR="00D62DED" w:rsidRPr="00090658" w:rsidRDefault="00D62DED" w:rsidP="00340A46">
      <w:pPr>
        <w:rPr>
          <w:rFonts w:ascii="Cambria Math" w:eastAsiaTheme="minorEastAsia" w:hAnsi="Cambria Math"/>
        </w:rPr>
      </w:pPr>
      <w:r w:rsidRPr="00090658">
        <w:rPr>
          <w:rFonts w:ascii="Cambria Math" w:eastAsiaTheme="minorEastAsia" w:hAnsi="Cambria Math"/>
        </w:rPr>
        <w:lastRenderedPageBreak/>
        <w:t xml:space="preserve">A window of influence is defined which is used to evaluate the possible effect of a news article. In addition, news articles that aren’t published within the opening and closing market times are filtered out. </w:t>
      </w:r>
    </w:p>
    <w:p w:rsidR="00D62DED" w:rsidRPr="00090658" w:rsidRDefault="00D62DED" w:rsidP="00340A46">
      <w:pPr>
        <w:rPr>
          <w:rFonts w:ascii="Cambria Math" w:eastAsiaTheme="minorEastAsia" w:hAnsi="Cambria Math"/>
        </w:rPr>
      </w:pPr>
      <w:r w:rsidRPr="00090658">
        <w:rPr>
          <w:rFonts w:ascii="Cambria Math" w:eastAsiaTheme="minorEastAsia" w:hAnsi="Cambria Math"/>
        </w:rPr>
        <w:t xml:space="preserve">To </w:t>
      </w:r>
      <w:r w:rsidR="002A3817" w:rsidRPr="00090658">
        <w:rPr>
          <w:rFonts w:ascii="Cambria Math" w:eastAsiaTheme="minorEastAsia" w:hAnsi="Cambria Math"/>
        </w:rPr>
        <w:t>establish how stable a stock is</w:t>
      </w:r>
      <w:r w:rsidRPr="00090658">
        <w:rPr>
          <w:rFonts w:ascii="Cambria Math" w:eastAsiaTheme="minorEastAsia" w:hAnsi="Cambria Math"/>
        </w:rPr>
        <w:t xml:space="preserve"> a β-value</w:t>
      </w:r>
      <w:r w:rsidR="002A3817" w:rsidRPr="00090658">
        <w:rPr>
          <w:rFonts w:ascii="Cambria Math" w:eastAsiaTheme="minorEastAsia" w:hAnsi="Cambria Math"/>
        </w:rPr>
        <w:t xml:space="preserve"> is calculated using the linear regression on data-points (Δ index-price, Δ </w:t>
      </w:r>
      <w:r w:rsidR="00331CB4" w:rsidRPr="00090658">
        <w:rPr>
          <w:rFonts w:ascii="Cambria Math" w:eastAsiaTheme="minorEastAsia" w:hAnsi="Cambria Math"/>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090658">
        <w:rPr>
          <w:rFonts w:ascii="Cambria Math" w:eastAsiaTheme="minorEastAsia" w:hAnsi="Cambria Math"/>
        </w:rPr>
        <w:t xml:space="preserve"> </w:t>
      </w:r>
      <w:r w:rsidR="00331CB4" w:rsidRPr="00090658">
        <w:rPr>
          <w:rFonts w:ascii="Cambria Math" w:eastAsiaTheme="minorEastAsia" w:hAnsi="Cambria Math"/>
        </w:rPr>
        <w:t xml:space="preserve"> </w:t>
      </w:r>
      <w:r w:rsidR="0051376B" w:rsidRPr="00090658">
        <w:rPr>
          <w:rFonts w:ascii="Cambria Math" w:eastAsiaTheme="minorEastAsia" w:hAnsi="Cambria Math"/>
        </w:rPr>
        <w:t xml:space="preserve">A </w:t>
      </w:r>
      <w:r w:rsidR="00331CB4" w:rsidRPr="00090658">
        <w:rPr>
          <w:rFonts w:ascii="Cambria Math" w:eastAsiaTheme="minorEastAsia" w:hAnsi="Cambria Math"/>
        </w:rPr>
        <w:t xml:space="preserve">β-value of greater than 1 are relatively volatile and the inverse is the case for stocks less than 1. </w:t>
      </w:r>
    </w:p>
    <w:p w:rsidR="00387F5F" w:rsidRPr="00090658" w:rsidRDefault="00387F5F" w:rsidP="00340A46">
      <w:pPr>
        <w:rPr>
          <w:rFonts w:ascii="Cambria Math" w:eastAsiaTheme="minorEastAsia" w:hAnsi="Cambria Math"/>
        </w:rPr>
      </w:pPr>
      <w:r w:rsidRPr="00090658">
        <w:rPr>
          <w:rFonts w:ascii="Cambria Math" w:eastAsiaTheme="minorEastAsia" w:hAnsi="Cambria Math"/>
        </w:rPr>
        <w:t xml:space="preserve">In order to remove the effects of the exponential change in price, the formula is </w:t>
      </w:r>
    </w:p>
    <w:p w:rsidR="00387F5F" w:rsidRPr="00090658" w:rsidRDefault="00387F5F" w:rsidP="00340A46">
      <w:pPr>
        <w:rPr>
          <w:rFonts w:ascii="Cambria Math" w:eastAsiaTheme="minorEastAsia" w:hAnsi="Cambria Math"/>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090658" w:rsidRDefault="001267EF" w:rsidP="00340A46">
      <w:pPr>
        <w:rPr>
          <w:rFonts w:ascii="Cambria Math" w:eastAsiaTheme="minorEastAsia" w:hAnsi="Cambria Math"/>
        </w:rPr>
      </w:pPr>
      <w:r w:rsidRPr="00090658">
        <w:rPr>
          <w:rFonts w:ascii="Cambria Math" w:eastAsiaTheme="minorEastAsia" w:hAnsi="Cambria Math"/>
        </w:rPr>
        <w:t xml:space="preserve">The movement of a stock within a time interval is </w:t>
      </w:r>
    </w:p>
    <w:p w:rsidR="001267EF" w:rsidRPr="00090658" w:rsidRDefault="001267EF" w:rsidP="00340A46">
      <w:pPr>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090658" w:rsidRDefault="001267EF" w:rsidP="001267EF">
      <w:pPr>
        <w:rPr>
          <w:rFonts w:ascii="Cambria Math" w:eastAsiaTheme="minorEastAsia" w:hAnsi="Cambria Math"/>
        </w:rPr>
      </w:pPr>
      <w:proofErr w:type="gramStart"/>
      <w:r w:rsidRPr="00090658">
        <w:rPr>
          <w:rFonts w:ascii="Cambria Math" w:eastAsiaTheme="minorEastAsia" w:hAnsi="Cambria Math"/>
        </w:rPr>
        <w:t>where</w:t>
      </w:r>
      <w:proofErr w:type="gramEnd"/>
      <w:r w:rsidRPr="00090658">
        <w:rPr>
          <w:rFonts w:ascii="Cambria Math" w:eastAsiaTheme="minorEastAsia" w:hAnsi="Cambria Math"/>
        </w:rPr>
        <w:t xml:space="preserv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090658">
        <w:rPr>
          <w:rFonts w:ascii="Cambria Math" w:eastAsiaTheme="minorEastAsia" w:hAnsi="Cambria Math"/>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090658">
        <w:rPr>
          <w:rFonts w:ascii="Cambria Math" w:eastAsiaTheme="minorEastAsia" w:hAnsi="Cambria Math"/>
        </w:rPr>
        <w:t xml:space="preserve"> is the change in index price. </w:t>
      </w:r>
      <w:r w:rsidR="007248CC" w:rsidRPr="00090658">
        <w:rPr>
          <w:rFonts w:ascii="Cambria Math" w:eastAsiaTheme="minorEastAsia" w:hAnsi="Cambria Math"/>
        </w:rPr>
        <w:t xml:space="preserve">A news article </w:t>
      </w:r>
      <m:oMath>
        <m:r>
          <w:rPr>
            <w:rFonts w:ascii="Cambria Math" w:eastAsiaTheme="minorEastAsia" w:hAnsi="Cambria Math"/>
          </w:rPr>
          <m:t>d</m:t>
        </m:r>
      </m:oMath>
      <w:r w:rsidR="007248CC" w:rsidRPr="00090658">
        <w:rPr>
          <w:rFonts w:ascii="Cambria Math" w:eastAsiaTheme="minorEastAsia" w:hAnsi="Cambria Math"/>
        </w:rPr>
        <w:t xml:space="preserve"> with timestamp </w:t>
      </w:r>
      <m:oMath>
        <m:r>
          <w:rPr>
            <w:rFonts w:ascii="Cambria Math" w:eastAsiaTheme="minorEastAsia" w:hAnsi="Cambria Math"/>
          </w:rPr>
          <m:t>t</m:t>
        </m:r>
      </m:oMath>
      <w:r w:rsidR="007248CC" w:rsidRPr="00090658">
        <w:rPr>
          <w:rFonts w:ascii="Cambria Math" w:eastAsiaTheme="minorEastAsia" w:hAnsi="Cambria Math"/>
        </w:rPr>
        <w:t xml:space="preserve"> can then be measured with offsets </w:t>
      </w:r>
      <m:oMath>
        <m:r>
          <w:rPr>
            <w:rFonts w:ascii="Cambria Math" w:eastAsiaTheme="minorEastAsia" w:hAnsi="Cambria Math"/>
          </w:rPr>
          <m:t>[l,u]</m:t>
        </m:r>
      </m:oMath>
      <w:r w:rsidR="007248CC" w:rsidRPr="00090658">
        <w:rPr>
          <w:rFonts w:ascii="Cambria Math" w:eastAsiaTheme="minorEastAsia" w:hAnsi="Cambria Math"/>
        </w:rPr>
        <w:t xml:space="preserve"> to receive a score </w:t>
      </w:r>
      <w:proofErr w:type="gramStart"/>
      <w:r w:rsidR="007248CC" w:rsidRPr="00090658">
        <w:rPr>
          <w:rFonts w:ascii="Cambria Math" w:eastAsiaTheme="minorEastAsia" w:hAnsi="Cambria Math"/>
        </w:rPr>
        <w:t xml:space="preserve">of </w:t>
      </w:r>
      <w:proofErr w:type="gramEnd"/>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090658">
        <w:rPr>
          <w:rFonts w:ascii="Cambria Math" w:eastAsiaTheme="minorEastAsia" w:hAnsi="Cambria Math"/>
        </w:rPr>
        <w:t xml:space="preserve">. </w:t>
      </w:r>
    </w:p>
    <w:p w:rsidR="007248CC" w:rsidRPr="00090658" w:rsidRDefault="00633FC0" w:rsidP="001267EF">
      <w:pPr>
        <w:rPr>
          <w:rFonts w:ascii="Cambria Math" w:eastAsiaTheme="minorEastAsia" w:hAnsi="Cambria Math"/>
        </w:rPr>
      </w:pPr>
      <w:r w:rsidRPr="00090658">
        <w:rPr>
          <w:rFonts w:ascii="Cambria Math" w:eastAsiaTheme="minorEastAsia" w:hAnsi="Cambria Math"/>
        </w:rPr>
        <w:t xml:space="preserve">Movement classes can then be defined from these equations: </w:t>
      </w:r>
    </w:p>
    <w:p w:rsidR="00633FC0" w:rsidRPr="00090658" w:rsidRDefault="00633FC0" w:rsidP="001267EF">
      <w:pPr>
        <w:rPr>
          <w:rFonts w:ascii="Cambria Math" w:eastAsiaTheme="minorEastAsia" w:hAnsi="Cambria Math"/>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090658" w:rsidRDefault="002D2BFA" w:rsidP="00542502">
      <w:pPr>
        <w:rPr>
          <w:rFonts w:ascii="Cambria Math" w:eastAsiaTheme="minorEastAsia" w:hAnsi="Cambria Math"/>
        </w:rPr>
      </w:pPr>
      <w:r w:rsidRPr="00090658">
        <w:rPr>
          <w:rFonts w:ascii="Cambria Math" w:eastAsiaTheme="minorEastAsia" w:hAnsi="Cambria Math"/>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090658">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090658">
        <w:rPr>
          <w:rFonts w:ascii="Cambria Math" w:eastAsiaTheme="minorEastAsia" w:hAnsi="Cambria Math"/>
        </w:rPr>
        <w:t xml:space="preserve"> are threshold values. </w:t>
      </w:r>
      <w:r w:rsidR="00A5590A" w:rsidRPr="00090658">
        <w:rPr>
          <w:rFonts w:ascii="Cambria Math" w:eastAsiaTheme="minorEastAsia" w:hAnsi="Cambria Math"/>
        </w:rPr>
        <w:t>Naïve Bayesian can then be used to predict the probability of a document belonging to a</w:t>
      </w:r>
      <w:r w:rsidRPr="00090658">
        <w:rPr>
          <w:rFonts w:ascii="Cambria Math" w:eastAsiaTheme="minorEastAsia" w:hAnsi="Cambria Math"/>
        </w:rPr>
        <w:t xml:space="preserve"> </w:t>
      </w:r>
      <w:r w:rsidR="00A5590A" w:rsidRPr="00090658">
        <w:rPr>
          <w:rFonts w:ascii="Cambria Math" w:eastAsiaTheme="minorEastAsia" w:hAnsi="Cambria Math"/>
        </w:rPr>
        <w:t xml:space="preserve">class: </w:t>
      </w:r>
    </w:p>
    <w:p w:rsidR="00A5590A" w:rsidRPr="00090658" w:rsidRDefault="00A5590A" w:rsidP="00542502">
      <w:pPr>
        <w:rPr>
          <w:rFonts w:ascii="Cambria Math" w:eastAsiaTheme="minorEastAsia" w:hAnsi="Cambria Math"/>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090658" w:rsidRDefault="00A5590A" w:rsidP="00542502">
      <w:pPr>
        <w:rPr>
          <w:rFonts w:ascii="Cambria Math" w:eastAsiaTheme="minorEastAsia" w:hAnsi="Cambria Math"/>
        </w:rPr>
      </w:pPr>
      <w:r w:rsidRPr="00090658">
        <w:rPr>
          <w:rFonts w:ascii="Cambria Math" w:eastAsiaTheme="minorEastAsia" w:hAnsi="Cambria Math"/>
        </w:rPr>
        <w:t xml:space="preserve">Or for each </w:t>
      </w:r>
      <w:proofErr w:type="gramStart"/>
      <w:r w:rsidRPr="00090658">
        <w:rPr>
          <w:rFonts w:ascii="Cambria Math" w:eastAsiaTheme="minorEastAsia" w:hAnsi="Cambria Math"/>
        </w:rPr>
        <w:t xml:space="preserve">word </w:t>
      </w:r>
      <w:proofErr w:type="gramEnd"/>
      <m:oMath>
        <m:r>
          <w:rPr>
            <w:rFonts w:ascii="Cambria Math" w:eastAsiaTheme="minorEastAsia" w:hAnsi="Cambria Math"/>
          </w:rPr>
          <m:t>w</m:t>
        </m:r>
      </m:oMath>
      <w:r w:rsidRPr="00090658">
        <w:rPr>
          <w:rFonts w:ascii="Cambria Math" w:eastAsiaTheme="minorEastAsia" w:hAnsi="Cambria Math"/>
        </w:rPr>
        <w:t xml:space="preserve">: </w:t>
      </w:r>
    </w:p>
    <w:p w:rsidR="00A5590A" w:rsidRPr="00090658" w:rsidRDefault="00A5590A" w:rsidP="00542502">
      <w:pPr>
        <w:rPr>
          <w:rFonts w:ascii="Cambria Math" w:eastAsiaTheme="minorEastAsia" w:hAnsi="Cambria Math"/>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305F53" w:rsidRPr="00090658" w:rsidRDefault="00531B7C" w:rsidP="00542502">
      <w:pPr>
        <w:rPr>
          <w:rFonts w:ascii="Cambria Math" w:eastAsiaTheme="minorEastAsia" w:hAnsi="Cambria Math"/>
        </w:rPr>
      </w:pPr>
      <w:r w:rsidRPr="00090658">
        <w:rPr>
          <w:rFonts w:ascii="Cambria Math" w:eastAsiaTheme="minorEastAsia" w:hAnsi="Cambria Math"/>
        </w:rPr>
        <w:t>The predictive power of the classification/system discussed is low with the system performing worse than randomness</w:t>
      </w:r>
      <w:r w:rsidR="00305F53" w:rsidRPr="00090658">
        <w:rPr>
          <w:rFonts w:ascii="Cambria Math" w:eastAsiaTheme="minorEastAsia" w:hAnsi="Cambria Math"/>
        </w:rPr>
        <w:t>.</w:t>
      </w:r>
    </w:p>
    <w:p w:rsidR="00531B7C" w:rsidRDefault="00531B7C"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83277B">
      <w:pPr>
        <w:pStyle w:val="Default"/>
      </w:pPr>
    </w:p>
    <w:p w:rsidR="00DE74EA" w:rsidRPr="00DE74EA" w:rsidRDefault="00DE74EA" w:rsidP="00DE74EA">
      <w:pPr>
        <w:pStyle w:val="Default"/>
        <w:ind w:left="360"/>
        <w:rPr>
          <w:rFonts w:asciiTheme="majorHAnsi" w:hAnsiTheme="majorHAnsi"/>
          <w:bCs/>
          <w:sz w:val="22"/>
          <w:szCs w:val="22"/>
          <w:highlight w:val="lightGray"/>
        </w:rPr>
      </w:pPr>
      <w:r w:rsidRPr="00DE74EA">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w:t>
      </w:r>
      <w:proofErr w:type="gramStart"/>
      <w:r w:rsidRPr="00DE74EA">
        <w:rPr>
          <w:rFonts w:asciiTheme="majorHAnsi" w:hAnsiTheme="majorHAnsi"/>
          <w:bCs/>
          <w:sz w:val="22"/>
          <w:szCs w:val="22"/>
          <w:highlight w:val="lightGray"/>
        </w:rPr>
        <w:t>aren’t</w:t>
      </w:r>
      <w:proofErr w:type="gramEnd"/>
      <w:r w:rsidRPr="00DE74EA">
        <w:rPr>
          <w:rFonts w:asciiTheme="majorHAnsi" w:hAnsiTheme="majorHAnsi"/>
          <w:bCs/>
          <w:sz w:val="22"/>
          <w:szCs w:val="22"/>
          <w:highlight w:val="lightGray"/>
        </w:rPr>
        <w:t xml:space="preserve"> necessarily fixed on one target while reviews tend to be on the same concrete object. </w:t>
      </w:r>
    </w:p>
    <w:p w:rsidR="00DE74EA" w:rsidRDefault="00DE74EA" w:rsidP="00DE74EA">
      <w:pPr>
        <w:pStyle w:val="Default"/>
        <w:ind w:left="360"/>
        <w:rPr>
          <w:rFonts w:asciiTheme="majorHAnsi" w:eastAsiaTheme="minorEastAsia" w:hAnsiTheme="majorHAnsi"/>
          <w:sz w:val="22"/>
          <w:szCs w:val="22"/>
        </w:rPr>
      </w:pPr>
      <w:r w:rsidRPr="00DE74EA">
        <w:rPr>
          <w:rFonts w:asciiTheme="majorHAnsi" w:eastAsiaTheme="minorEastAsia" w:hAnsiTheme="majorHAnsi"/>
          <w:highlight w:val="lightGray"/>
        </w:rPr>
        <w:t xml:space="preserve">SVMs are an appropriate tool because they are resistant to blog </w:t>
      </w:r>
      <w:proofErr w:type="gramStart"/>
      <w:r w:rsidRPr="00DE74EA">
        <w:rPr>
          <w:rFonts w:asciiTheme="majorHAnsi" w:eastAsiaTheme="minorEastAsia" w:hAnsiTheme="majorHAnsi"/>
          <w:highlight w:val="lightGray"/>
        </w:rPr>
        <w:t>noise,</w:t>
      </w:r>
      <w:proofErr w:type="gramEnd"/>
      <w:r w:rsidRPr="00DE74EA">
        <w:rPr>
          <w:rFonts w:asciiTheme="majorHAnsi" w:eastAsiaTheme="minorEastAsia" w:hAnsiTheme="majorHAnsi"/>
          <w:highlight w:val="lightGray"/>
        </w:rPr>
        <w:t xml:space="preserve"> can handle large feature sets consisting of bag of unigram and bigram words feature sets, and are traditionally good at similar </w:t>
      </w:r>
      <w:r w:rsidRPr="00DE74EA">
        <w:rPr>
          <w:rFonts w:asciiTheme="majorHAnsi" w:eastAsiaTheme="minorEastAsia" w:hAnsiTheme="majorHAnsi"/>
          <w:sz w:val="22"/>
          <w:szCs w:val="22"/>
          <w:highlight w:val="lightGray"/>
        </w:rPr>
        <w:t>tasks like topic based classification.</w:t>
      </w:r>
    </w:p>
    <w:p w:rsidR="00DB029E" w:rsidRDefault="00DB029E" w:rsidP="00DE74EA">
      <w:pPr>
        <w:pStyle w:val="Default"/>
        <w:ind w:left="360"/>
        <w:rPr>
          <w:rFonts w:asciiTheme="majorHAnsi" w:eastAsiaTheme="minorEastAsia" w:hAnsiTheme="majorHAnsi"/>
          <w:sz w:val="22"/>
          <w:szCs w:val="22"/>
        </w:rPr>
      </w:pPr>
    </w:p>
    <w:p w:rsidR="00DB029E" w:rsidRDefault="00DB029E" w:rsidP="00DE74EA">
      <w:pPr>
        <w:pStyle w:val="Default"/>
        <w:ind w:left="360"/>
        <w:rPr>
          <w:rFonts w:asciiTheme="majorHAnsi" w:eastAsiaTheme="minorEastAsia" w:hAnsiTheme="majorHAnsi"/>
          <w:sz w:val="22"/>
          <w:szCs w:val="22"/>
        </w:rPr>
      </w:pPr>
    </w:p>
    <w:p w:rsidR="00DB029E" w:rsidRDefault="00DB029E" w:rsidP="00DE74EA">
      <w:pPr>
        <w:pStyle w:val="Default"/>
        <w:ind w:left="360"/>
        <w:rPr>
          <w:rFonts w:asciiTheme="majorHAnsi" w:eastAsiaTheme="minorEastAsia" w:hAnsiTheme="majorHAnsi"/>
          <w:sz w:val="22"/>
          <w:szCs w:val="22"/>
        </w:rPr>
      </w:pPr>
    </w:p>
    <w:p w:rsidR="00DB029E" w:rsidRDefault="00DB029E" w:rsidP="00DE74EA">
      <w:pPr>
        <w:pStyle w:val="Default"/>
        <w:ind w:left="360"/>
        <w:rPr>
          <w:rFonts w:asciiTheme="majorHAnsi" w:eastAsiaTheme="minorEastAsia" w:hAnsiTheme="majorHAnsi"/>
          <w:b/>
          <w:sz w:val="22"/>
          <w:szCs w:val="22"/>
        </w:rPr>
      </w:pPr>
      <w:r>
        <w:rPr>
          <w:rFonts w:asciiTheme="majorHAnsi" w:eastAsiaTheme="minorEastAsia" w:hAnsiTheme="majorHAnsi"/>
          <w:b/>
          <w:sz w:val="22"/>
          <w:szCs w:val="22"/>
        </w:rPr>
        <w:t xml:space="preserve">Thumbs Up? Sentiment Classification using Machine Learning Techniques (Bo Pang, Lillian Lee and </w:t>
      </w:r>
      <w:proofErr w:type="spellStart"/>
      <w:r>
        <w:rPr>
          <w:rFonts w:asciiTheme="majorHAnsi" w:eastAsiaTheme="minorEastAsia" w:hAnsiTheme="majorHAnsi"/>
          <w:b/>
          <w:sz w:val="22"/>
          <w:szCs w:val="22"/>
        </w:rPr>
        <w:t>Shivakumar</w:t>
      </w:r>
      <w:proofErr w:type="spellEnd"/>
      <w:r>
        <w:rPr>
          <w:rFonts w:asciiTheme="majorHAnsi" w:eastAsiaTheme="minorEastAsia" w:hAnsiTheme="majorHAnsi"/>
          <w:b/>
          <w:sz w:val="22"/>
          <w:szCs w:val="22"/>
        </w:rPr>
        <w:t xml:space="preserve"> </w:t>
      </w:r>
      <w:proofErr w:type="spellStart"/>
      <w:r>
        <w:rPr>
          <w:rFonts w:asciiTheme="majorHAnsi" w:eastAsiaTheme="minorEastAsia" w:hAnsiTheme="majorHAnsi"/>
          <w:b/>
          <w:sz w:val="22"/>
          <w:szCs w:val="22"/>
        </w:rPr>
        <w:t>Vaithyanathan</w:t>
      </w:r>
      <w:proofErr w:type="spellEnd"/>
      <w:r>
        <w:rPr>
          <w:rFonts w:asciiTheme="majorHAnsi" w:eastAsiaTheme="minorEastAsia" w:hAnsiTheme="majorHAnsi"/>
          <w:b/>
          <w:sz w:val="22"/>
          <w:szCs w:val="22"/>
        </w:rPr>
        <w:t>)</w:t>
      </w:r>
    </w:p>
    <w:p w:rsidR="00DB029E" w:rsidRDefault="00DB029E" w:rsidP="00DE74EA">
      <w:pPr>
        <w:pStyle w:val="Default"/>
        <w:ind w:left="360"/>
        <w:rPr>
          <w:rFonts w:asciiTheme="majorHAnsi" w:eastAsiaTheme="minorEastAsia" w:hAnsiTheme="majorHAnsi"/>
          <w:b/>
          <w:sz w:val="22"/>
          <w:szCs w:val="22"/>
        </w:rPr>
      </w:pPr>
      <w:r>
        <w:rPr>
          <w:rFonts w:asciiTheme="majorHAnsi" w:eastAsiaTheme="minorEastAsia" w:hAnsiTheme="majorHAnsi"/>
          <w:b/>
          <w:sz w:val="22"/>
          <w:szCs w:val="22"/>
        </w:rPr>
        <w:t xml:space="preserve"> </w:t>
      </w:r>
    </w:p>
    <w:p w:rsidR="00217FDF" w:rsidRDefault="00DB029E" w:rsidP="00217FDF">
      <w:pPr>
        <w:pStyle w:val="Default"/>
        <w:ind w:left="360"/>
        <w:rPr>
          <w:rFonts w:asciiTheme="majorHAnsi" w:eastAsiaTheme="minorEastAsia" w:hAnsiTheme="majorHAnsi"/>
          <w:sz w:val="22"/>
          <w:szCs w:val="22"/>
        </w:rPr>
      </w:pPr>
      <w:r w:rsidRPr="00DB029E">
        <w:rPr>
          <w:rFonts w:asciiTheme="majorHAnsi" w:eastAsiaTheme="minorEastAsia" w:hAnsiTheme="majorHAnsi"/>
          <w:sz w:val="22"/>
          <w:szCs w:val="22"/>
        </w:rPr>
        <w:t xml:space="preserve">The authors tested the hypothesis </w:t>
      </w:r>
      <w:r>
        <w:rPr>
          <w:rFonts w:asciiTheme="majorHAnsi" w:eastAsiaTheme="minorEastAsia" w:hAnsiTheme="majorHAnsi"/>
          <w:sz w:val="22"/>
          <w:szCs w:val="22"/>
        </w:rPr>
        <w:t>that humans are relatively good at distinguishing between the po</w:t>
      </w:r>
      <w:r w:rsidR="00217FDF">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Pr>
          <w:rFonts w:asciiTheme="majorHAnsi" w:eastAsiaTheme="minorEastAsia" w:hAnsiTheme="majorHAnsi"/>
          <w:sz w:val="22"/>
          <w:szCs w:val="22"/>
        </w:rPr>
        <w:t>low- where ties mean that the two documents were rated equally likely</w:t>
      </w:r>
      <w:r w:rsidR="00217FDF">
        <w:rPr>
          <w:rFonts w:asciiTheme="majorHAnsi" w:eastAsiaTheme="minorEastAsia" w:hAnsiTheme="majorHAnsi"/>
          <w:sz w:val="22"/>
          <w:szCs w:val="22"/>
        </w:rPr>
        <w:t xml:space="preserve">: </w:t>
      </w:r>
    </w:p>
    <w:p w:rsidR="00217FDF" w:rsidRDefault="00217FDF" w:rsidP="00217FDF">
      <w:pPr>
        <w:pStyle w:val="Default"/>
        <w:ind w:left="360"/>
        <w:rPr>
          <w:rFonts w:asciiTheme="majorHAnsi" w:eastAsiaTheme="minorEastAsia" w:hAnsiTheme="majorHAnsi"/>
          <w:sz w:val="22"/>
          <w:szCs w:val="22"/>
        </w:rPr>
      </w:pPr>
    </w:p>
    <w:p w:rsidR="00217FDF" w:rsidRDefault="00217FDF" w:rsidP="00217FDF">
      <w:pPr>
        <w:pStyle w:val="Default"/>
        <w:ind w:left="360"/>
        <w:rPr>
          <w:rFonts w:asciiTheme="majorHAnsi" w:eastAsiaTheme="minorEastAsia" w:hAnsiTheme="majorHAnsi"/>
          <w:sz w:val="22"/>
          <w:szCs w:val="22"/>
        </w:rPr>
      </w:pPr>
      <w:r>
        <w:rPr>
          <w:rFonts w:asciiTheme="majorHAnsi" w:eastAsiaTheme="minorEastAsia" w:hAnsiTheme="majorHAnsi"/>
          <w:noProof/>
          <w:sz w:val="22"/>
          <w:szCs w:val="22"/>
          <w:lang w:eastAsia="en-GB"/>
        </w:rPr>
        <w:drawing>
          <wp:inline distT="0" distB="0" distL="0" distR="0">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Default="00217FDF" w:rsidP="00217FDF">
      <w:pPr>
        <w:pStyle w:val="Default"/>
        <w:ind w:left="360"/>
        <w:rPr>
          <w:rFonts w:asciiTheme="majorHAnsi" w:eastAsiaTheme="minorEastAsia" w:hAnsiTheme="majorHAnsi"/>
          <w:sz w:val="22"/>
          <w:szCs w:val="22"/>
        </w:rPr>
      </w:pPr>
    </w:p>
    <w:p w:rsidR="00217FDF" w:rsidRDefault="00217FD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In</w:t>
      </w:r>
      <w:r w:rsidR="00364EF7">
        <w:rPr>
          <w:rFonts w:asciiTheme="majorHAnsi" w:eastAsiaTheme="minorEastAsia" w:hAnsiTheme="majorHAnsi"/>
          <w:sz w:val="22"/>
          <w:szCs w:val="22"/>
        </w:rPr>
        <w:t xml:space="preserve"> comparison they generate lists of positive and negative words based on frequency counts: </w:t>
      </w:r>
    </w:p>
    <w:p w:rsidR="00364EF7" w:rsidRDefault="00364EF7" w:rsidP="00217FDF">
      <w:pPr>
        <w:pStyle w:val="Default"/>
        <w:ind w:left="360"/>
        <w:rPr>
          <w:rFonts w:asciiTheme="majorHAnsi" w:eastAsiaTheme="minorEastAsia" w:hAnsiTheme="majorHAnsi"/>
          <w:sz w:val="22"/>
          <w:szCs w:val="22"/>
        </w:rPr>
      </w:pPr>
      <w:r>
        <w:rPr>
          <w:rFonts w:asciiTheme="majorHAnsi" w:eastAsiaTheme="minorEastAsia" w:hAnsiTheme="majorHAnsi"/>
          <w:noProof/>
          <w:sz w:val="22"/>
          <w:szCs w:val="22"/>
          <w:lang w:eastAsia="en-GB"/>
        </w:rPr>
        <w:drawing>
          <wp:inline distT="0" distB="0" distL="0" distR="0">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Default="00364EF7"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They concluded that rather than relying on intuition, exploring corpus-based techniques is a worthy investment.  </w:t>
      </w:r>
    </w:p>
    <w:p w:rsidR="00364EF7" w:rsidRDefault="00364EF7" w:rsidP="00217FDF">
      <w:pPr>
        <w:pStyle w:val="Default"/>
        <w:ind w:left="360"/>
        <w:rPr>
          <w:rFonts w:asciiTheme="majorHAnsi" w:eastAsiaTheme="minorEastAsia" w:hAnsiTheme="majorHAnsi"/>
          <w:sz w:val="22"/>
          <w:szCs w:val="22"/>
        </w:rPr>
      </w:pPr>
    </w:p>
    <w:p w:rsidR="00364EF7"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Default="008E277F" w:rsidP="00217FDF">
      <w:pPr>
        <w:pStyle w:val="Default"/>
        <w:ind w:left="360"/>
        <w:rPr>
          <w:rFonts w:asciiTheme="majorHAnsi" w:eastAsiaTheme="minorEastAsia" w:hAnsiTheme="majorHAnsi"/>
          <w:sz w:val="22"/>
          <w:szCs w:val="22"/>
        </w:rPr>
      </w:pPr>
    </w:p>
    <w:p w:rsidR="008E277F"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Pr>
          <w:rFonts w:asciiTheme="majorHAnsi" w:eastAsiaTheme="minorEastAsia" w:hAnsiTheme="majorHAnsi"/>
          <w:sz w:val="22"/>
          <w:szCs w:val="22"/>
        </w:rPr>
        <w:t xml:space="preserve">occurs in a document d. Then each document can be represented </w:t>
      </w:r>
      <w:proofErr w:type="gramStart"/>
      <w:r>
        <w:rPr>
          <w:rFonts w:asciiTheme="majorHAnsi" w:eastAsiaTheme="minorEastAsia" w:hAnsiTheme="majorHAnsi"/>
          <w:sz w:val="22"/>
          <w:szCs w:val="22"/>
        </w:rPr>
        <w:t xml:space="preserve">by </w:t>
      </w:r>
      <w:proofErr w:type="gramEnd"/>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Pr>
          <w:rFonts w:asciiTheme="majorHAnsi" w:eastAsiaTheme="minorEastAsia" w:hAnsiTheme="majorHAnsi"/>
          <w:sz w:val="22"/>
          <w:szCs w:val="22"/>
        </w:rPr>
        <w:t xml:space="preserve">. </w:t>
      </w:r>
    </w:p>
    <w:p w:rsidR="008E277F" w:rsidRDefault="008E277F" w:rsidP="00217FDF">
      <w:pPr>
        <w:pStyle w:val="Default"/>
        <w:ind w:left="360"/>
        <w:rPr>
          <w:rFonts w:asciiTheme="majorHAnsi" w:eastAsiaTheme="minorEastAsia" w:hAnsiTheme="majorHAnsi"/>
          <w:sz w:val="22"/>
          <w:szCs w:val="22"/>
        </w:rPr>
      </w:pPr>
    </w:p>
    <w:p w:rsidR="008E277F"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Naïve Bayes </w:t>
      </w:r>
    </w:p>
    <w:p w:rsidR="008E277F"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Pr>
          <w:rFonts w:asciiTheme="majorHAnsi" w:eastAsiaTheme="minorEastAsia" w:hAnsiTheme="majorHAnsi"/>
          <w:sz w:val="22"/>
          <w:szCs w:val="22"/>
        </w:rPr>
        <w:t xml:space="preserve"> The Naïve Bayes classifier is defined by observing the Bayes rule: </w:t>
      </w:r>
    </w:p>
    <w:p w:rsidR="008E277F"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Pr>
          <w:rFonts w:asciiTheme="majorHAnsi" w:eastAsiaTheme="minorEastAsia" w:hAnsiTheme="majorHAnsi"/>
          <w:sz w:val="22"/>
          <w:szCs w:val="22"/>
        </w:rPr>
        <w:t xml:space="preserve">  </w:t>
      </w:r>
      <w:proofErr w:type="gramStart"/>
      <w:r w:rsidR="009263A4">
        <w:rPr>
          <w:rFonts w:asciiTheme="majorHAnsi" w:eastAsiaTheme="minorEastAsia" w:hAnsiTheme="majorHAnsi"/>
          <w:sz w:val="22"/>
          <w:szCs w:val="22"/>
        </w:rPr>
        <w:t>or</w:t>
      </w:r>
      <w:proofErr w:type="gramEnd"/>
      <w:r w:rsidR="009263A4">
        <w:rPr>
          <w:rFonts w:asciiTheme="majorHAnsi" w:eastAsiaTheme="minorEastAsia" w:hAnsiTheme="majorHAnsi"/>
          <w:sz w:val="22"/>
          <w:szCs w:val="22"/>
        </w:rPr>
        <w:t xml:space="preserve"> </w:t>
      </w:r>
      <w:r>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Pr>
          <w:rFonts w:asciiTheme="majorHAnsi" w:eastAsiaTheme="minorEastAsia" w:hAnsiTheme="majorHAnsi"/>
          <w:sz w:val="22"/>
          <w:szCs w:val="22"/>
        </w:rPr>
        <w:t xml:space="preserve"> </w:t>
      </w:r>
    </w:p>
    <w:p w:rsidR="009263A4" w:rsidRPr="009263A4" w:rsidRDefault="009263A4" w:rsidP="00217FDF">
      <w:pPr>
        <w:pStyle w:val="Default"/>
        <w:ind w:left="360"/>
        <w:rPr>
          <w:rFonts w:asciiTheme="majorHAnsi" w:eastAsiaTheme="minorEastAsia" w:hAnsiTheme="majorHAnsi"/>
          <w:sz w:val="22"/>
          <w:szCs w:val="22"/>
        </w:rPr>
      </w:pPr>
      <w:bookmarkStart w:id="0" w:name="_GoBack"/>
      <w:bookmarkEnd w:id="0"/>
    </w:p>
    <w:p w:rsidR="009263A4" w:rsidRDefault="006C6DEA" w:rsidP="00217FDF">
      <w:pPr>
        <w:pStyle w:val="Default"/>
        <w:ind w:left="360"/>
        <w:rPr>
          <w:rFonts w:asciiTheme="majorHAnsi" w:eastAsiaTheme="minorEastAsia" w:hAnsiTheme="majorHAnsi"/>
          <w:sz w:val="22"/>
          <w:szCs w:val="22"/>
        </w:rPr>
      </w:pPr>
      <w:r>
        <w:rPr>
          <w:rFonts w:asciiTheme="majorHAnsi" w:eastAsiaTheme="minorEastAsia" w:hAnsiTheme="majorHAnsi"/>
          <w:noProof/>
          <w:sz w:val="22"/>
          <w:szCs w:val="22"/>
          <w:lang w:eastAsia="en-GB"/>
        </w:rPr>
        <w:lastRenderedPageBreak/>
        <w:drawing>
          <wp:inline distT="0" distB="0" distL="0" distR="0">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6C6DEA" w:rsidRPr="009263A4" w:rsidRDefault="006C6DEA" w:rsidP="00217FDF">
      <w:pPr>
        <w:pStyle w:val="Default"/>
        <w:ind w:left="360"/>
        <w:rPr>
          <w:rFonts w:asciiTheme="majorHAnsi" w:eastAsiaTheme="minorEastAsia" w:hAnsiTheme="majorHAnsi"/>
          <w:sz w:val="22"/>
          <w:szCs w:val="22"/>
        </w:rPr>
      </w:pPr>
    </w:p>
    <w:sectPr w:rsidR="006C6DEA" w:rsidRPr="0092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741C"/>
    <w:rsid w:val="00100619"/>
    <w:rsid w:val="00112353"/>
    <w:rsid w:val="001267EF"/>
    <w:rsid w:val="00174D63"/>
    <w:rsid w:val="001A6CEC"/>
    <w:rsid w:val="001C1DAD"/>
    <w:rsid w:val="001C51CD"/>
    <w:rsid w:val="001D35E1"/>
    <w:rsid w:val="001F0626"/>
    <w:rsid w:val="002056C3"/>
    <w:rsid w:val="00213CDF"/>
    <w:rsid w:val="00217FDF"/>
    <w:rsid w:val="002A3817"/>
    <w:rsid w:val="002C1D77"/>
    <w:rsid w:val="002D1936"/>
    <w:rsid w:val="002D2BFA"/>
    <w:rsid w:val="002E671C"/>
    <w:rsid w:val="00305F53"/>
    <w:rsid w:val="00307881"/>
    <w:rsid w:val="00315047"/>
    <w:rsid w:val="00331CB4"/>
    <w:rsid w:val="00340A46"/>
    <w:rsid w:val="00364EF7"/>
    <w:rsid w:val="00387F5F"/>
    <w:rsid w:val="003A0A9A"/>
    <w:rsid w:val="003C15C8"/>
    <w:rsid w:val="003D7EA7"/>
    <w:rsid w:val="004475AC"/>
    <w:rsid w:val="00454FF9"/>
    <w:rsid w:val="00471F7D"/>
    <w:rsid w:val="004B0207"/>
    <w:rsid w:val="004B729A"/>
    <w:rsid w:val="004E047C"/>
    <w:rsid w:val="0051376B"/>
    <w:rsid w:val="005273F1"/>
    <w:rsid w:val="00530BD0"/>
    <w:rsid w:val="00531B7C"/>
    <w:rsid w:val="00536951"/>
    <w:rsid w:val="00542502"/>
    <w:rsid w:val="00614495"/>
    <w:rsid w:val="006151C0"/>
    <w:rsid w:val="00633FC0"/>
    <w:rsid w:val="006407AB"/>
    <w:rsid w:val="0064535B"/>
    <w:rsid w:val="00645532"/>
    <w:rsid w:val="006856D9"/>
    <w:rsid w:val="006A72B0"/>
    <w:rsid w:val="006C6DEA"/>
    <w:rsid w:val="006E7BA1"/>
    <w:rsid w:val="00701036"/>
    <w:rsid w:val="007200EC"/>
    <w:rsid w:val="007248CC"/>
    <w:rsid w:val="0074130D"/>
    <w:rsid w:val="00754A29"/>
    <w:rsid w:val="00756DF8"/>
    <w:rsid w:val="007F3733"/>
    <w:rsid w:val="00812543"/>
    <w:rsid w:val="0083277B"/>
    <w:rsid w:val="008527F9"/>
    <w:rsid w:val="00861E25"/>
    <w:rsid w:val="008757DF"/>
    <w:rsid w:val="008906F7"/>
    <w:rsid w:val="008D090C"/>
    <w:rsid w:val="008E277F"/>
    <w:rsid w:val="008F669D"/>
    <w:rsid w:val="009263A4"/>
    <w:rsid w:val="009356C5"/>
    <w:rsid w:val="00955FBE"/>
    <w:rsid w:val="00957D01"/>
    <w:rsid w:val="0096723F"/>
    <w:rsid w:val="00A045DC"/>
    <w:rsid w:val="00A5590A"/>
    <w:rsid w:val="00A57046"/>
    <w:rsid w:val="00AA72F5"/>
    <w:rsid w:val="00AD483F"/>
    <w:rsid w:val="00AD4C1E"/>
    <w:rsid w:val="00AD7C66"/>
    <w:rsid w:val="00AF0B8C"/>
    <w:rsid w:val="00AF412D"/>
    <w:rsid w:val="00B014FF"/>
    <w:rsid w:val="00B365C8"/>
    <w:rsid w:val="00B4024B"/>
    <w:rsid w:val="00B528EF"/>
    <w:rsid w:val="00B94926"/>
    <w:rsid w:val="00BB72E4"/>
    <w:rsid w:val="00BD7929"/>
    <w:rsid w:val="00BE792C"/>
    <w:rsid w:val="00C67338"/>
    <w:rsid w:val="00C908E1"/>
    <w:rsid w:val="00CA77E8"/>
    <w:rsid w:val="00CD6DE2"/>
    <w:rsid w:val="00D27245"/>
    <w:rsid w:val="00D62DED"/>
    <w:rsid w:val="00D91FB7"/>
    <w:rsid w:val="00D969CA"/>
    <w:rsid w:val="00DA3B43"/>
    <w:rsid w:val="00DB029E"/>
    <w:rsid w:val="00DC08B7"/>
    <w:rsid w:val="00DC6048"/>
    <w:rsid w:val="00DD7EA7"/>
    <w:rsid w:val="00DE6F32"/>
    <w:rsid w:val="00DE74EA"/>
    <w:rsid w:val="00E139B4"/>
    <w:rsid w:val="00E30999"/>
    <w:rsid w:val="00E47A73"/>
    <w:rsid w:val="00E52439"/>
    <w:rsid w:val="00E737BB"/>
    <w:rsid w:val="00EB7A40"/>
    <w:rsid w:val="00EC789B"/>
    <w:rsid w:val="00EF5780"/>
    <w:rsid w:val="00EF70EC"/>
    <w:rsid w:val="00F67D69"/>
    <w:rsid w:val="00FA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3EDFE795</Template>
  <TotalTime>8379</TotalTime>
  <Pages>9</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77</cp:revision>
  <dcterms:created xsi:type="dcterms:W3CDTF">2014-09-18T11:31:00Z</dcterms:created>
  <dcterms:modified xsi:type="dcterms:W3CDTF">2014-09-30T14:55:00Z</dcterms:modified>
</cp:coreProperties>
</file>