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95633117"/>
        <w:docPartObj>
          <w:docPartGallery w:val="Cover Pages"/>
          <w:docPartUnique/>
        </w:docPartObj>
      </w:sdtPr>
      <w:sdtContent>
        <w:p w14:paraId="168C565B" w14:textId="0C12B3C3" w:rsidR="00D532F4" w:rsidRDefault="00D532F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0D98BD8" wp14:editId="54D6AC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8A4C135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A2561F" wp14:editId="50CED2C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20BADFB" w14:textId="0F123CCB" w:rsidR="00D532F4" w:rsidRDefault="00D532F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Amogh CG</w:t>
                                    </w:r>
                                  </w:p>
                                </w:sdtContent>
                              </w:sdt>
                              <w:p w14:paraId="351E4648" w14:textId="653B0CEC" w:rsidR="00D532F4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D532F4" w:rsidRPr="00D532F4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MALLIKARJUN ASSOICATES BANGLORE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AA2561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20BADFB" w14:textId="0F123CCB" w:rsidR="00D532F4" w:rsidRDefault="00D532F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Amogh CG</w:t>
                              </w:r>
                            </w:p>
                          </w:sdtContent>
                        </w:sdt>
                        <w:p w14:paraId="351E4648" w14:textId="653B0CEC" w:rsidR="00D532F4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532F4" w:rsidRPr="00D532F4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MALLIKARJUN ASSOICATES BANGLORE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781ABE" wp14:editId="7FA6C2B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6E09CD" w14:textId="2BD0F93F" w:rsidR="00D532F4" w:rsidRDefault="00D532F4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E7AC15C" w14:textId="0DF9CE87" w:rsidR="00D532F4" w:rsidRDefault="00D532F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9781ABE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E6E09CD" w14:textId="2BD0F93F" w:rsidR="00D532F4" w:rsidRDefault="00D532F4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E7AC15C" w14:textId="0DF9CE87" w:rsidR="00D532F4" w:rsidRDefault="00D532F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87C7B5" wp14:editId="630548A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5678B8" w14:textId="4A113A8A" w:rsidR="00D532F4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532F4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MEthod of statement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76224C0" w14:textId="5BF41AC2" w:rsidR="00D532F4" w:rsidRDefault="00D532F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Connecting </w:t>
                                    </w:r>
                                    <w:r w:rsidR="00CE77C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Br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idge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B87C7B5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35678B8" w14:textId="4A113A8A" w:rsidR="00D532F4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532F4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MEthod of statement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76224C0" w14:textId="5BF41AC2" w:rsidR="00D532F4" w:rsidRDefault="00D532F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Connecting </w:t>
                              </w:r>
                              <w:r w:rsidR="00CE77C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Br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idge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6694CD" w14:textId="2C141C61" w:rsidR="00D532F4" w:rsidRDefault="00D532F4">
          <w:r>
            <w:br w:type="page"/>
          </w:r>
        </w:p>
      </w:sdtContent>
    </w:sdt>
    <w:p w14:paraId="008ACEA6" w14:textId="77777777" w:rsidR="00D532F4" w:rsidRDefault="00D532F4"/>
    <w:p w14:paraId="78C3C294" w14:textId="77777777" w:rsidR="00D532F4" w:rsidRDefault="00D532F4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7003964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7DC94B" w14:textId="476E3CD7" w:rsidR="00D532F4" w:rsidRDefault="00D532F4">
          <w:pPr>
            <w:pStyle w:val="TOCHeading"/>
          </w:pPr>
          <w:r>
            <w:t>Contents</w:t>
          </w:r>
        </w:p>
        <w:p w14:paraId="073C07D5" w14:textId="52A39AD0" w:rsidR="00CE77CD" w:rsidRDefault="00D532F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958479" w:history="1">
            <w:r w:rsidR="00CE77CD" w:rsidRPr="00B71C13">
              <w:rPr>
                <w:rStyle w:val="Hyperlink"/>
                <w:noProof/>
              </w:rPr>
              <w:t>Introduction</w:t>
            </w:r>
            <w:r w:rsidR="00CE77CD">
              <w:rPr>
                <w:noProof/>
                <w:webHidden/>
              </w:rPr>
              <w:tab/>
            </w:r>
            <w:r w:rsidR="00CE77CD">
              <w:rPr>
                <w:noProof/>
                <w:webHidden/>
              </w:rPr>
              <w:fldChar w:fldCharType="begin"/>
            </w:r>
            <w:r w:rsidR="00CE77CD">
              <w:rPr>
                <w:noProof/>
                <w:webHidden/>
              </w:rPr>
              <w:instrText xml:space="preserve"> PAGEREF _Toc190958479 \h </w:instrText>
            </w:r>
            <w:r w:rsidR="00CE77CD">
              <w:rPr>
                <w:noProof/>
                <w:webHidden/>
              </w:rPr>
            </w:r>
            <w:r w:rsidR="00CE77CD">
              <w:rPr>
                <w:noProof/>
                <w:webHidden/>
              </w:rPr>
              <w:fldChar w:fldCharType="separate"/>
            </w:r>
            <w:r w:rsidR="00CE77CD">
              <w:rPr>
                <w:noProof/>
                <w:webHidden/>
              </w:rPr>
              <w:t>2</w:t>
            </w:r>
            <w:r w:rsidR="00CE77CD">
              <w:rPr>
                <w:noProof/>
                <w:webHidden/>
              </w:rPr>
              <w:fldChar w:fldCharType="end"/>
            </w:r>
          </w:hyperlink>
        </w:p>
        <w:p w14:paraId="25051BEC" w14:textId="6E87E5BD" w:rsidR="00CE77CD" w:rsidRDefault="00CE77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80" w:history="1">
            <w:r w:rsidRPr="00B71C13">
              <w:rPr>
                <w:rStyle w:val="Hyperlink"/>
                <w:noProof/>
              </w:rPr>
              <w:t>1. Pre-Installation Preparations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E049" w14:textId="7A0F2F68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81" w:history="1">
            <w:r w:rsidRPr="00B71C13">
              <w:rPr>
                <w:rStyle w:val="Hyperlink"/>
                <w:noProof/>
              </w:rPr>
              <w:t>1.1 Site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292A" w14:textId="73496E05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82" w:history="1">
            <w:r w:rsidRPr="00B71C13">
              <w:rPr>
                <w:rStyle w:val="Hyperlink"/>
                <w:noProof/>
              </w:rPr>
              <w:t>1.2 Design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8DF29" w14:textId="4BC17064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83" w:history="1">
            <w:r w:rsidRPr="00B71C13">
              <w:rPr>
                <w:rStyle w:val="Hyperlink"/>
                <w:noProof/>
              </w:rPr>
              <w:t>1.3 Permits and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1CDB" w14:textId="5EA8D232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84" w:history="1">
            <w:r w:rsidRPr="00B71C13">
              <w:rPr>
                <w:rStyle w:val="Hyperlink"/>
                <w:noProof/>
              </w:rPr>
              <w:t>1.4 Material and Equipment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DEC3A" w14:textId="1AD57A52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85" w:history="1">
            <w:r w:rsidRPr="00B71C13">
              <w:rPr>
                <w:rStyle w:val="Hyperlink"/>
                <w:noProof/>
              </w:rPr>
              <w:t>1.5 Temporary Access and Diversion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C51C6" w14:textId="5BC7D481" w:rsidR="00CE77CD" w:rsidRDefault="00CE77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86" w:history="1">
            <w:r w:rsidRPr="00B71C13">
              <w:rPr>
                <w:rStyle w:val="Hyperlink"/>
                <w:noProof/>
              </w:rPr>
              <w:t>2. Installation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9F790" w14:textId="579A8F53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87" w:history="1">
            <w:r w:rsidRPr="00B71C13">
              <w:rPr>
                <w:rStyle w:val="Hyperlink"/>
                <w:noProof/>
              </w:rPr>
              <w:t>2.1 Foundation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38F5" w14:textId="4AE91411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88" w:history="1">
            <w:r w:rsidRPr="00B71C13">
              <w:rPr>
                <w:rStyle w:val="Hyperlink"/>
                <w:noProof/>
              </w:rPr>
              <w:t>2.2 Assembly of Bridge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5138D" w14:textId="7B3F3CDB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89" w:history="1">
            <w:r w:rsidRPr="00B71C13">
              <w:rPr>
                <w:rStyle w:val="Hyperlink"/>
                <w:noProof/>
              </w:rPr>
              <w:t>2.3 Positioning of the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BEE80" w14:textId="4EE63EE2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90" w:history="1">
            <w:r w:rsidRPr="00B71C13">
              <w:rPr>
                <w:rStyle w:val="Hyperlink"/>
                <w:noProof/>
              </w:rPr>
              <w:t>2.4 Final Fixing and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97C04" w14:textId="283F3CDE" w:rsidR="00CE77CD" w:rsidRDefault="00CE77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91" w:history="1">
            <w:r w:rsidRPr="00B71C13">
              <w:rPr>
                <w:rStyle w:val="Hyperlink"/>
                <w:noProof/>
              </w:rPr>
              <w:t>3. Safety Measures During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7854A" w14:textId="143C2FBF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92" w:history="1">
            <w:r w:rsidRPr="00B71C13">
              <w:rPr>
                <w:rStyle w:val="Hyperlink"/>
                <w:noProof/>
              </w:rPr>
              <w:t>3.1 Workforce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12793" w14:textId="77A62007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93" w:history="1">
            <w:r w:rsidRPr="00B71C13">
              <w:rPr>
                <w:rStyle w:val="Hyperlink"/>
                <w:noProof/>
              </w:rPr>
              <w:t>3.2 Equipment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F503" w14:textId="4DB696FE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94" w:history="1">
            <w:r w:rsidRPr="00B71C13">
              <w:rPr>
                <w:rStyle w:val="Hyperlink"/>
                <w:noProof/>
              </w:rPr>
              <w:t>3.3 Traffic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F6049" w14:textId="7D3D8F8B" w:rsidR="00CE77CD" w:rsidRDefault="00CE77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95" w:history="1">
            <w:r w:rsidRPr="00B71C13">
              <w:rPr>
                <w:rStyle w:val="Hyperlink"/>
                <w:noProof/>
              </w:rPr>
              <w:t>4. Post-Installation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DB573" w14:textId="64A18F82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96" w:history="1">
            <w:r w:rsidRPr="00B71C13">
              <w:rPr>
                <w:rStyle w:val="Hyperlink"/>
                <w:noProof/>
              </w:rPr>
              <w:t>4.1 Load Testing (Only if necessary)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6C9F4" w14:textId="2447CFCA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97" w:history="1">
            <w:r w:rsidRPr="00B71C13">
              <w:rPr>
                <w:rStyle w:val="Hyperlink"/>
                <w:noProof/>
              </w:rPr>
              <w:t>4.2 Surface Finishing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E72EE" w14:textId="7971EE74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98" w:history="1">
            <w:r w:rsidRPr="00B71C13">
              <w:rPr>
                <w:rStyle w:val="Hyperlink"/>
                <w:noProof/>
              </w:rPr>
              <w:t>4.3 Cleanup and Demobilization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BCD68" w14:textId="57D98950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499" w:history="1">
            <w:r w:rsidRPr="00B71C13">
              <w:rPr>
                <w:rStyle w:val="Hyperlink"/>
                <w:noProof/>
              </w:rPr>
              <w:t>4.4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3EA6B" w14:textId="6D844D0E" w:rsidR="00CE77CD" w:rsidRDefault="00CE77C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500" w:history="1">
            <w:r w:rsidRPr="00B71C13">
              <w:rPr>
                <w:rStyle w:val="Hyperlink"/>
                <w:noProof/>
              </w:rPr>
              <w:t>5. Precautions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EA55" w14:textId="6672B7BC" w:rsidR="00CE77CD" w:rsidRDefault="00CE77C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0958501" w:history="1">
            <w:r w:rsidRPr="00B71C13">
              <w:rPr>
                <w:rStyle w:val="Hyperlink"/>
                <w:noProof/>
              </w:rPr>
              <w:t>5.1 Regular Maintenance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02E4C" w14:textId="564E8217" w:rsidR="00D532F4" w:rsidRDefault="00D532F4">
          <w:r>
            <w:rPr>
              <w:b/>
              <w:bCs/>
              <w:noProof/>
            </w:rPr>
            <w:fldChar w:fldCharType="end"/>
          </w:r>
        </w:p>
      </w:sdtContent>
    </w:sdt>
    <w:p w14:paraId="7B97E307" w14:textId="77777777" w:rsidR="00D532F4" w:rsidRDefault="00D532F4" w:rsidP="00D532F4">
      <w:pPr>
        <w:rPr>
          <w:b/>
          <w:bCs/>
        </w:rPr>
      </w:pPr>
    </w:p>
    <w:p w14:paraId="760ACA9E" w14:textId="57C354C5" w:rsidR="00D532F4" w:rsidRPr="00D532F4" w:rsidRDefault="00D532F4" w:rsidP="00D532F4">
      <w:pPr>
        <w:rPr>
          <w:rFonts w:ascii="Arial Black" w:hAnsi="Arial Black"/>
          <w:b/>
          <w:bCs/>
          <w:sz w:val="48"/>
          <w:szCs w:val="48"/>
        </w:rPr>
      </w:pPr>
      <w:r w:rsidRPr="00D532F4">
        <w:rPr>
          <w:rFonts w:ascii="Arial Black" w:hAnsi="Arial Black"/>
          <w:b/>
          <w:bCs/>
          <w:sz w:val="144"/>
          <w:szCs w:val="144"/>
        </w:rPr>
        <w:lastRenderedPageBreak/>
        <w:t>M</w:t>
      </w:r>
      <w:r w:rsidRPr="00D532F4">
        <w:rPr>
          <w:rFonts w:ascii="Arial Black" w:hAnsi="Arial Black"/>
          <w:b/>
          <w:bCs/>
          <w:sz w:val="48"/>
          <w:szCs w:val="48"/>
        </w:rPr>
        <w:t>ethodology for Installation of a Mild Steel Temporary Bridge</w:t>
      </w:r>
    </w:p>
    <w:p w14:paraId="20FAFCDC" w14:textId="77777777" w:rsidR="00D532F4" w:rsidRPr="00D532F4" w:rsidRDefault="00D532F4" w:rsidP="00D532F4">
      <w:pPr>
        <w:rPr>
          <w:b/>
          <w:bCs/>
        </w:rPr>
      </w:pPr>
    </w:p>
    <w:p w14:paraId="170BF348" w14:textId="77777777" w:rsidR="00D532F4" w:rsidRPr="00D532F4" w:rsidRDefault="00D532F4" w:rsidP="00D532F4">
      <w:pPr>
        <w:pStyle w:val="Heading1"/>
      </w:pPr>
      <w:bookmarkStart w:id="0" w:name="_Toc190958479"/>
      <w:r w:rsidRPr="00D532F4">
        <w:t>Introduction</w:t>
      </w:r>
      <w:bookmarkEnd w:id="0"/>
    </w:p>
    <w:p w14:paraId="4080C994" w14:textId="77777777" w:rsidR="00D532F4" w:rsidRPr="00D532F4" w:rsidRDefault="00D532F4" w:rsidP="00D532F4">
      <w:r w:rsidRPr="00D532F4">
        <w:t>The installation of a mild steel temporary bridge requires meticulous planning, precise execution, and adherence to safety protocols to ensure its structural integrity and functional performance. Temporary bridges play a crucial role in providing uninterrupted connectivity in scenarios such as construction, emergencies, or temporary detours. This methodology outlines a step-by-step approach for the successful installation of a mild steel temporary bridge, detailing pre-installation preparations, installation procedures, safety measures, and post-installation activities. Special attention is also given to precautions necessary for vehicle movement to maintain safety and longevity of the bridge.</w:t>
      </w:r>
    </w:p>
    <w:p w14:paraId="27C203FD" w14:textId="77777777" w:rsidR="00D532F4" w:rsidRPr="00D532F4" w:rsidRDefault="00D532F4" w:rsidP="00D532F4">
      <w:pPr>
        <w:pStyle w:val="Heading1"/>
      </w:pPr>
      <w:bookmarkStart w:id="1" w:name="_Toc190958480"/>
      <w:r w:rsidRPr="00D532F4">
        <w:t>1. Pre-Installation Preparations</w:t>
      </w:r>
      <w:bookmarkEnd w:id="1"/>
    </w:p>
    <w:p w14:paraId="591FD6DA" w14:textId="77777777" w:rsidR="00D532F4" w:rsidRPr="00D532F4" w:rsidRDefault="00D532F4" w:rsidP="00D532F4">
      <w:pPr>
        <w:pStyle w:val="Heading2"/>
      </w:pPr>
      <w:bookmarkStart w:id="2" w:name="_Toc190958481"/>
      <w:r w:rsidRPr="00D532F4">
        <w:t>1.1 Site Assessment</w:t>
      </w:r>
      <w:bookmarkEnd w:id="2"/>
    </w:p>
    <w:p w14:paraId="35825026" w14:textId="77777777" w:rsidR="00D532F4" w:rsidRPr="00D532F4" w:rsidRDefault="00D532F4" w:rsidP="00D532F4">
      <w:pPr>
        <w:numPr>
          <w:ilvl w:val="0"/>
          <w:numId w:val="1"/>
        </w:numPr>
      </w:pPr>
      <w:r w:rsidRPr="00D532F4">
        <w:t>Conduct a detailed survey of the site to assess the terrain, soil conditions, and any potential obstacles.</w:t>
      </w:r>
    </w:p>
    <w:p w14:paraId="63498B4F" w14:textId="77777777" w:rsidR="00D532F4" w:rsidRPr="00D532F4" w:rsidRDefault="00D532F4" w:rsidP="00D532F4">
      <w:pPr>
        <w:numPr>
          <w:ilvl w:val="0"/>
          <w:numId w:val="1"/>
        </w:numPr>
      </w:pPr>
      <w:r w:rsidRPr="00D532F4">
        <w:t>Identify and mark utilities (e.g., water lines, electrical cables) to prevent accidental damage.</w:t>
      </w:r>
    </w:p>
    <w:p w14:paraId="177236CF" w14:textId="77777777" w:rsidR="00D532F4" w:rsidRPr="00D532F4" w:rsidRDefault="00D532F4" w:rsidP="00D532F4">
      <w:pPr>
        <w:pStyle w:val="Heading2"/>
      </w:pPr>
      <w:bookmarkStart w:id="3" w:name="_Toc190958482"/>
      <w:r w:rsidRPr="00D532F4">
        <w:t>1.2 Design Review</w:t>
      </w:r>
      <w:bookmarkEnd w:id="3"/>
    </w:p>
    <w:p w14:paraId="13AD6643" w14:textId="77777777" w:rsidR="00D532F4" w:rsidRPr="00D532F4" w:rsidRDefault="00D532F4" w:rsidP="00D532F4">
      <w:pPr>
        <w:numPr>
          <w:ilvl w:val="0"/>
          <w:numId w:val="2"/>
        </w:numPr>
      </w:pPr>
      <w:r w:rsidRPr="00D532F4">
        <w:t>Review the design specifications of the bridge to ensure compatibility with site conditions.</w:t>
      </w:r>
    </w:p>
    <w:p w14:paraId="7E38E19E" w14:textId="77777777" w:rsidR="00D532F4" w:rsidRPr="00D532F4" w:rsidRDefault="00D532F4" w:rsidP="00D532F4">
      <w:pPr>
        <w:numPr>
          <w:ilvl w:val="0"/>
          <w:numId w:val="2"/>
        </w:numPr>
      </w:pPr>
      <w:r w:rsidRPr="00D532F4">
        <w:t>Verify the load-bearing capacity of the bridge and ensure it meets the intended vehicular traffic requirements.</w:t>
      </w:r>
    </w:p>
    <w:p w14:paraId="67345CF6" w14:textId="77777777" w:rsidR="00D532F4" w:rsidRPr="00D532F4" w:rsidRDefault="00D532F4" w:rsidP="00D532F4">
      <w:pPr>
        <w:pStyle w:val="Heading2"/>
      </w:pPr>
      <w:bookmarkStart w:id="4" w:name="_Toc190958483"/>
      <w:r w:rsidRPr="00D532F4">
        <w:t>1.3 Permits and Approvals</w:t>
      </w:r>
      <w:bookmarkEnd w:id="4"/>
    </w:p>
    <w:p w14:paraId="5EDF3F3A" w14:textId="77777777" w:rsidR="00D532F4" w:rsidRPr="00D532F4" w:rsidRDefault="00D532F4" w:rsidP="00D532F4">
      <w:pPr>
        <w:numPr>
          <w:ilvl w:val="0"/>
          <w:numId w:val="3"/>
        </w:numPr>
      </w:pPr>
      <w:r w:rsidRPr="00D532F4">
        <w:t>Obtain all necessary permits from relevant authorities for the installation.</w:t>
      </w:r>
    </w:p>
    <w:p w14:paraId="3589898F" w14:textId="77777777" w:rsidR="00D532F4" w:rsidRPr="00D532F4" w:rsidRDefault="00D532F4" w:rsidP="00D532F4">
      <w:pPr>
        <w:numPr>
          <w:ilvl w:val="0"/>
          <w:numId w:val="3"/>
        </w:numPr>
      </w:pPr>
      <w:r w:rsidRPr="00D532F4">
        <w:lastRenderedPageBreak/>
        <w:t>Ensure compliance with local safety and environmental regulations.</w:t>
      </w:r>
    </w:p>
    <w:p w14:paraId="786F0598" w14:textId="77777777" w:rsidR="00D532F4" w:rsidRPr="00D532F4" w:rsidRDefault="00D532F4" w:rsidP="00D532F4">
      <w:pPr>
        <w:pStyle w:val="Heading2"/>
      </w:pPr>
      <w:bookmarkStart w:id="5" w:name="_Toc190958484"/>
      <w:r w:rsidRPr="00D532F4">
        <w:t>1.4 Material and Equipment Preparation</w:t>
      </w:r>
      <w:bookmarkEnd w:id="5"/>
    </w:p>
    <w:p w14:paraId="56367F78" w14:textId="77777777" w:rsidR="00D532F4" w:rsidRPr="00D532F4" w:rsidRDefault="00D532F4" w:rsidP="00D532F4">
      <w:pPr>
        <w:numPr>
          <w:ilvl w:val="0"/>
          <w:numId w:val="4"/>
        </w:numPr>
      </w:pPr>
      <w:r w:rsidRPr="00D532F4">
        <w:t>Inspect all components of the mild steel bridge for defects or damage.</w:t>
      </w:r>
    </w:p>
    <w:p w14:paraId="03C50420" w14:textId="77777777" w:rsidR="00D532F4" w:rsidRPr="00D532F4" w:rsidRDefault="00D532F4" w:rsidP="00D532F4">
      <w:pPr>
        <w:numPr>
          <w:ilvl w:val="0"/>
          <w:numId w:val="4"/>
        </w:numPr>
      </w:pPr>
      <w:r w:rsidRPr="00D532F4">
        <w:t>Gather required tools and equipment, including cranes, lifting gear, and scaffolding.</w:t>
      </w:r>
    </w:p>
    <w:p w14:paraId="383BF7D2" w14:textId="77777777" w:rsidR="00D532F4" w:rsidRPr="00D532F4" w:rsidRDefault="00D532F4" w:rsidP="00D532F4">
      <w:pPr>
        <w:numPr>
          <w:ilvl w:val="0"/>
          <w:numId w:val="4"/>
        </w:numPr>
      </w:pPr>
      <w:r w:rsidRPr="00D532F4">
        <w:t>Prepare safety equipment such as helmets, gloves, and high-visibility vests for the workforce.</w:t>
      </w:r>
    </w:p>
    <w:p w14:paraId="6F9F15F8" w14:textId="77777777" w:rsidR="00D532F4" w:rsidRPr="00D532F4" w:rsidRDefault="00D532F4" w:rsidP="00D532F4">
      <w:pPr>
        <w:pStyle w:val="Heading2"/>
      </w:pPr>
      <w:bookmarkStart w:id="6" w:name="_Toc190958485"/>
      <w:r w:rsidRPr="00D532F4">
        <w:t>1.5 Temporary Access and Diversion</w:t>
      </w:r>
      <w:bookmarkEnd w:id="6"/>
    </w:p>
    <w:p w14:paraId="451AAD66" w14:textId="77777777" w:rsidR="00D532F4" w:rsidRPr="00D532F4" w:rsidRDefault="00D532F4" w:rsidP="00D532F4">
      <w:pPr>
        <w:numPr>
          <w:ilvl w:val="0"/>
          <w:numId w:val="5"/>
        </w:numPr>
      </w:pPr>
      <w:r w:rsidRPr="00D532F4">
        <w:t>Set up a temporary access route or diversion for vehicles and pedestrians during the installation.</w:t>
      </w:r>
    </w:p>
    <w:p w14:paraId="2B7B07E2" w14:textId="77777777" w:rsidR="00D532F4" w:rsidRPr="00D532F4" w:rsidRDefault="00D532F4" w:rsidP="00D532F4">
      <w:pPr>
        <w:numPr>
          <w:ilvl w:val="0"/>
          <w:numId w:val="5"/>
        </w:numPr>
      </w:pPr>
      <w:r w:rsidRPr="00D532F4">
        <w:t>Install proper signage and barriers to guide traffic and ensure safety.</w:t>
      </w:r>
    </w:p>
    <w:p w14:paraId="29EA3D2C" w14:textId="77777777" w:rsidR="00D532F4" w:rsidRPr="00D532F4" w:rsidRDefault="00000000" w:rsidP="00D532F4">
      <w:r>
        <w:pict w14:anchorId="3805A411">
          <v:rect id="_x0000_i1025" style="width:0;height:1.5pt" o:hralign="center" o:hrstd="t" o:hr="t" fillcolor="#a0a0a0" stroked="f"/>
        </w:pict>
      </w:r>
    </w:p>
    <w:p w14:paraId="1A39932F" w14:textId="77777777" w:rsidR="00D532F4" w:rsidRPr="00D532F4" w:rsidRDefault="00D532F4" w:rsidP="00D532F4">
      <w:pPr>
        <w:pStyle w:val="Heading1"/>
      </w:pPr>
      <w:bookmarkStart w:id="7" w:name="_Toc190958486"/>
      <w:r w:rsidRPr="00D532F4">
        <w:t>2. Installation Procedure</w:t>
      </w:r>
      <w:bookmarkEnd w:id="7"/>
    </w:p>
    <w:p w14:paraId="2DD02F84" w14:textId="77777777" w:rsidR="00D532F4" w:rsidRPr="00D532F4" w:rsidRDefault="00D532F4" w:rsidP="00D532F4">
      <w:pPr>
        <w:pStyle w:val="Heading2"/>
      </w:pPr>
      <w:bookmarkStart w:id="8" w:name="_Toc190958487"/>
      <w:r w:rsidRPr="00D532F4">
        <w:t>2.1 Foundation Preparation</w:t>
      </w:r>
      <w:bookmarkEnd w:id="8"/>
    </w:p>
    <w:p w14:paraId="26BBB2B2" w14:textId="77777777" w:rsidR="00D532F4" w:rsidRPr="00D532F4" w:rsidRDefault="00D532F4" w:rsidP="00D532F4">
      <w:pPr>
        <w:numPr>
          <w:ilvl w:val="0"/>
          <w:numId w:val="6"/>
        </w:numPr>
      </w:pPr>
      <w:r w:rsidRPr="00D532F4">
        <w:t>Clear and level the installation area, removing debris and vegetation.</w:t>
      </w:r>
    </w:p>
    <w:p w14:paraId="09C3250B" w14:textId="5387B84E" w:rsidR="00D532F4" w:rsidRPr="00D532F4" w:rsidRDefault="0061457A" w:rsidP="00D532F4">
      <w:pPr>
        <w:numPr>
          <w:ilvl w:val="0"/>
          <w:numId w:val="6"/>
        </w:numPr>
      </w:pPr>
      <w:r>
        <w:t xml:space="preserve">Fix the Base plate on the </w:t>
      </w:r>
      <w:r w:rsidR="00E90A43">
        <w:t>wall with anchor bolts</w:t>
      </w:r>
      <w:r w:rsidR="00D532F4" w:rsidRPr="00D532F4">
        <w:t xml:space="preserve"> as per the design specifications.</w:t>
      </w:r>
    </w:p>
    <w:p w14:paraId="680E95E3" w14:textId="77777777" w:rsidR="00D532F4" w:rsidRPr="00D532F4" w:rsidRDefault="00D532F4" w:rsidP="00D532F4">
      <w:pPr>
        <w:pStyle w:val="Heading2"/>
      </w:pPr>
      <w:bookmarkStart w:id="9" w:name="_Toc190958488"/>
      <w:r w:rsidRPr="00D532F4">
        <w:t>2.2 Assembly of Bridge Components</w:t>
      </w:r>
      <w:bookmarkEnd w:id="9"/>
    </w:p>
    <w:p w14:paraId="12990719" w14:textId="77777777" w:rsidR="00D532F4" w:rsidRPr="00D532F4" w:rsidRDefault="00D532F4" w:rsidP="00D532F4">
      <w:pPr>
        <w:numPr>
          <w:ilvl w:val="0"/>
          <w:numId w:val="7"/>
        </w:numPr>
      </w:pPr>
      <w:r w:rsidRPr="00D532F4">
        <w:t>Assemble the bridge sections on-site or in a staging area, depending on logistical feasibility.</w:t>
      </w:r>
    </w:p>
    <w:p w14:paraId="13B21790" w14:textId="77777777" w:rsidR="00D532F4" w:rsidRPr="00D532F4" w:rsidRDefault="00D532F4" w:rsidP="00D532F4">
      <w:pPr>
        <w:numPr>
          <w:ilvl w:val="0"/>
          <w:numId w:val="7"/>
        </w:numPr>
      </w:pPr>
      <w:r w:rsidRPr="00D532F4">
        <w:t>Ensure all joints, bolts, and welds are securely fastened and meet quality standards.</w:t>
      </w:r>
    </w:p>
    <w:p w14:paraId="323E9BBF" w14:textId="77777777" w:rsidR="00D532F4" w:rsidRPr="00D532F4" w:rsidRDefault="00D532F4" w:rsidP="00D532F4">
      <w:pPr>
        <w:pStyle w:val="Heading2"/>
      </w:pPr>
      <w:bookmarkStart w:id="10" w:name="_Toc190958489"/>
      <w:r w:rsidRPr="00D532F4">
        <w:t>2.3 Positioning of the Bridge</w:t>
      </w:r>
      <w:bookmarkEnd w:id="10"/>
    </w:p>
    <w:p w14:paraId="26E9BD37" w14:textId="438373C5" w:rsidR="00D532F4" w:rsidRPr="00D532F4" w:rsidRDefault="00D532F4" w:rsidP="00D532F4">
      <w:pPr>
        <w:numPr>
          <w:ilvl w:val="0"/>
          <w:numId w:val="8"/>
        </w:numPr>
      </w:pPr>
      <w:r w:rsidRPr="00D532F4">
        <w:t xml:space="preserve">Use cranes or other lifting equipment to position the bridge sections onto the </w:t>
      </w:r>
      <w:r w:rsidR="00333EFD">
        <w:t>base plate</w:t>
      </w:r>
      <w:r w:rsidRPr="00D532F4">
        <w:t>.</w:t>
      </w:r>
    </w:p>
    <w:p w14:paraId="700C9DC0" w14:textId="77777777" w:rsidR="00D532F4" w:rsidRPr="00D532F4" w:rsidRDefault="00D532F4" w:rsidP="00D532F4">
      <w:pPr>
        <w:numPr>
          <w:ilvl w:val="0"/>
          <w:numId w:val="8"/>
        </w:numPr>
      </w:pPr>
      <w:r w:rsidRPr="00D532F4">
        <w:t>Align and secure the bridge properly to prevent movement or misalignment.</w:t>
      </w:r>
    </w:p>
    <w:p w14:paraId="2F0CC67D" w14:textId="77777777" w:rsidR="00D532F4" w:rsidRPr="00D532F4" w:rsidRDefault="00D532F4" w:rsidP="00D532F4">
      <w:pPr>
        <w:numPr>
          <w:ilvl w:val="0"/>
          <w:numId w:val="8"/>
        </w:numPr>
      </w:pPr>
      <w:r w:rsidRPr="00D532F4">
        <w:t>Perform level and alignment checks during the installation.</w:t>
      </w:r>
    </w:p>
    <w:p w14:paraId="18276714" w14:textId="77777777" w:rsidR="00D532F4" w:rsidRPr="00D532F4" w:rsidRDefault="00D532F4" w:rsidP="00D532F4">
      <w:pPr>
        <w:pStyle w:val="Heading2"/>
      </w:pPr>
      <w:bookmarkStart w:id="11" w:name="_Toc190958490"/>
      <w:r w:rsidRPr="00D532F4">
        <w:t>2.4 Final Fixing and Inspection</w:t>
      </w:r>
      <w:bookmarkEnd w:id="11"/>
    </w:p>
    <w:p w14:paraId="3AAA308D" w14:textId="77777777" w:rsidR="00D532F4" w:rsidRPr="00D532F4" w:rsidRDefault="00D532F4" w:rsidP="00D532F4">
      <w:pPr>
        <w:numPr>
          <w:ilvl w:val="0"/>
          <w:numId w:val="9"/>
        </w:numPr>
      </w:pPr>
      <w:r w:rsidRPr="00D532F4">
        <w:t>Tighten all fasteners and inspect welds for any defects.</w:t>
      </w:r>
    </w:p>
    <w:p w14:paraId="2E15533C" w14:textId="4AA1AAE0" w:rsidR="00D532F4" w:rsidRPr="00D532F4" w:rsidRDefault="00D532F4" w:rsidP="00D532F4">
      <w:pPr>
        <w:numPr>
          <w:ilvl w:val="0"/>
          <w:numId w:val="9"/>
        </w:numPr>
      </w:pPr>
      <w:r w:rsidRPr="00D532F4">
        <w:t xml:space="preserve">Install side barriers, handrails, and </w:t>
      </w:r>
      <w:r w:rsidR="00805916">
        <w:t>any others</w:t>
      </w:r>
      <w:r w:rsidRPr="00D532F4">
        <w:t xml:space="preserve"> as per the design.</w:t>
      </w:r>
    </w:p>
    <w:p w14:paraId="0326FF9D" w14:textId="77777777" w:rsidR="00D532F4" w:rsidRPr="00D532F4" w:rsidRDefault="00D532F4" w:rsidP="00D532F4">
      <w:pPr>
        <w:numPr>
          <w:ilvl w:val="0"/>
          <w:numId w:val="9"/>
        </w:numPr>
      </w:pPr>
      <w:r w:rsidRPr="00D532F4">
        <w:t>Conduct a final inspection to ensure the bridge is safe and ready for use.</w:t>
      </w:r>
    </w:p>
    <w:p w14:paraId="0A28E336" w14:textId="77777777" w:rsidR="00D532F4" w:rsidRPr="00D532F4" w:rsidRDefault="00000000" w:rsidP="00D532F4">
      <w:r>
        <w:lastRenderedPageBreak/>
        <w:pict w14:anchorId="4B73F2F9">
          <v:rect id="_x0000_i1026" style="width:0;height:1.5pt" o:hralign="center" o:hrstd="t" o:hr="t" fillcolor="#a0a0a0" stroked="f"/>
        </w:pict>
      </w:r>
    </w:p>
    <w:p w14:paraId="5DA1326F" w14:textId="77777777" w:rsidR="00D532F4" w:rsidRPr="00D532F4" w:rsidRDefault="00D532F4" w:rsidP="00D532F4">
      <w:pPr>
        <w:pStyle w:val="Heading1"/>
      </w:pPr>
      <w:bookmarkStart w:id="12" w:name="_Toc190958491"/>
      <w:r w:rsidRPr="00D532F4">
        <w:t>3. Safety Measures During Installation</w:t>
      </w:r>
      <w:bookmarkEnd w:id="12"/>
    </w:p>
    <w:p w14:paraId="0C18B66B" w14:textId="77777777" w:rsidR="00D532F4" w:rsidRPr="00D532F4" w:rsidRDefault="00D532F4" w:rsidP="00D532F4">
      <w:pPr>
        <w:pStyle w:val="Heading2"/>
      </w:pPr>
      <w:bookmarkStart w:id="13" w:name="_Toc190958492"/>
      <w:r w:rsidRPr="00D532F4">
        <w:t>3.1 Workforce Safety</w:t>
      </w:r>
      <w:bookmarkEnd w:id="13"/>
    </w:p>
    <w:p w14:paraId="2B1AD2DB" w14:textId="77777777" w:rsidR="00D532F4" w:rsidRPr="00D532F4" w:rsidRDefault="00D532F4" w:rsidP="00D532F4">
      <w:pPr>
        <w:numPr>
          <w:ilvl w:val="0"/>
          <w:numId w:val="10"/>
        </w:numPr>
      </w:pPr>
      <w:r w:rsidRPr="00D532F4">
        <w:t>Ensure all workers are trained in bridge installation procedures.</w:t>
      </w:r>
    </w:p>
    <w:p w14:paraId="3F17E6F0" w14:textId="77777777" w:rsidR="00D532F4" w:rsidRPr="00D532F4" w:rsidRDefault="00D532F4" w:rsidP="00D532F4">
      <w:pPr>
        <w:numPr>
          <w:ilvl w:val="0"/>
          <w:numId w:val="10"/>
        </w:numPr>
      </w:pPr>
      <w:r w:rsidRPr="00D532F4">
        <w:t>Enforce the use of personal protective equipment (PPE).</w:t>
      </w:r>
    </w:p>
    <w:p w14:paraId="130354B1" w14:textId="77777777" w:rsidR="00D532F4" w:rsidRPr="00D532F4" w:rsidRDefault="00D532F4" w:rsidP="00D532F4">
      <w:pPr>
        <w:numPr>
          <w:ilvl w:val="0"/>
          <w:numId w:val="10"/>
        </w:numPr>
      </w:pPr>
      <w:r w:rsidRPr="00D532F4">
        <w:t>Implement a safety briefing before commencing work.</w:t>
      </w:r>
    </w:p>
    <w:p w14:paraId="01D4B311" w14:textId="77777777" w:rsidR="00D532F4" w:rsidRPr="00D532F4" w:rsidRDefault="00D532F4" w:rsidP="00D532F4">
      <w:pPr>
        <w:pStyle w:val="Heading2"/>
      </w:pPr>
      <w:bookmarkStart w:id="14" w:name="_Toc190958493"/>
      <w:r w:rsidRPr="00D532F4">
        <w:t>3.2 Equipment Safety</w:t>
      </w:r>
      <w:bookmarkEnd w:id="14"/>
    </w:p>
    <w:p w14:paraId="57E63F75" w14:textId="77777777" w:rsidR="00D532F4" w:rsidRPr="00D532F4" w:rsidRDefault="00D532F4" w:rsidP="00D532F4">
      <w:pPr>
        <w:numPr>
          <w:ilvl w:val="0"/>
          <w:numId w:val="11"/>
        </w:numPr>
      </w:pPr>
      <w:r w:rsidRPr="00D532F4">
        <w:t>Perform pre-use inspections on all machinery and equipment.</w:t>
      </w:r>
    </w:p>
    <w:p w14:paraId="371D52C2" w14:textId="77777777" w:rsidR="00D532F4" w:rsidRPr="00D532F4" w:rsidRDefault="00D532F4" w:rsidP="00D532F4">
      <w:pPr>
        <w:numPr>
          <w:ilvl w:val="0"/>
          <w:numId w:val="11"/>
        </w:numPr>
      </w:pPr>
      <w:r w:rsidRPr="00D532F4">
        <w:t>Ensure lifting equipment is certified and operated by trained personnel.</w:t>
      </w:r>
    </w:p>
    <w:p w14:paraId="7AFCB27E" w14:textId="77777777" w:rsidR="00D532F4" w:rsidRPr="00D532F4" w:rsidRDefault="00D532F4" w:rsidP="00D532F4">
      <w:pPr>
        <w:numPr>
          <w:ilvl w:val="0"/>
          <w:numId w:val="11"/>
        </w:numPr>
      </w:pPr>
      <w:r w:rsidRPr="00D532F4">
        <w:t>Monitor the weather conditions to avoid working during adverse conditions like heavy rain or strong winds.</w:t>
      </w:r>
    </w:p>
    <w:p w14:paraId="4B5879B1" w14:textId="77777777" w:rsidR="00D532F4" w:rsidRPr="00D532F4" w:rsidRDefault="00D532F4" w:rsidP="00D532F4">
      <w:pPr>
        <w:pStyle w:val="Heading2"/>
      </w:pPr>
      <w:bookmarkStart w:id="15" w:name="_Toc190958494"/>
      <w:r w:rsidRPr="00D532F4">
        <w:t>3.3 Traffic Management</w:t>
      </w:r>
      <w:bookmarkEnd w:id="15"/>
    </w:p>
    <w:p w14:paraId="1C416720" w14:textId="77777777" w:rsidR="00D532F4" w:rsidRPr="00D532F4" w:rsidRDefault="00D532F4" w:rsidP="00D532F4">
      <w:pPr>
        <w:numPr>
          <w:ilvl w:val="0"/>
          <w:numId w:val="12"/>
        </w:numPr>
      </w:pPr>
      <w:r w:rsidRPr="00D532F4">
        <w:t>Use flagmen and signage to control vehicle and pedestrian movement near the installation site.</w:t>
      </w:r>
    </w:p>
    <w:p w14:paraId="141DF8B7" w14:textId="77777777" w:rsidR="00D532F4" w:rsidRPr="00D532F4" w:rsidRDefault="00D532F4" w:rsidP="00D532F4">
      <w:pPr>
        <w:numPr>
          <w:ilvl w:val="0"/>
          <w:numId w:val="12"/>
        </w:numPr>
      </w:pPr>
      <w:r w:rsidRPr="00D532F4">
        <w:t>Erect barriers to prevent unauthorized access to the construction zone.</w:t>
      </w:r>
    </w:p>
    <w:p w14:paraId="5CDB3FE6" w14:textId="77777777" w:rsidR="00D532F4" w:rsidRPr="00D532F4" w:rsidRDefault="00000000" w:rsidP="00D532F4">
      <w:r>
        <w:pict w14:anchorId="3A3D0948">
          <v:rect id="_x0000_i1027" style="width:0;height:1.5pt" o:hralign="center" o:hrstd="t" o:hr="t" fillcolor="#a0a0a0" stroked="f"/>
        </w:pict>
      </w:r>
    </w:p>
    <w:p w14:paraId="622F35F7" w14:textId="77777777" w:rsidR="00D532F4" w:rsidRPr="00D532F4" w:rsidRDefault="00D532F4" w:rsidP="00D532F4">
      <w:pPr>
        <w:pStyle w:val="Heading1"/>
      </w:pPr>
      <w:bookmarkStart w:id="16" w:name="_Toc190958495"/>
      <w:r w:rsidRPr="00D532F4">
        <w:t>4. Post-Installation Activities</w:t>
      </w:r>
      <w:bookmarkEnd w:id="16"/>
    </w:p>
    <w:p w14:paraId="483635A6" w14:textId="72836C12" w:rsidR="00D532F4" w:rsidRPr="00D532F4" w:rsidRDefault="00D532F4" w:rsidP="00D532F4">
      <w:pPr>
        <w:pStyle w:val="Heading2"/>
      </w:pPr>
      <w:bookmarkStart w:id="17" w:name="_Toc190958496"/>
      <w:r w:rsidRPr="00D532F4">
        <w:t>4.1 Load Testing</w:t>
      </w:r>
      <w:r w:rsidR="00CE77CD">
        <w:t xml:space="preserve"> </w:t>
      </w:r>
      <w:r w:rsidR="00F67865">
        <w:t xml:space="preserve">(Only if </w:t>
      </w:r>
      <w:r w:rsidR="00F97AB3">
        <w:t>necessary)</w:t>
      </w:r>
      <w:bookmarkEnd w:id="17"/>
    </w:p>
    <w:p w14:paraId="62B4F0E0" w14:textId="77777777" w:rsidR="00D532F4" w:rsidRPr="00D532F4" w:rsidRDefault="00D532F4" w:rsidP="00D532F4">
      <w:pPr>
        <w:numPr>
          <w:ilvl w:val="0"/>
          <w:numId w:val="13"/>
        </w:numPr>
      </w:pPr>
      <w:r w:rsidRPr="00D532F4">
        <w:t>Conduct load testing to verify the bridge’s stability and load-bearing capacity.</w:t>
      </w:r>
    </w:p>
    <w:p w14:paraId="5289BDD5" w14:textId="77777777" w:rsidR="00D532F4" w:rsidRPr="00D532F4" w:rsidRDefault="00D532F4" w:rsidP="00D532F4">
      <w:pPr>
        <w:numPr>
          <w:ilvl w:val="0"/>
          <w:numId w:val="13"/>
        </w:numPr>
      </w:pPr>
      <w:r w:rsidRPr="00D532F4">
        <w:t>Address any deficiencies identified during testing.</w:t>
      </w:r>
    </w:p>
    <w:p w14:paraId="094462E8" w14:textId="77777777" w:rsidR="00D532F4" w:rsidRPr="00D532F4" w:rsidRDefault="00D532F4" w:rsidP="00D532F4">
      <w:pPr>
        <w:pStyle w:val="Heading2"/>
      </w:pPr>
      <w:bookmarkStart w:id="18" w:name="_Toc190958497"/>
      <w:r w:rsidRPr="00D532F4">
        <w:t>4.2 Surface Finishing</w:t>
      </w:r>
      <w:bookmarkEnd w:id="18"/>
    </w:p>
    <w:p w14:paraId="1F931F8C" w14:textId="77777777" w:rsidR="00D532F4" w:rsidRPr="00D532F4" w:rsidRDefault="00D532F4" w:rsidP="00D532F4">
      <w:pPr>
        <w:numPr>
          <w:ilvl w:val="0"/>
          <w:numId w:val="14"/>
        </w:numPr>
      </w:pPr>
      <w:r w:rsidRPr="00D532F4">
        <w:t>Apply anti-corrosion treatment to exposed mild steel components.</w:t>
      </w:r>
    </w:p>
    <w:p w14:paraId="6A2DF95A" w14:textId="77777777" w:rsidR="00D532F4" w:rsidRPr="00D532F4" w:rsidRDefault="00D532F4" w:rsidP="00D532F4">
      <w:pPr>
        <w:numPr>
          <w:ilvl w:val="0"/>
          <w:numId w:val="14"/>
        </w:numPr>
      </w:pPr>
      <w:r w:rsidRPr="00D532F4">
        <w:t>Paint the bridge as required to enhance visibility and aesthetics.</w:t>
      </w:r>
    </w:p>
    <w:p w14:paraId="00C3D415" w14:textId="77777777" w:rsidR="00D532F4" w:rsidRPr="00D532F4" w:rsidRDefault="00D532F4" w:rsidP="00D532F4">
      <w:pPr>
        <w:pStyle w:val="Heading2"/>
      </w:pPr>
      <w:bookmarkStart w:id="19" w:name="_Toc190958498"/>
      <w:r w:rsidRPr="00D532F4">
        <w:t>4.3 Cleanup and Demobilization</w:t>
      </w:r>
      <w:bookmarkEnd w:id="19"/>
    </w:p>
    <w:p w14:paraId="73ABC9B2" w14:textId="77777777" w:rsidR="00D532F4" w:rsidRPr="00D532F4" w:rsidRDefault="00D532F4" w:rsidP="00D532F4">
      <w:pPr>
        <w:numPr>
          <w:ilvl w:val="0"/>
          <w:numId w:val="15"/>
        </w:numPr>
      </w:pPr>
      <w:r w:rsidRPr="00D532F4">
        <w:t>Remove temporary access structures, equipment, and debris from the site.</w:t>
      </w:r>
    </w:p>
    <w:p w14:paraId="2065A7FB" w14:textId="77777777" w:rsidR="00D532F4" w:rsidRPr="00D532F4" w:rsidRDefault="00D532F4" w:rsidP="00D532F4">
      <w:pPr>
        <w:numPr>
          <w:ilvl w:val="0"/>
          <w:numId w:val="15"/>
        </w:numPr>
      </w:pPr>
      <w:r w:rsidRPr="00D532F4">
        <w:t>Restore the surrounding area to its original condition.</w:t>
      </w:r>
    </w:p>
    <w:p w14:paraId="76EA0001" w14:textId="77777777" w:rsidR="00D532F4" w:rsidRPr="00D532F4" w:rsidRDefault="00D532F4" w:rsidP="00D532F4">
      <w:pPr>
        <w:pStyle w:val="Heading2"/>
      </w:pPr>
      <w:bookmarkStart w:id="20" w:name="_Toc190958499"/>
      <w:r w:rsidRPr="00D532F4">
        <w:lastRenderedPageBreak/>
        <w:t>4.4 Handover</w:t>
      </w:r>
      <w:bookmarkEnd w:id="20"/>
    </w:p>
    <w:p w14:paraId="0A0F0C92" w14:textId="77777777" w:rsidR="00D532F4" w:rsidRPr="00D532F4" w:rsidRDefault="00D532F4" w:rsidP="00D532F4">
      <w:pPr>
        <w:numPr>
          <w:ilvl w:val="0"/>
          <w:numId w:val="16"/>
        </w:numPr>
      </w:pPr>
      <w:r w:rsidRPr="00D532F4">
        <w:t>Prepare and submit a completion report, including inspection and testing records.</w:t>
      </w:r>
    </w:p>
    <w:p w14:paraId="7E61E738" w14:textId="77777777" w:rsidR="00D532F4" w:rsidRPr="00D532F4" w:rsidRDefault="00D532F4" w:rsidP="00D532F4">
      <w:pPr>
        <w:numPr>
          <w:ilvl w:val="0"/>
          <w:numId w:val="16"/>
        </w:numPr>
      </w:pPr>
      <w:r w:rsidRPr="00D532F4">
        <w:t>Hand over the bridge to the relevant authority for use.</w:t>
      </w:r>
    </w:p>
    <w:p w14:paraId="0CF059AA" w14:textId="77777777" w:rsidR="00D532F4" w:rsidRPr="00D532F4" w:rsidRDefault="00000000" w:rsidP="00D532F4">
      <w:r>
        <w:pict w14:anchorId="5299EC4B">
          <v:rect id="_x0000_i1028" style="width:0;height:1.5pt" o:hralign="center" o:hrstd="t" o:hr="t" fillcolor="#a0a0a0" stroked="f"/>
        </w:pict>
      </w:r>
    </w:p>
    <w:p w14:paraId="7BAC8E38" w14:textId="2451C253" w:rsidR="00D532F4" w:rsidRPr="00D532F4" w:rsidRDefault="00D532F4" w:rsidP="00D532F4">
      <w:pPr>
        <w:pStyle w:val="Heading1"/>
      </w:pPr>
      <w:bookmarkStart w:id="21" w:name="_Toc190958500"/>
      <w:r w:rsidRPr="00D532F4">
        <w:t>5. Precautions</w:t>
      </w:r>
      <w:bookmarkEnd w:id="21"/>
      <w:r w:rsidRPr="00D532F4">
        <w:t xml:space="preserve"> </w:t>
      </w:r>
    </w:p>
    <w:p w14:paraId="3E77F5F8" w14:textId="4F11A212" w:rsidR="00D532F4" w:rsidRPr="00D532F4" w:rsidRDefault="00D532F4" w:rsidP="00D532F4">
      <w:pPr>
        <w:pStyle w:val="Heading2"/>
      </w:pPr>
      <w:bookmarkStart w:id="22" w:name="_Toc190958501"/>
      <w:r w:rsidRPr="00D532F4">
        <w:t>5.</w:t>
      </w:r>
      <w:r w:rsidR="00CE77CD">
        <w:t>1</w:t>
      </w:r>
      <w:r w:rsidRPr="00D532F4">
        <w:t xml:space="preserve"> Regular Maintenance and Monitoring</w:t>
      </w:r>
      <w:bookmarkEnd w:id="22"/>
    </w:p>
    <w:p w14:paraId="1B240F80" w14:textId="77777777" w:rsidR="00D532F4" w:rsidRPr="00D532F4" w:rsidRDefault="00D532F4" w:rsidP="00D532F4">
      <w:pPr>
        <w:numPr>
          <w:ilvl w:val="0"/>
          <w:numId w:val="20"/>
        </w:numPr>
      </w:pPr>
      <w:r w:rsidRPr="00D532F4">
        <w:t>Inspect the bridge periodically for signs of wear, corrosion, or damage.</w:t>
      </w:r>
    </w:p>
    <w:p w14:paraId="51736443" w14:textId="77777777" w:rsidR="00D532F4" w:rsidRPr="00D532F4" w:rsidRDefault="00D532F4" w:rsidP="00D532F4">
      <w:pPr>
        <w:numPr>
          <w:ilvl w:val="0"/>
          <w:numId w:val="20"/>
        </w:numPr>
      </w:pPr>
      <w:r w:rsidRPr="00D532F4">
        <w:t>Address maintenance issues promptly to ensure the bridge’s safety and longevity.</w:t>
      </w:r>
    </w:p>
    <w:p w14:paraId="7BDA7BB3" w14:textId="77777777" w:rsidR="00D532F4" w:rsidRDefault="00D532F4"/>
    <w:p w14:paraId="2F72E30D" w14:textId="77777777" w:rsidR="00D532F4" w:rsidRDefault="00D532F4"/>
    <w:p w14:paraId="0ED57CAC" w14:textId="77777777" w:rsidR="00D532F4" w:rsidRDefault="00D532F4"/>
    <w:p w14:paraId="760F4BBB" w14:textId="77777777" w:rsidR="00D532F4" w:rsidRDefault="00D532F4"/>
    <w:p w14:paraId="01F33965" w14:textId="77777777" w:rsidR="00D532F4" w:rsidRDefault="00D532F4"/>
    <w:p w14:paraId="339C7DD8" w14:textId="77777777" w:rsidR="00D532F4" w:rsidRDefault="00D532F4"/>
    <w:p w14:paraId="7EEF488B" w14:textId="77777777" w:rsidR="00D532F4" w:rsidRDefault="00D532F4"/>
    <w:p w14:paraId="0721E312" w14:textId="77777777" w:rsidR="00D532F4" w:rsidRDefault="00D532F4"/>
    <w:p w14:paraId="32BCA27B" w14:textId="77777777" w:rsidR="00D532F4" w:rsidRDefault="00D532F4"/>
    <w:p w14:paraId="1161E62D" w14:textId="77777777" w:rsidR="00D532F4" w:rsidRDefault="00D532F4"/>
    <w:p w14:paraId="59A87F17" w14:textId="77777777" w:rsidR="00D532F4" w:rsidRDefault="00D532F4"/>
    <w:p w14:paraId="6BBD7023" w14:textId="77777777" w:rsidR="00D532F4" w:rsidRDefault="00D532F4"/>
    <w:p w14:paraId="28BF4723" w14:textId="77777777" w:rsidR="00D532F4" w:rsidRDefault="00D532F4"/>
    <w:p w14:paraId="4DE47B82" w14:textId="77777777" w:rsidR="00D532F4" w:rsidRDefault="00D532F4"/>
    <w:p w14:paraId="608B5BBB" w14:textId="77777777" w:rsidR="00D532F4" w:rsidRDefault="00D532F4"/>
    <w:sectPr w:rsidR="00D532F4" w:rsidSect="00D532F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03A"/>
    <w:multiLevelType w:val="multilevel"/>
    <w:tmpl w:val="2FA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39CF"/>
    <w:multiLevelType w:val="multilevel"/>
    <w:tmpl w:val="D87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5B74"/>
    <w:multiLevelType w:val="multilevel"/>
    <w:tmpl w:val="673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43F97"/>
    <w:multiLevelType w:val="multilevel"/>
    <w:tmpl w:val="9DC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F49CC"/>
    <w:multiLevelType w:val="multilevel"/>
    <w:tmpl w:val="B714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B1414"/>
    <w:multiLevelType w:val="multilevel"/>
    <w:tmpl w:val="0E00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87E5F"/>
    <w:multiLevelType w:val="multilevel"/>
    <w:tmpl w:val="8750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94331"/>
    <w:multiLevelType w:val="multilevel"/>
    <w:tmpl w:val="BF8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55DC4"/>
    <w:multiLevelType w:val="multilevel"/>
    <w:tmpl w:val="C5DE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9441E"/>
    <w:multiLevelType w:val="multilevel"/>
    <w:tmpl w:val="D7C8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B15FA"/>
    <w:multiLevelType w:val="multilevel"/>
    <w:tmpl w:val="7E5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723E2"/>
    <w:multiLevelType w:val="multilevel"/>
    <w:tmpl w:val="AF00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C5E9D"/>
    <w:multiLevelType w:val="multilevel"/>
    <w:tmpl w:val="07D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67A52"/>
    <w:multiLevelType w:val="multilevel"/>
    <w:tmpl w:val="FFB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24193"/>
    <w:multiLevelType w:val="multilevel"/>
    <w:tmpl w:val="B7B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63AFC"/>
    <w:multiLevelType w:val="multilevel"/>
    <w:tmpl w:val="18A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32785"/>
    <w:multiLevelType w:val="multilevel"/>
    <w:tmpl w:val="B90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F7DDD"/>
    <w:multiLevelType w:val="multilevel"/>
    <w:tmpl w:val="CCB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710AB"/>
    <w:multiLevelType w:val="multilevel"/>
    <w:tmpl w:val="403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A209D"/>
    <w:multiLevelType w:val="multilevel"/>
    <w:tmpl w:val="CEA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76684">
    <w:abstractNumId w:val="16"/>
  </w:num>
  <w:num w:numId="2" w16cid:durableId="304160173">
    <w:abstractNumId w:val="12"/>
  </w:num>
  <w:num w:numId="3" w16cid:durableId="10230811">
    <w:abstractNumId w:val="7"/>
  </w:num>
  <w:num w:numId="4" w16cid:durableId="1601372365">
    <w:abstractNumId w:val="17"/>
  </w:num>
  <w:num w:numId="5" w16cid:durableId="1084454434">
    <w:abstractNumId w:val="15"/>
  </w:num>
  <w:num w:numId="6" w16cid:durableId="1939831981">
    <w:abstractNumId w:val="10"/>
  </w:num>
  <w:num w:numId="7" w16cid:durableId="1932156826">
    <w:abstractNumId w:val="11"/>
  </w:num>
  <w:num w:numId="8" w16cid:durableId="87703760">
    <w:abstractNumId w:val="18"/>
  </w:num>
  <w:num w:numId="9" w16cid:durableId="1545754848">
    <w:abstractNumId w:val="6"/>
  </w:num>
  <w:num w:numId="10" w16cid:durableId="64769322">
    <w:abstractNumId w:val="3"/>
  </w:num>
  <w:num w:numId="11" w16cid:durableId="449400296">
    <w:abstractNumId w:val="1"/>
  </w:num>
  <w:num w:numId="12" w16cid:durableId="989283825">
    <w:abstractNumId w:val="2"/>
  </w:num>
  <w:num w:numId="13" w16cid:durableId="1321425050">
    <w:abstractNumId w:val="9"/>
  </w:num>
  <w:num w:numId="14" w16cid:durableId="775173496">
    <w:abstractNumId w:val="14"/>
  </w:num>
  <w:num w:numId="15" w16cid:durableId="109397213">
    <w:abstractNumId w:val="19"/>
  </w:num>
  <w:num w:numId="16" w16cid:durableId="1544905741">
    <w:abstractNumId w:val="4"/>
  </w:num>
  <w:num w:numId="17" w16cid:durableId="355469415">
    <w:abstractNumId w:val="13"/>
  </w:num>
  <w:num w:numId="18" w16cid:durableId="1232809520">
    <w:abstractNumId w:val="0"/>
  </w:num>
  <w:num w:numId="19" w16cid:durableId="896167189">
    <w:abstractNumId w:val="8"/>
  </w:num>
  <w:num w:numId="20" w16cid:durableId="1849296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F4"/>
    <w:rsid w:val="00302684"/>
    <w:rsid w:val="00333EFD"/>
    <w:rsid w:val="0061457A"/>
    <w:rsid w:val="00805916"/>
    <w:rsid w:val="00B46458"/>
    <w:rsid w:val="00CE77CD"/>
    <w:rsid w:val="00D532F4"/>
    <w:rsid w:val="00E90A43"/>
    <w:rsid w:val="00F67865"/>
    <w:rsid w:val="00F9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B1FB"/>
  <w15:chartTrackingRefBased/>
  <w15:docId w15:val="{D36081A2-EFB3-4CCC-BA94-3AB90C748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2F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532F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32F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532F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32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32F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532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6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MALLIKARJUN ASSOICATES BANGLORE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6E86D5-A3E5-4EDD-A4ED-17B5CEC7E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987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 of statement</dc:title>
  <dc:subject>Connecting Bridge</dc:subject>
  <dc:creator>Amogh CG</dc:creator>
  <cp:keywords/>
  <dc:description/>
  <cp:lastModifiedBy>swathi km</cp:lastModifiedBy>
  <cp:revision>8</cp:revision>
  <dcterms:created xsi:type="dcterms:W3CDTF">2025-01-21T08:58:00Z</dcterms:created>
  <dcterms:modified xsi:type="dcterms:W3CDTF">2025-02-20T10:14:00Z</dcterms:modified>
</cp:coreProperties>
</file>