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9A53" w14:textId="77777777" w:rsidR="008C4C3A" w:rsidRPr="00B44260" w:rsidRDefault="008C4C3A" w:rsidP="008C4C3A">
      <w:pPr>
        <w:pStyle w:val="Essaycovertext"/>
        <w:spacing w:line="240" w:lineRule="auto"/>
        <w:rPr>
          <w:rFonts w:cs="Arial"/>
          <w:b w:val="0"/>
          <w:bCs/>
          <w:sz w:val="32"/>
          <w:szCs w:val="32"/>
        </w:rPr>
      </w:pPr>
    </w:p>
    <w:p w14:paraId="50272211" w14:textId="77777777" w:rsidR="008C4C3A" w:rsidRPr="00B44260" w:rsidRDefault="008C4C3A" w:rsidP="008C4C3A">
      <w:pPr>
        <w:pStyle w:val="Essaycovertext"/>
        <w:spacing w:line="240" w:lineRule="auto"/>
        <w:rPr>
          <w:rFonts w:cs="Arial"/>
          <w:b w:val="0"/>
          <w:bCs/>
          <w:sz w:val="32"/>
          <w:szCs w:val="32"/>
        </w:rPr>
      </w:pPr>
    </w:p>
    <w:p w14:paraId="0852C932" w14:textId="77777777" w:rsidR="008C4C3A" w:rsidRPr="00B44260" w:rsidRDefault="008C4C3A" w:rsidP="00267523">
      <w:pPr>
        <w:pStyle w:val="Essaycovertext"/>
        <w:spacing w:line="240" w:lineRule="auto"/>
        <w:jc w:val="center"/>
        <w:rPr>
          <w:rFonts w:cs="Arial"/>
          <w:b w:val="0"/>
          <w:bCs/>
          <w:sz w:val="32"/>
          <w:szCs w:val="32"/>
        </w:rPr>
      </w:pPr>
      <w:r w:rsidRPr="00B44260">
        <w:rPr>
          <w:rFonts w:cs="Arial"/>
          <w:b w:val="0"/>
          <w:bCs/>
          <w:sz w:val="32"/>
          <w:szCs w:val="32"/>
        </w:rPr>
        <w:t>Solent University</w:t>
      </w:r>
    </w:p>
    <w:p w14:paraId="6AFD3451" w14:textId="77777777" w:rsidR="008C4C3A" w:rsidRPr="00B44260" w:rsidRDefault="008C4C3A" w:rsidP="00267523">
      <w:pPr>
        <w:pStyle w:val="Essaycovertext"/>
        <w:spacing w:line="240" w:lineRule="auto"/>
        <w:jc w:val="center"/>
        <w:rPr>
          <w:rFonts w:cs="Arial"/>
          <w:b w:val="0"/>
          <w:bCs/>
          <w:sz w:val="32"/>
          <w:szCs w:val="32"/>
        </w:rPr>
      </w:pPr>
    </w:p>
    <w:p w14:paraId="01563C0B" w14:textId="24AD36A5" w:rsidR="008C4C3A" w:rsidRPr="00B44260" w:rsidRDefault="000F3DBB" w:rsidP="00320032">
      <w:pPr>
        <w:jc w:val="center"/>
        <w:rPr>
          <w:rFonts w:ascii="Trebuchet MS" w:hAnsi="Trebuchet MS"/>
          <w:sz w:val="32"/>
          <w:szCs w:val="32"/>
        </w:rPr>
      </w:pPr>
      <w:r w:rsidRPr="00B44260">
        <w:rPr>
          <w:rFonts w:ascii="Trebuchet MS" w:hAnsi="Trebuchet MS" w:cs="Calibri"/>
          <w:color w:val="000000"/>
          <w:spacing w:val="3"/>
          <w:sz w:val="32"/>
          <w:szCs w:val="32"/>
          <w:shd w:val="clear" w:color="auto" w:fill="FFFFFF"/>
        </w:rPr>
        <w:t>Computing | Science &amp; Engineering</w:t>
      </w:r>
    </w:p>
    <w:p w14:paraId="644A30EF" w14:textId="77777777" w:rsidR="008C4C3A" w:rsidRPr="00B44260" w:rsidRDefault="008C4C3A" w:rsidP="00267523">
      <w:pPr>
        <w:pStyle w:val="Essaycovertext"/>
        <w:spacing w:line="240" w:lineRule="auto"/>
        <w:jc w:val="center"/>
        <w:rPr>
          <w:rFonts w:cs="Arial"/>
          <w:b w:val="0"/>
          <w:bCs/>
        </w:rPr>
      </w:pPr>
    </w:p>
    <w:p w14:paraId="35ACC8F9" w14:textId="77777777" w:rsidR="009668DD" w:rsidRPr="00B44260" w:rsidRDefault="00267523" w:rsidP="009668DD">
      <w:pPr>
        <w:jc w:val="center"/>
        <w:rPr>
          <w:rFonts w:ascii="Trebuchet MS" w:hAnsi="Trebuchet MS"/>
          <w:sz w:val="32"/>
          <w:szCs w:val="32"/>
        </w:rPr>
      </w:pPr>
      <w:r w:rsidRPr="00B44260">
        <w:rPr>
          <w:rFonts w:ascii="Trebuchet MS" w:hAnsi="Trebuchet MS" w:cs="Arial"/>
          <w:bCs/>
          <w:sz w:val="32"/>
        </w:rPr>
        <w:br/>
      </w:r>
      <w:r w:rsidR="009668DD" w:rsidRPr="00B44260">
        <w:rPr>
          <w:rFonts w:ascii="Trebuchet MS" w:hAnsi="Trebuchet MS"/>
          <w:sz w:val="32"/>
          <w:szCs w:val="32"/>
        </w:rPr>
        <w:t>BSC(Hons) SOFTWARE ENGINEERING</w:t>
      </w:r>
    </w:p>
    <w:p w14:paraId="308FE1B7" w14:textId="3A09F2B3" w:rsidR="009668DD" w:rsidRPr="00B44260" w:rsidRDefault="009668DD" w:rsidP="00571731">
      <w:pPr>
        <w:jc w:val="center"/>
        <w:rPr>
          <w:rFonts w:ascii="Trebuchet MS" w:hAnsi="Trebuchet MS"/>
          <w:sz w:val="32"/>
          <w:szCs w:val="32"/>
        </w:rPr>
      </w:pPr>
      <w:r w:rsidRPr="00B44260">
        <w:rPr>
          <w:rFonts w:ascii="Trebuchet MS" w:hAnsi="Trebuchet MS"/>
          <w:sz w:val="32"/>
          <w:szCs w:val="32"/>
        </w:rPr>
        <w:t>Final year (3)</w:t>
      </w:r>
      <w:r w:rsidR="00267523" w:rsidRPr="00B44260">
        <w:rPr>
          <w:rFonts w:ascii="Trebuchet MS" w:hAnsi="Trebuchet MS" w:cs="Arial"/>
          <w:bCs/>
          <w:color w:val="FF0000"/>
          <w:sz w:val="32"/>
          <w:szCs w:val="32"/>
        </w:rPr>
        <w:br/>
      </w:r>
      <w:r w:rsidRPr="00B44260">
        <w:rPr>
          <w:rFonts w:ascii="Trebuchet MS" w:hAnsi="Trebuchet MS"/>
          <w:sz w:val="32"/>
          <w:szCs w:val="32"/>
        </w:rPr>
        <w:t xml:space="preserve">Boldizsar </w:t>
      </w:r>
      <w:proofErr w:type="spellStart"/>
      <w:r w:rsidRPr="00B44260">
        <w:rPr>
          <w:rFonts w:ascii="Trebuchet MS" w:hAnsi="Trebuchet MS"/>
          <w:sz w:val="32"/>
          <w:szCs w:val="32"/>
        </w:rPr>
        <w:t>Banfia</w:t>
      </w:r>
      <w:proofErr w:type="spellEnd"/>
    </w:p>
    <w:p w14:paraId="1AD2E474" w14:textId="77777777" w:rsidR="009668DD" w:rsidRPr="00B44260" w:rsidRDefault="009668DD" w:rsidP="009668DD">
      <w:pPr>
        <w:jc w:val="center"/>
        <w:rPr>
          <w:rFonts w:ascii="Trebuchet MS" w:hAnsi="Trebuchet MS"/>
          <w:sz w:val="32"/>
          <w:szCs w:val="32"/>
        </w:rPr>
      </w:pPr>
      <w:r w:rsidRPr="00B44260">
        <w:rPr>
          <w:rFonts w:ascii="Trebuchet MS" w:hAnsi="Trebuchet MS"/>
          <w:sz w:val="32"/>
          <w:szCs w:val="32"/>
        </w:rPr>
        <w:t>Student number: 15363236</w:t>
      </w:r>
    </w:p>
    <w:p w14:paraId="72CCC12E" w14:textId="2792E7BF" w:rsidR="00267523" w:rsidRPr="00B44260" w:rsidRDefault="00267523" w:rsidP="00267523">
      <w:pPr>
        <w:jc w:val="center"/>
        <w:rPr>
          <w:rFonts w:ascii="Trebuchet MS" w:hAnsi="Trebuchet MS" w:cs="Arial"/>
          <w:bCs/>
          <w:color w:val="FF0000"/>
          <w:sz w:val="32"/>
        </w:rPr>
      </w:pPr>
    </w:p>
    <w:p w14:paraId="341BFEEB" w14:textId="2DD947F6" w:rsidR="00267523" w:rsidRPr="00B44260" w:rsidRDefault="00267523" w:rsidP="00267523">
      <w:pPr>
        <w:jc w:val="center"/>
        <w:rPr>
          <w:rFonts w:ascii="Trebuchet MS" w:hAnsi="Trebuchet MS"/>
          <w:bCs/>
          <w:color w:val="FF0000"/>
          <w:sz w:val="40"/>
          <w:szCs w:val="40"/>
        </w:rPr>
      </w:pPr>
      <w:r w:rsidRPr="00B44260">
        <w:rPr>
          <w:rStyle w:val="TitleChar"/>
          <w:rFonts w:ascii="Trebuchet MS" w:hAnsi="Trebuchet MS"/>
          <w:bCs/>
          <w:color w:val="FF0000"/>
          <w:sz w:val="44"/>
          <w:szCs w:val="44"/>
        </w:rPr>
        <w:br/>
      </w:r>
      <w:r w:rsidR="00571731" w:rsidRPr="00B44260">
        <w:rPr>
          <w:rStyle w:val="TitleChar"/>
          <w:rFonts w:ascii="Trebuchet MS" w:hAnsi="Trebuchet MS"/>
          <w:bCs/>
          <w:color w:val="auto"/>
          <w:sz w:val="40"/>
          <w:szCs w:val="40"/>
        </w:rPr>
        <w:t>Combating Loneliness in the Digital Age: A Comprehensive Approach to Developing and Evaluating a Social Connection Platform</w:t>
      </w:r>
    </w:p>
    <w:p w14:paraId="0D4430D9" w14:textId="52840F34" w:rsidR="008C4C3A" w:rsidRPr="00B44260" w:rsidRDefault="008C4C3A" w:rsidP="00267523">
      <w:pPr>
        <w:pStyle w:val="Essaycovertext"/>
        <w:spacing w:line="240" w:lineRule="auto"/>
        <w:jc w:val="center"/>
        <w:rPr>
          <w:rFonts w:cs="Arial"/>
          <w:b w:val="0"/>
          <w:bCs/>
        </w:rPr>
      </w:pPr>
    </w:p>
    <w:p w14:paraId="0C12A29E" w14:textId="79345E08" w:rsidR="008C4C3A" w:rsidRPr="00B44260" w:rsidRDefault="008C4C3A" w:rsidP="00267523">
      <w:pPr>
        <w:pStyle w:val="Essaycovertext"/>
        <w:spacing w:line="240" w:lineRule="auto"/>
        <w:jc w:val="center"/>
        <w:rPr>
          <w:rFonts w:cs="Arial"/>
          <w:b w:val="0"/>
          <w:bCs/>
        </w:rPr>
      </w:pPr>
    </w:p>
    <w:p w14:paraId="41F53A33" w14:textId="2A5BF3F3" w:rsidR="008C4C3A" w:rsidRPr="00B44260" w:rsidRDefault="008C4C3A" w:rsidP="00267523">
      <w:pPr>
        <w:pStyle w:val="Essaycovertext"/>
        <w:spacing w:line="240" w:lineRule="auto"/>
        <w:jc w:val="center"/>
        <w:rPr>
          <w:rFonts w:cs="Arial"/>
          <w:b w:val="0"/>
          <w:bCs/>
        </w:rPr>
      </w:pPr>
    </w:p>
    <w:p w14:paraId="77C69635" w14:textId="1686BDFD" w:rsidR="008C4C3A" w:rsidRPr="00B44260" w:rsidRDefault="008C4C3A" w:rsidP="00267523">
      <w:pPr>
        <w:pStyle w:val="Essaycovertext"/>
        <w:spacing w:line="240" w:lineRule="auto"/>
        <w:jc w:val="center"/>
        <w:rPr>
          <w:rFonts w:cs="Arial"/>
          <w:b w:val="0"/>
          <w:bCs/>
          <w14:textOutline w14:w="9525" w14:cap="rnd" w14:cmpd="sng" w14:algn="ctr">
            <w14:noFill/>
            <w14:prstDash w14:val="solid"/>
            <w14:bevel/>
          </w14:textOutline>
        </w:rPr>
      </w:pPr>
    </w:p>
    <w:p w14:paraId="187D6DBC" w14:textId="79D9FFFB" w:rsidR="008C4C3A" w:rsidRPr="00B44260" w:rsidRDefault="008C4C3A" w:rsidP="00267523">
      <w:pPr>
        <w:pStyle w:val="Essaycovertext"/>
        <w:spacing w:line="240" w:lineRule="auto"/>
        <w:jc w:val="center"/>
        <w:rPr>
          <w:rFonts w:cs="Arial"/>
          <w:b w:val="0"/>
          <w:bCs/>
        </w:rPr>
      </w:pPr>
    </w:p>
    <w:p w14:paraId="09ABF3F8" w14:textId="2EBF2EA0" w:rsidR="000C2D59" w:rsidRPr="00B44260" w:rsidRDefault="000C2D59" w:rsidP="00267523">
      <w:pPr>
        <w:pStyle w:val="Essaycovertext"/>
        <w:spacing w:line="240" w:lineRule="auto"/>
        <w:jc w:val="center"/>
        <w:rPr>
          <w:rFonts w:cs="Arial"/>
          <w:b w:val="0"/>
          <w:bCs/>
          <w:sz w:val="36"/>
          <w:szCs w:val="36"/>
        </w:rPr>
      </w:pPr>
      <w:r w:rsidRPr="00B44260">
        <w:rPr>
          <w:rFonts w:cs="Arial"/>
          <w:b w:val="0"/>
          <w:bCs/>
          <w:sz w:val="36"/>
          <w:szCs w:val="36"/>
        </w:rPr>
        <w:t>Progress Report</w:t>
      </w:r>
    </w:p>
    <w:p w14:paraId="1EE79027" w14:textId="3C41A740" w:rsidR="008C4C3A" w:rsidRPr="00B44260" w:rsidRDefault="000C2D59" w:rsidP="00267523">
      <w:pPr>
        <w:pStyle w:val="Essaycovertext"/>
        <w:spacing w:line="240" w:lineRule="auto"/>
        <w:jc w:val="center"/>
        <w:rPr>
          <w:rFonts w:cs="Arial"/>
          <w:b w:val="0"/>
          <w:bCs/>
          <w:sz w:val="36"/>
          <w:szCs w:val="36"/>
        </w:rPr>
      </w:pPr>
      <w:r w:rsidRPr="00B44260">
        <w:rPr>
          <w:rFonts w:cs="Arial"/>
          <w:b w:val="0"/>
          <w:bCs/>
          <w:sz w:val="36"/>
          <w:szCs w:val="36"/>
        </w:rPr>
        <w:t>COM616 AE1</w:t>
      </w:r>
    </w:p>
    <w:p w14:paraId="3491ED41" w14:textId="77777777" w:rsidR="008C4C3A" w:rsidRPr="00B44260" w:rsidRDefault="008C4C3A" w:rsidP="00267523">
      <w:pPr>
        <w:pStyle w:val="Essaycovertext"/>
        <w:spacing w:line="240" w:lineRule="auto"/>
        <w:jc w:val="center"/>
        <w:rPr>
          <w:rFonts w:cs="Arial"/>
          <w:b w:val="0"/>
          <w:bCs/>
        </w:rPr>
      </w:pPr>
    </w:p>
    <w:p w14:paraId="5D479C38" w14:textId="77777777" w:rsidR="008C4C3A" w:rsidRPr="00B44260" w:rsidRDefault="008C4C3A" w:rsidP="00267523">
      <w:pPr>
        <w:pStyle w:val="Essaytitle"/>
        <w:pageBreakBefore w:val="0"/>
        <w:spacing w:after="0" w:line="240" w:lineRule="auto"/>
        <w:jc w:val="center"/>
        <w:rPr>
          <w:rFonts w:cs="Arial"/>
          <w:b w:val="0"/>
          <w:bCs/>
          <w:sz w:val="32"/>
        </w:rPr>
      </w:pPr>
    </w:p>
    <w:p w14:paraId="1F4106BC" w14:textId="77777777" w:rsidR="008C4C3A" w:rsidRPr="00B44260" w:rsidRDefault="008C4C3A" w:rsidP="00267523">
      <w:pPr>
        <w:pStyle w:val="Essaycovertext"/>
        <w:spacing w:line="240" w:lineRule="auto"/>
        <w:jc w:val="center"/>
        <w:rPr>
          <w:rFonts w:cs="Arial"/>
          <w:b w:val="0"/>
          <w:bCs/>
        </w:rPr>
      </w:pPr>
    </w:p>
    <w:p w14:paraId="1CAC0D7A" w14:textId="77777777" w:rsidR="008C4C3A" w:rsidRPr="00B44260" w:rsidRDefault="008C4C3A" w:rsidP="00267523">
      <w:pPr>
        <w:pStyle w:val="Essaycovertext"/>
        <w:spacing w:line="240" w:lineRule="auto"/>
        <w:jc w:val="center"/>
        <w:rPr>
          <w:rFonts w:cs="Arial"/>
          <w:b w:val="0"/>
          <w:bCs/>
        </w:rPr>
      </w:pPr>
    </w:p>
    <w:p w14:paraId="0F8DB71F" w14:textId="77777777" w:rsidR="008C4C3A" w:rsidRPr="00B44260" w:rsidRDefault="008C4C3A" w:rsidP="00267523">
      <w:pPr>
        <w:pStyle w:val="Essaycovertext"/>
        <w:spacing w:line="240" w:lineRule="auto"/>
        <w:jc w:val="center"/>
        <w:rPr>
          <w:rFonts w:cs="Arial"/>
          <w:b w:val="0"/>
          <w:bCs/>
        </w:rPr>
      </w:pPr>
    </w:p>
    <w:p w14:paraId="4AB6E3C6" w14:textId="77777777" w:rsidR="008C4C3A" w:rsidRPr="00B44260" w:rsidRDefault="008C4C3A" w:rsidP="00267523">
      <w:pPr>
        <w:pStyle w:val="Essaycovertext"/>
        <w:spacing w:line="240" w:lineRule="auto"/>
        <w:jc w:val="center"/>
        <w:rPr>
          <w:rFonts w:cs="Arial"/>
          <w:b w:val="0"/>
          <w:bCs/>
        </w:rPr>
      </w:pPr>
    </w:p>
    <w:p w14:paraId="654CEFA8" w14:textId="77777777" w:rsidR="008C4C3A" w:rsidRPr="00B44260" w:rsidRDefault="008C4C3A" w:rsidP="00267523">
      <w:pPr>
        <w:pStyle w:val="Essaycovertext"/>
        <w:spacing w:line="240" w:lineRule="auto"/>
        <w:jc w:val="center"/>
        <w:rPr>
          <w:rFonts w:cs="Arial"/>
          <w:b w:val="0"/>
          <w:bCs/>
        </w:rPr>
      </w:pPr>
    </w:p>
    <w:p w14:paraId="5392D9DF" w14:textId="77777777" w:rsidR="008C4C3A" w:rsidRPr="00B44260" w:rsidRDefault="008C4C3A" w:rsidP="00267523">
      <w:pPr>
        <w:pStyle w:val="Essaycovertext"/>
        <w:spacing w:line="240" w:lineRule="auto"/>
        <w:jc w:val="center"/>
        <w:rPr>
          <w:rFonts w:cs="Arial"/>
          <w:b w:val="0"/>
          <w:bCs/>
        </w:rPr>
      </w:pPr>
    </w:p>
    <w:p w14:paraId="43BD11AF" w14:textId="77777777" w:rsidR="008C4C3A" w:rsidRPr="00B44260" w:rsidRDefault="008C4C3A" w:rsidP="00267523">
      <w:pPr>
        <w:pStyle w:val="Essaycovertext"/>
        <w:spacing w:line="240" w:lineRule="auto"/>
        <w:jc w:val="center"/>
        <w:rPr>
          <w:rFonts w:cs="Arial"/>
          <w:b w:val="0"/>
          <w:bCs/>
        </w:rPr>
      </w:pPr>
    </w:p>
    <w:p w14:paraId="4C5A3E47" w14:textId="77777777" w:rsidR="008C4C3A" w:rsidRPr="00B44260" w:rsidRDefault="008C4C3A" w:rsidP="00571731">
      <w:pPr>
        <w:pStyle w:val="Essaycovertext"/>
        <w:spacing w:line="240" w:lineRule="auto"/>
        <w:rPr>
          <w:rFonts w:cs="Arial"/>
          <w:b w:val="0"/>
          <w:bCs/>
        </w:rPr>
      </w:pPr>
    </w:p>
    <w:p w14:paraId="28EAE1C3" w14:textId="77777777" w:rsidR="00320032" w:rsidRPr="00B44260" w:rsidRDefault="00320032" w:rsidP="000C2D59">
      <w:pPr>
        <w:pStyle w:val="Essaycovertext"/>
        <w:spacing w:line="240" w:lineRule="auto"/>
        <w:rPr>
          <w:rFonts w:cs="Arial"/>
          <w:b w:val="0"/>
          <w:bCs/>
          <w:szCs w:val="28"/>
        </w:rPr>
      </w:pPr>
    </w:p>
    <w:p w14:paraId="1DF9AB07" w14:textId="77777777" w:rsidR="00320032" w:rsidRPr="00B44260" w:rsidRDefault="00320032" w:rsidP="000C2D59">
      <w:pPr>
        <w:pStyle w:val="Essaycovertext"/>
        <w:spacing w:line="240" w:lineRule="auto"/>
        <w:rPr>
          <w:rFonts w:cs="Arial"/>
          <w:b w:val="0"/>
          <w:bCs/>
          <w:szCs w:val="28"/>
        </w:rPr>
      </w:pPr>
    </w:p>
    <w:p w14:paraId="6A2BDBFD" w14:textId="77777777" w:rsidR="00320032" w:rsidRPr="00B44260" w:rsidRDefault="00320032" w:rsidP="000C2D59">
      <w:pPr>
        <w:pStyle w:val="Essaycovertext"/>
        <w:spacing w:line="240" w:lineRule="auto"/>
        <w:rPr>
          <w:rFonts w:cs="Arial"/>
          <w:b w:val="0"/>
          <w:bCs/>
          <w:szCs w:val="28"/>
        </w:rPr>
      </w:pPr>
    </w:p>
    <w:p w14:paraId="3D13F8C5" w14:textId="2FA35B24" w:rsidR="008C4C3A" w:rsidRPr="00B44260" w:rsidRDefault="00C27209" w:rsidP="000C2D59">
      <w:pPr>
        <w:pStyle w:val="Essaycovertext"/>
        <w:spacing w:line="240" w:lineRule="auto"/>
        <w:rPr>
          <w:rFonts w:cs="Arial"/>
          <w:b w:val="0"/>
          <w:bCs/>
          <w:color w:val="FF0000"/>
          <w:szCs w:val="28"/>
        </w:rPr>
      </w:pPr>
      <w:r w:rsidRPr="00B44260">
        <w:rPr>
          <w:rFonts w:cs="Arial"/>
          <w:b w:val="0"/>
          <w:bCs/>
          <w:szCs w:val="28"/>
        </w:rPr>
        <w:t>Tutor</w:t>
      </w:r>
      <w:r w:rsidR="008C4C3A" w:rsidRPr="00B44260">
        <w:rPr>
          <w:rFonts w:cs="Arial"/>
          <w:b w:val="0"/>
          <w:bCs/>
          <w:szCs w:val="28"/>
        </w:rPr>
        <w:t xml:space="preserve">: </w:t>
      </w:r>
      <w:r w:rsidR="00571731" w:rsidRPr="00B44260">
        <w:rPr>
          <w:rFonts w:cs="Arial"/>
          <w:b w:val="0"/>
          <w:bCs/>
          <w:color w:val="FF0000"/>
          <w:szCs w:val="28"/>
        </w:rPr>
        <w:t>Darren Cunningham</w:t>
      </w:r>
    </w:p>
    <w:p w14:paraId="7B3606EB" w14:textId="0DF1F5BA" w:rsidR="008C4C3A" w:rsidRPr="00B44260" w:rsidRDefault="008C4C3A" w:rsidP="008C4C3A">
      <w:pPr>
        <w:pStyle w:val="Essaycovertext"/>
        <w:spacing w:line="240" w:lineRule="auto"/>
        <w:rPr>
          <w:rFonts w:cs="Arial"/>
          <w:b w:val="0"/>
          <w:bCs/>
          <w:sz w:val="32"/>
          <w:szCs w:val="32"/>
        </w:rPr>
        <w:sectPr w:rsidR="008C4C3A" w:rsidRPr="00B44260" w:rsidSect="00DD5BE8">
          <w:headerReference w:type="default" r:id="rId8"/>
          <w:footerReference w:type="even" r:id="rId9"/>
          <w:footerReference w:type="default" r:id="rId10"/>
          <w:pgSz w:w="11906" w:h="16838"/>
          <w:pgMar w:top="1440" w:right="1800" w:bottom="1440" w:left="1800" w:header="708" w:footer="708" w:gutter="0"/>
          <w:pgNumType w:fmt="upperRoman" w:start="1"/>
          <w:cols w:space="708"/>
          <w:titlePg/>
          <w:docGrid w:linePitch="360"/>
        </w:sectPr>
      </w:pPr>
      <w:r w:rsidRPr="00B44260">
        <w:rPr>
          <w:rFonts w:cs="Arial"/>
          <w:b w:val="0"/>
          <w:bCs/>
          <w:szCs w:val="28"/>
        </w:rPr>
        <w:t>Date of submission:</w:t>
      </w:r>
      <w:r w:rsidR="000C2D59" w:rsidRPr="00B44260">
        <w:rPr>
          <w:rFonts w:cs="Arial"/>
          <w:b w:val="0"/>
          <w:bCs/>
          <w:szCs w:val="28"/>
        </w:rPr>
        <w:t xml:space="preserve"> </w:t>
      </w:r>
      <w:r w:rsidR="00571731" w:rsidRPr="00B44260">
        <w:rPr>
          <w:rFonts w:cs="Arial"/>
          <w:b w:val="0"/>
          <w:bCs/>
          <w:szCs w:val="28"/>
        </w:rPr>
        <w:t>02/</w:t>
      </w:r>
      <w:r w:rsidR="00E9710B">
        <w:rPr>
          <w:rFonts w:cs="Arial"/>
          <w:b w:val="0"/>
          <w:bCs/>
          <w:szCs w:val="28"/>
        </w:rPr>
        <w:t>2024</w:t>
      </w:r>
    </w:p>
    <w:p w14:paraId="3D5E15DE" w14:textId="03D98C37" w:rsidR="00014D9D" w:rsidRPr="00B44260" w:rsidRDefault="00014D9D">
      <w:pPr>
        <w:rPr>
          <w:rFonts w:ascii="Trebuchet MS" w:eastAsiaTheme="majorEastAsia" w:hAnsi="Trebuchet MS" w:cstheme="majorBidi"/>
          <w:bCs/>
          <w:color w:val="FF0000"/>
          <w:sz w:val="32"/>
          <w:szCs w:val="32"/>
        </w:rPr>
      </w:pPr>
    </w:p>
    <w:p w14:paraId="21520E35" w14:textId="60B206E7" w:rsidR="009761FF" w:rsidRPr="00B44260" w:rsidRDefault="009761FF">
      <w:pPr>
        <w:rPr>
          <w:rFonts w:ascii="Trebuchet MS" w:eastAsiaTheme="majorEastAsia" w:hAnsi="Trebuchet MS" w:cstheme="majorBidi"/>
          <w:bCs/>
          <w:color w:val="345A8A" w:themeColor="accent1" w:themeShade="B5"/>
          <w:sz w:val="32"/>
          <w:szCs w:val="32"/>
        </w:rPr>
      </w:pPr>
    </w:p>
    <w:p w14:paraId="5C129BC1" w14:textId="4BE4BDCC" w:rsidR="008C4C3A" w:rsidRPr="00B44260" w:rsidRDefault="008C4C3A" w:rsidP="008C4C3A">
      <w:pPr>
        <w:pStyle w:val="Heading1"/>
        <w:rPr>
          <w:rFonts w:ascii="Trebuchet MS" w:hAnsi="Trebuchet MS"/>
          <w:b w:val="0"/>
        </w:rPr>
      </w:pPr>
      <w:bookmarkStart w:id="0" w:name="_Toc63075554"/>
      <w:r w:rsidRPr="00B44260">
        <w:rPr>
          <w:rFonts w:ascii="Trebuchet MS" w:hAnsi="Trebuchet MS"/>
          <w:b w:val="0"/>
        </w:rPr>
        <w:t>1. Introduction</w:t>
      </w:r>
      <w:bookmarkEnd w:id="0"/>
    </w:p>
    <w:p w14:paraId="50EE28F5" w14:textId="48BD62EC" w:rsidR="008C4C3A" w:rsidRPr="00B44260" w:rsidRDefault="008C4C3A" w:rsidP="008C4C3A">
      <w:pPr>
        <w:pStyle w:val="Essayparagraphtext"/>
        <w:spacing w:after="200"/>
        <w:rPr>
          <w:rFonts w:cs="Arial"/>
          <w:bCs/>
          <w:color w:val="FF0000"/>
        </w:rPr>
      </w:pPr>
    </w:p>
    <w:p w14:paraId="43ACD6EF" w14:textId="73A7D220" w:rsidR="00FE1903" w:rsidRPr="00B44260" w:rsidRDefault="003D07B5" w:rsidP="003D07B5">
      <w:pPr>
        <w:pStyle w:val="ListParagraph"/>
        <w:numPr>
          <w:ilvl w:val="1"/>
          <w:numId w:val="8"/>
        </w:numPr>
        <w:rPr>
          <w:rStyle w:val="Heading2Char"/>
          <w:rFonts w:ascii="Trebuchet MS" w:hAnsi="Trebuchet MS"/>
          <w:bCs/>
        </w:rPr>
      </w:pPr>
      <w:r w:rsidRPr="00B44260">
        <w:rPr>
          <w:rStyle w:val="Heading2Char"/>
          <w:rFonts w:ascii="Trebuchet MS" w:hAnsi="Trebuchet MS"/>
          <w:bCs/>
        </w:rPr>
        <w:t>Understanding Loneliness and Its Evolution</w:t>
      </w:r>
    </w:p>
    <w:p w14:paraId="1A73EF53" w14:textId="77777777" w:rsidR="003D07B5" w:rsidRPr="00B44260" w:rsidRDefault="003D07B5" w:rsidP="003D07B5">
      <w:pPr>
        <w:rPr>
          <w:rFonts w:ascii="Trebuchet MS" w:hAnsi="Trebuchet MS" w:cs="Arial"/>
          <w:bCs/>
        </w:rPr>
      </w:pPr>
    </w:p>
    <w:p w14:paraId="0A8D8B9D" w14:textId="77777777" w:rsidR="003D07B5" w:rsidRPr="00B44260" w:rsidRDefault="003D07B5" w:rsidP="003D07B5">
      <w:pPr>
        <w:pStyle w:val="NormalWeb"/>
        <w:spacing w:before="0" w:beforeAutospacing="0" w:after="0" w:afterAutospacing="0"/>
        <w:rPr>
          <w:rFonts w:ascii="Trebuchet MS" w:hAnsi="Trebuchet MS"/>
          <w:color w:val="0E101A"/>
          <w:sz w:val="28"/>
          <w:szCs w:val="28"/>
        </w:rPr>
      </w:pPr>
      <w:r w:rsidRPr="00B44260">
        <w:rPr>
          <w:rFonts w:ascii="Trebuchet MS" w:hAnsi="Trebuchet MS"/>
          <w:color w:val="0E101A"/>
          <w:sz w:val="28"/>
          <w:szCs w:val="28"/>
        </w:rPr>
        <w:t>Loneliness is a core aspect of human existence and stems from our evolutionary need for belonging (Hawkley and Capitanio, 2015). It represents a lack of meaningful social connections within the life of the individual (</w:t>
      </w:r>
      <w:proofErr w:type="spellStart"/>
      <w:r w:rsidRPr="00B44260">
        <w:rPr>
          <w:rFonts w:ascii="Trebuchet MS" w:hAnsi="Trebuchet MS"/>
          <w:color w:val="0E101A"/>
          <w:sz w:val="28"/>
          <w:szCs w:val="28"/>
        </w:rPr>
        <w:t>Tomova</w:t>
      </w:r>
      <w:proofErr w:type="spellEnd"/>
      <w:r w:rsidRPr="00B44260">
        <w:rPr>
          <w:rFonts w:ascii="Trebuchet MS" w:hAnsi="Trebuchet MS"/>
          <w:color w:val="0E101A"/>
          <w:sz w:val="28"/>
          <w:szCs w:val="28"/>
        </w:rPr>
        <w:t xml:space="preserve"> et al., 2020). Throughout history, shifts away from collectivist living toward a greater emphasis on individualism have contributed to its rise.</w:t>
      </w:r>
    </w:p>
    <w:p w14:paraId="7331B2EA" w14:textId="77777777" w:rsidR="003D07B5" w:rsidRPr="00B44260" w:rsidRDefault="003D07B5" w:rsidP="003D07B5">
      <w:pPr>
        <w:pStyle w:val="NormalWeb"/>
        <w:spacing w:before="0" w:beforeAutospacing="0" w:after="0" w:afterAutospacing="0"/>
        <w:rPr>
          <w:rFonts w:ascii="Trebuchet MS" w:hAnsi="Trebuchet MS"/>
          <w:color w:val="0E101A"/>
          <w:sz w:val="28"/>
          <w:szCs w:val="28"/>
        </w:rPr>
      </w:pPr>
      <w:r w:rsidRPr="00B44260">
        <w:rPr>
          <w:rFonts w:ascii="Trebuchet MS" w:hAnsi="Trebuchet MS"/>
          <w:color w:val="0E101A"/>
          <w:sz w:val="28"/>
          <w:szCs w:val="28"/>
        </w:rPr>
        <w:t>Our fast-paced world, fuelled by mobility and technological advancements, has been linked to increased levels of loneliness across many age groups (</w:t>
      </w:r>
      <w:proofErr w:type="spellStart"/>
      <w:r w:rsidRPr="00B44260">
        <w:rPr>
          <w:rFonts w:ascii="Trebuchet MS" w:hAnsi="Trebuchet MS"/>
          <w:color w:val="0E101A"/>
          <w:sz w:val="28"/>
          <w:szCs w:val="28"/>
        </w:rPr>
        <w:t>Coget</w:t>
      </w:r>
      <w:proofErr w:type="spellEnd"/>
      <w:r w:rsidRPr="00B44260">
        <w:rPr>
          <w:rFonts w:ascii="Trebuchet MS" w:hAnsi="Trebuchet MS"/>
          <w:color w:val="0E101A"/>
          <w:sz w:val="28"/>
          <w:szCs w:val="28"/>
        </w:rPr>
        <w:t xml:space="preserve"> et al., 2002). Current UK government surveys reveal that nearly half the population reports feelings of loneliness (</w:t>
      </w:r>
      <w:hyperlink r:id="rId11" w:tgtFrame="_blank" w:history="1">
        <w:r w:rsidRPr="00B44260">
          <w:rPr>
            <w:rStyle w:val="Hyperlink"/>
            <w:rFonts w:ascii="Trebuchet MS" w:hAnsi="Trebuchet MS"/>
            <w:color w:val="4A6EE0"/>
            <w:sz w:val="28"/>
            <w:szCs w:val="28"/>
          </w:rPr>
          <w:t>Gov.UK</w:t>
        </w:r>
      </w:hyperlink>
      <w:r w:rsidRPr="00B44260">
        <w:rPr>
          <w:rFonts w:ascii="Trebuchet MS" w:hAnsi="Trebuchet MS"/>
          <w:color w:val="0E101A"/>
          <w:sz w:val="28"/>
          <w:szCs w:val="28"/>
        </w:rPr>
        <w:t> 2021). Research points to particularly high rates among younger generations, particularly young adults (Matthews et al. 2018; von Soest et al. 2020).</w:t>
      </w:r>
    </w:p>
    <w:p w14:paraId="75C73B95" w14:textId="77777777" w:rsidR="003D07B5" w:rsidRPr="00B44260" w:rsidRDefault="003D07B5" w:rsidP="003D07B5">
      <w:pPr>
        <w:pStyle w:val="NormalWeb"/>
        <w:spacing w:before="0" w:beforeAutospacing="0" w:after="0" w:afterAutospacing="0"/>
        <w:rPr>
          <w:rFonts w:ascii="Trebuchet MS" w:hAnsi="Trebuchet MS"/>
          <w:color w:val="0E101A"/>
          <w:sz w:val="28"/>
          <w:szCs w:val="28"/>
        </w:rPr>
      </w:pPr>
    </w:p>
    <w:p w14:paraId="424D784F" w14:textId="7CCD052E" w:rsidR="003D07B5" w:rsidRPr="00B44260" w:rsidRDefault="003D07B5" w:rsidP="003D07B5">
      <w:pPr>
        <w:pStyle w:val="NormalWeb"/>
        <w:spacing w:before="0" w:beforeAutospacing="0" w:after="0" w:afterAutospacing="0"/>
        <w:rPr>
          <w:rFonts w:ascii="Trebuchet MS" w:hAnsi="Trebuchet MS"/>
          <w:color w:val="0E101A"/>
          <w:sz w:val="28"/>
          <w:szCs w:val="28"/>
        </w:rPr>
      </w:pPr>
    </w:p>
    <w:p w14:paraId="76FA85A3" w14:textId="01A6920D" w:rsidR="003D07B5" w:rsidRPr="00B44260" w:rsidRDefault="003D07B5" w:rsidP="003D07B5">
      <w:pPr>
        <w:pStyle w:val="NormalWeb"/>
        <w:numPr>
          <w:ilvl w:val="1"/>
          <w:numId w:val="8"/>
        </w:numPr>
        <w:spacing w:before="0" w:beforeAutospacing="0" w:after="0" w:afterAutospacing="0"/>
        <w:rPr>
          <w:rFonts w:ascii="Trebuchet MS" w:hAnsi="Trebuchet MS"/>
          <w:color w:val="1F497D" w:themeColor="text2"/>
          <w:sz w:val="28"/>
          <w:szCs w:val="28"/>
        </w:rPr>
      </w:pPr>
      <w:r w:rsidRPr="00B44260">
        <w:rPr>
          <w:rFonts w:ascii="Trebuchet MS" w:hAnsi="Trebuchet MS"/>
          <w:color w:val="1F497D" w:themeColor="text2"/>
          <w:sz w:val="28"/>
          <w:szCs w:val="28"/>
        </w:rPr>
        <w:t>The Impact of Loneliness on Health and Well-being</w:t>
      </w:r>
    </w:p>
    <w:p w14:paraId="02DA0961" w14:textId="77777777" w:rsidR="003D07B5" w:rsidRPr="00B44260" w:rsidRDefault="003D07B5" w:rsidP="003D07B5">
      <w:pPr>
        <w:pStyle w:val="NormalWeb"/>
        <w:spacing w:before="0" w:beforeAutospacing="0" w:after="0" w:afterAutospacing="0"/>
        <w:rPr>
          <w:rFonts w:ascii="Trebuchet MS" w:hAnsi="Trebuchet MS"/>
          <w:color w:val="0E101A"/>
          <w:sz w:val="28"/>
          <w:szCs w:val="28"/>
        </w:rPr>
      </w:pPr>
    </w:p>
    <w:p w14:paraId="551A7371" w14:textId="77777777" w:rsidR="003D07B5" w:rsidRPr="00B44260" w:rsidRDefault="003D07B5" w:rsidP="003D07B5">
      <w:pPr>
        <w:pStyle w:val="NormalWeb"/>
        <w:rPr>
          <w:rFonts w:ascii="Trebuchet MS" w:hAnsi="Trebuchet MS"/>
          <w:color w:val="0E101A"/>
          <w:sz w:val="28"/>
          <w:szCs w:val="28"/>
        </w:rPr>
      </w:pPr>
      <w:r w:rsidRPr="00B44260">
        <w:rPr>
          <w:rFonts w:ascii="Trebuchet MS" w:hAnsi="Trebuchet MS"/>
          <w:color w:val="0E101A"/>
          <w:sz w:val="28"/>
          <w:szCs w:val="28"/>
        </w:rPr>
        <w:t xml:space="preserve">Loneliness arises from a mismatch between the desired social relationships of a person and their current state (Cacioppo et al. 2015). Though sometimes confused with solitude, the two are distinct (de Jong </w:t>
      </w:r>
      <w:proofErr w:type="spellStart"/>
      <w:r w:rsidRPr="00B44260">
        <w:rPr>
          <w:rFonts w:ascii="Trebuchet MS" w:hAnsi="Trebuchet MS"/>
          <w:color w:val="0E101A"/>
          <w:sz w:val="28"/>
          <w:szCs w:val="28"/>
        </w:rPr>
        <w:t>Gierveld</w:t>
      </w:r>
      <w:proofErr w:type="spellEnd"/>
      <w:r w:rsidRPr="00B44260">
        <w:rPr>
          <w:rFonts w:ascii="Trebuchet MS" w:hAnsi="Trebuchet MS"/>
          <w:color w:val="0E101A"/>
          <w:sz w:val="28"/>
          <w:szCs w:val="28"/>
        </w:rPr>
        <w:t xml:space="preserve"> and van Tilburg 2016). Chronic loneliness ranks among the most serious threats to overall well-being (Cacioppo and Patrick 2008). Research links it to accelerated aging, reduced immune function (Balter et al. 2019), increased cancer severity (Zhao et al. 2023), and a health toll comparable to heavy smoking (Holt-</w:t>
      </w:r>
      <w:proofErr w:type="spellStart"/>
      <w:r w:rsidRPr="00B44260">
        <w:rPr>
          <w:rFonts w:ascii="Trebuchet MS" w:hAnsi="Trebuchet MS"/>
          <w:color w:val="0E101A"/>
          <w:sz w:val="28"/>
          <w:szCs w:val="28"/>
        </w:rPr>
        <w:t>Lunstad</w:t>
      </w:r>
      <w:proofErr w:type="spellEnd"/>
      <w:r w:rsidRPr="00B44260">
        <w:rPr>
          <w:rFonts w:ascii="Trebuchet MS" w:hAnsi="Trebuchet MS"/>
          <w:color w:val="0E101A"/>
          <w:sz w:val="28"/>
          <w:szCs w:val="28"/>
        </w:rPr>
        <w:t xml:space="preserve"> et al. 2015). In extreme cases, loneliness can spiral into self-isolation (Barlow et al. 2015).</w:t>
      </w:r>
    </w:p>
    <w:p w14:paraId="1316BFFC" w14:textId="72CB9355" w:rsidR="003D07B5" w:rsidRPr="00B44260" w:rsidRDefault="003D07B5" w:rsidP="003D07B5">
      <w:pPr>
        <w:pStyle w:val="NormalWeb"/>
        <w:spacing w:before="0" w:beforeAutospacing="0" w:after="0" w:afterAutospacing="0"/>
        <w:rPr>
          <w:rFonts w:ascii="Trebuchet MS" w:hAnsi="Trebuchet MS"/>
          <w:color w:val="0E101A"/>
          <w:sz w:val="28"/>
          <w:szCs w:val="28"/>
        </w:rPr>
      </w:pPr>
      <w:r w:rsidRPr="00B44260">
        <w:rPr>
          <w:rFonts w:ascii="Trebuchet MS" w:hAnsi="Trebuchet MS"/>
          <w:color w:val="0E101A"/>
          <w:sz w:val="28"/>
          <w:szCs w:val="28"/>
        </w:rPr>
        <w:lastRenderedPageBreak/>
        <w:t>While this may feel like an insurmountable issue, effective strategies exist for managing and reducing loneliness (Killeen 1998; Rokach 2018). Connecting with others offers profound benefits that can combat isolation and boost contentment (Epley and Schroeder 2014; Poerio et al. 2015). In our technology-driven world, there is even evidence that online friendships can help (Bouwman et al. 2016), though face-to-face encounters are still vital for physical well-being (Lima et al. 2017). Shared activities and experiences enhance self-confidence (</w:t>
      </w:r>
      <w:proofErr w:type="spellStart"/>
      <w:r w:rsidRPr="00B44260">
        <w:rPr>
          <w:rFonts w:ascii="Trebuchet MS" w:hAnsi="Trebuchet MS"/>
          <w:color w:val="0E101A"/>
          <w:sz w:val="28"/>
          <w:szCs w:val="28"/>
        </w:rPr>
        <w:t>Savikko</w:t>
      </w:r>
      <w:proofErr w:type="spellEnd"/>
      <w:r w:rsidRPr="00B44260">
        <w:rPr>
          <w:rFonts w:ascii="Trebuchet MS" w:hAnsi="Trebuchet MS"/>
          <w:color w:val="0E101A"/>
          <w:sz w:val="28"/>
          <w:szCs w:val="28"/>
        </w:rPr>
        <w:t xml:space="preserve"> et al. 2010). It is no surprise that the drive for meaningful connections has spurred countless applications since the earliest days of the internet (Strassman, 2004).</w:t>
      </w:r>
    </w:p>
    <w:p w14:paraId="60A6E1DC" w14:textId="77777777" w:rsidR="003D07B5" w:rsidRPr="00B44260" w:rsidRDefault="003D07B5" w:rsidP="003D07B5">
      <w:pPr>
        <w:pStyle w:val="NormalWeb"/>
        <w:spacing w:before="0" w:beforeAutospacing="0" w:after="0" w:afterAutospacing="0"/>
        <w:rPr>
          <w:rFonts w:ascii="Trebuchet MS" w:hAnsi="Trebuchet MS"/>
          <w:color w:val="0E101A"/>
          <w:sz w:val="28"/>
          <w:szCs w:val="28"/>
        </w:rPr>
      </w:pPr>
    </w:p>
    <w:p w14:paraId="3ED036D0" w14:textId="004D71ED" w:rsidR="003D07B5" w:rsidRPr="00B44260" w:rsidRDefault="003D07B5" w:rsidP="003D07B5">
      <w:pPr>
        <w:pStyle w:val="NormalWeb"/>
        <w:spacing w:before="0" w:beforeAutospacing="0" w:after="0" w:afterAutospacing="0"/>
        <w:rPr>
          <w:rFonts w:ascii="Trebuchet MS" w:hAnsi="Trebuchet MS"/>
          <w:color w:val="1F497D" w:themeColor="text2"/>
          <w:sz w:val="28"/>
          <w:szCs w:val="28"/>
        </w:rPr>
      </w:pPr>
      <w:r w:rsidRPr="00B44260">
        <w:rPr>
          <w:rFonts w:ascii="Trebuchet MS" w:hAnsi="Trebuchet MS"/>
          <w:color w:val="1F497D" w:themeColor="text2"/>
          <w:sz w:val="28"/>
          <w:szCs w:val="28"/>
        </w:rPr>
        <w:t xml:space="preserve">1.3 </w:t>
      </w:r>
      <w:r w:rsidRPr="00B44260">
        <w:rPr>
          <w:rFonts w:ascii="Trebuchet MS" w:hAnsi="Trebuchet MS"/>
          <w:color w:val="1F497D" w:themeColor="text2"/>
          <w:sz w:val="28"/>
          <w:szCs w:val="28"/>
        </w:rPr>
        <w:t>Combatting Loneliness: Strategies and Technological Interventions</w:t>
      </w:r>
    </w:p>
    <w:p w14:paraId="1CE4773C" w14:textId="6B4126B0" w:rsidR="003D07B5" w:rsidRPr="00B44260" w:rsidRDefault="003D07B5" w:rsidP="003D07B5">
      <w:pPr>
        <w:rPr>
          <w:rFonts w:ascii="Trebuchet MS" w:hAnsi="Trebuchet MS" w:cs="Arial"/>
          <w:bCs/>
        </w:rPr>
      </w:pPr>
    </w:p>
    <w:p w14:paraId="1BDED224" w14:textId="77777777" w:rsidR="00FE1903" w:rsidRPr="00B44260" w:rsidRDefault="00FE1903" w:rsidP="008C4C3A">
      <w:pPr>
        <w:rPr>
          <w:rFonts w:ascii="Trebuchet MS" w:hAnsi="Trebuchet MS" w:cs="Arial"/>
          <w:bCs/>
        </w:rPr>
      </w:pPr>
    </w:p>
    <w:p w14:paraId="2008FE8A" w14:textId="77777777" w:rsidR="003D07B5" w:rsidRPr="00B44260" w:rsidRDefault="003D07B5" w:rsidP="003D07B5">
      <w:pPr>
        <w:pStyle w:val="NormalWeb"/>
        <w:rPr>
          <w:rFonts w:ascii="Trebuchet MS" w:hAnsi="Trebuchet MS"/>
          <w:sz w:val="28"/>
          <w:szCs w:val="28"/>
        </w:rPr>
      </w:pPr>
      <w:r w:rsidRPr="00B44260">
        <w:rPr>
          <w:rFonts w:ascii="Trebuchet MS" w:hAnsi="Trebuchet MS"/>
          <w:sz w:val="28"/>
          <w:szCs w:val="28"/>
        </w:rPr>
        <w:t>Profile-driven suggestions have become essential to many of these platforms (Mazhari et al., 2015). Yet, as loneliness takes centre stage, a growing number of apps try to tackle various aspects – often as commercial endeavours (Sai Samrat Malka et al., 2016). Profits dictate their direction, making them narrow targets within larger niche markets (Grayson, 2007). Some help locate suitable venues (Brennan, 2015), link those sharing common interests on a theoretical level (Roozbeh Nia et al., 2013), or even act as a temporary conversation partner (Della Longa et al., 2022), albeit often involving a cost.</w:t>
      </w:r>
    </w:p>
    <w:p w14:paraId="1419BF4A" w14:textId="77777777" w:rsidR="003D07B5" w:rsidRPr="00B44260" w:rsidRDefault="003D07B5" w:rsidP="003D07B5">
      <w:pPr>
        <w:pStyle w:val="NormalWeb"/>
        <w:rPr>
          <w:rFonts w:ascii="Trebuchet MS" w:hAnsi="Trebuchet MS"/>
          <w:sz w:val="28"/>
          <w:szCs w:val="28"/>
        </w:rPr>
      </w:pPr>
      <w:r w:rsidRPr="00B44260">
        <w:rPr>
          <w:rFonts w:ascii="Trebuchet MS" w:hAnsi="Trebuchet MS"/>
          <w:sz w:val="28"/>
          <w:szCs w:val="28"/>
        </w:rPr>
        <w:t xml:space="preserve">Studies have indicated that social connections within online platforms may not accurately reflect genuine user interactions (Wilson et al., 2012; </w:t>
      </w:r>
      <w:proofErr w:type="spellStart"/>
      <w:r w:rsidRPr="00B44260">
        <w:rPr>
          <w:rFonts w:ascii="Trebuchet MS" w:hAnsi="Trebuchet MS"/>
          <w:sz w:val="28"/>
          <w:szCs w:val="28"/>
        </w:rPr>
        <w:t>Vitak</w:t>
      </w:r>
      <w:proofErr w:type="spellEnd"/>
      <w:r w:rsidRPr="00B44260">
        <w:rPr>
          <w:rFonts w:ascii="Trebuchet MS" w:hAnsi="Trebuchet MS"/>
          <w:sz w:val="28"/>
          <w:szCs w:val="28"/>
        </w:rPr>
        <w:t xml:space="preserve"> et al., 2015). Concerns arise that many apps promote short-term engagement rather than the deep connections humans crave (Solovyeva and Laskin, 2022). Successful online platforms thrive on keeping users glued to their screens (Van Alstyne and Parker, 2017; Rietveld et al., 2017). While important for relationship management, these priorities clash with the goals of new relationship generation, with long-term satisfaction often taking a back seat to immediate income (</w:t>
      </w:r>
      <w:proofErr w:type="spellStart"/>
      <w:r w:rsidRPr="00B44260">
        <w:rPr>
          <w:rFonts w:ascii="Trebuchet MS" w:hAnsi="Trebuchet MS"/>
          <w:sz w:val="28"/>
          <w:szCs w:val="28"/>
        </w:rPr>
        <w:t>L’Ecuyer</w:t>
      </w:r>
      <w:proofErr w:type="spellEnd"/>
      <w:r w:rsidRPr="00B44260">
        <w:rPr>
          <w:rFonts w:ascii="Trebuchet MS" w:hAnsi="Trebuchet MS"/>
          <w:sz w:val="28"/>
          <w:szCs w:val="28"/>
        </w:rPr>
        <w:t xml:space="preserve"> et al., 2017).</w:t>
      </w:r>
    </w:p>
    <w:p w14:paraId="3ACC347A" w14:textId="727937BB" w:rsidR="003D07B5" w:rsidRPr="00B44260" w:rsidRDefault="003D07B5" w:rsidP="003D07B5">
      <w:pPr>
        <w:pStyle w:val="NormalWeb"/>
        <w:rPr>
          <w:rFonts w:ascii="Trebuchet MS" w:hAnsi="Trebuchet MS"/>
          <w:sz w:val="28"/>
          <w:szCs w:val="28"/>
        </w:rPr>
      </w:pPr>
      <w:r w:rsidRPr="00B44260">
        <w:rPr>
          <w:rFonts w:ascii="Trebuchet MS" w:hAnsi="Trebuchet MS"/>
          <w:sz w:val="28"/>
          <w:szCs w:val="28"/>
        </w:rPr>
        <w:lastRenderedPageBreak/>
        <w:t xml:space="preserve">To address loneliness more effectively, it is important to venture beyond typical people-pairing. Enabling individuals to express their core values and outlooks with in-depth profiles has proven to build deeper bonds (Kardas et al., 2021). In parallel, promoting face-to-face events cantered around shared passions adds layers to engagement (Andersen &amp; Przybylinski, 2018). Additionally, an AI conversational guide within the app could bridge the gap for those struggling to initiate interactions. Users could receive support with </w:t>
      </w:r>
      <w:r w:rsidRPr="00B44260">
        <w:rPr>
          <w:rFonts w:ascii="Trebuchet MS" w:hAnsi="Trebuchet MS"/>
          <w:sz w:val="28"/>
          <w:szCs w:val="28"/>
        </w:rPr>
        <w:t>scenario-based</w:t>
      </w:r>
      <w:r w:rsidRPr="00B44260">
        <w:rPr>
          <w:rFonts w:ascii="Trebuchet MS" w:hAnsi="Trebuchet MS"/>
          <w:sz w:val="28"/>
          <w:szCs w:val="28"/>
        </w:rPr>
        <w:t xml:space="preserve"> practice or ice breaker suggestions along with general conversational tips.</w:t>
      </w:r>
    </w:p>
    <w:p w14:paraId="470607CF" w14:textId="77777777" w:rsidR="003D07B5" w:rsidRPr="00B44260" w:rsidRDefault="003D07B5" w:rsidP="003D07B5">
      <w:pPr>
        <w:pStyle w:val="NormalWeb"/>
        <w:rPr>
          <w:rFonts w:ascii="Trebuchet MS" w:hAnsi="Trebuchet MS"/>
          <w:sz w:val="28"/>
          <w:szCs w:val="28"/>
        </w:rPr>
      </w:pPr>
      <w:r w:rsidRPr="00B44260">
        <w:rPr>
          <w:rFonts w:ascii="Trebuchet MS" w:hAnsi="Trebuchet MS"/>
          <w:sz w:val="28"/>
          <w:szCs w:val="28"/>
        </w:rPr>
        <w:t>This holistic approach goes beyond superficial digital connection with the added benefits of removing conflict-inducing features like comment sections and algorithmic feeds in an aim to actively reduce loneliness for users and foster more meaningful connections.</w:t>
      </w:r>
    </w:p>
    <w:p w14:paraId="11A614A5" w14:textId="77777777" w:rsidR="003D07B5" w:rsidRPr="00B44260" w:rsidRDefault="003D07B5" w:rsidP="008C4C3A">
      <w:pPr>
        <w:rPr>
          <w:rFonts w:ascii="Trebuchet MS" w:hAnsi="Trebuchet MS" w:cs="Arial"/>
          <w:bCs/>
        </w:rPr>
      </w:pPr>
    </w:p>
    <w:p w14:paraId="10E5EA82" w14:textId="3618391C" w:rsidR="008C4C3A" w:rsidRPr="00B44260" w:rsidRDefault="008C4C3A" w:rsidP="008C4C3A">
      <w:pPr>
        <w:rPr>
          <w:rFonts w:ascii="Trebuchet MS" w:hAnsi="Trebuchet MS" w:cs="Arial"/>
          <w:bCs/>
        </w:rPr>
      </w:pPr>
    </w:p>
    <w:p w14:paraId="5A1AB068" w14:textId="77777777" w:rsidR="003D07B5" w:rsidRPr="00B44260" w:rsidRDefault="003D07B5" w:rsidP="008C4C3A">
      <w:pPr>
        <w:rPr>
          <w:rFonts w:ascii="Trebuchet MS" w:hAnsi="Trebuchet MS" w:cs="Arial"/>
          <w:bCs/>
        </w:rPr>
      </w:pPr>
    </w:p>
    <w:p w14:paraId="59EEAC26" w14:textId="77777777" w:rsidR="003D07B5" w:rsidRPr="00B44260" w:rsidRDefault="003D07B5" w:rsidP="008C4C3A">
      <w:pPr>
        <w:rPr>
          <w:rFonts w:ascii="Trebuchet MS" w:hAnsi="Trebuchet MS" w:cs="Arial"/>
          <w:bCs/>
        </w:rPr>
      </w:pPr>
    </w:p>
    <w:p w14:paraId="5771F046" w14:textId="77777777" w:rsidR="003D07B5" w:rsidRPr="00B44260" w:rsidRDefault="003D07B5" w:rsidP="008C4C3A">
      <w:pPr>
        <w:rPr>
          <w:rFonts w:ascii="Trebuchet MS" w:hAnsi="Trebuchet MS" w:cs="Arial"/>
          <w:bCs/>
        </w:rPr>
      </w:pPr>
    </w:p>
    <w:p w14:paraId="444BA3C2" w14:textId="77777777" w:rsidR="003D07B5" w:rsidRPr="00B44260" w:rsidRDefault="003D07B5" w:rsidP="008C4C3A">
      <w:pPr>
        <w:rPr>
          <w:rFonts w:ascii="Trebuchet MS" w:hAnsi="Trebuchet MS" w:cs="Arial"/>
          <w:bCs/>
        </w:rPr>
      </w:pPr>
    </w:p>
    <w:p w14:paraId="46DC032D" w14:textId="77777777" w:rsidR="003D07B5" w:rsidRPr="00B44260" w:rsidRDefault="003D07B5" w:rsidP="008C4C3A">
      <w:pPr>
        <w:rPr>
          <w:rFonts w:ascii="Trebuchet MS" w:hAnsi="Trebuchet MS" w:cs="Arial"/>
          <w:bCs/>
        </w:rPr>
      </w:pPr>
    </w:p>
    <w:p w14:paraId="2547D22D" w14:textId="77777777" w:rsidR="003D07B5" w:rsidRPr="00B44260" w:rsidRDefault="003D07B5" w:rsidP="008C4C3A">
      <w:pPr>
        <w:rPr>
          <w:rFonts w:ascii="Trebuchet MS" w:hAnsi="Trebuchet MS" w:cs="Arial"/>
          <w:bCs/>
        </w:rPr>
      </w:pPr>
    </w:p>
    <w:p w14:paraId="4F28370A" w14:textId="77777777" w:rsidR="003D07B5" w:rsidRPr="00B44260" w:rsidRDefault="003D07B5" w:rsidP="008C4C3A">
      <w:pPr>
        <w:rPr>
          <w:rFonts w:ascii="Trebuchet MS" w:hAnsi="Trebuchet MS" w:cs="Arial"/>
          <w:bCs/>
        </w:rPr>
      </w:pPr>
    </w:p>
    <w:p w14:paraId="705A9BE5" w14:textId="77777777" w:rsidR="003D07B5" w:rsidRPr="00B44260" w:rsidRDefault="003D07B5" w:rsidP="008C4C3A">
      <w:pPr>
        <w:rPr>
          <w:rFonts w:ascii="Trebuchet MS" w:hAnsi="Trebuchet MS" w:cs="Arial"/>
          <w:bCs/>
        </w:rPr>
      </w:pPr>
    </w:p>
    <w:p w14:paraId="3F361346" w14:textId="77777777" w:rsidR="003D07B5" w:rsidRPr="00B44260" w:rsidRDefault="003D07B5" w:rsidP="008C4C3A">
      <w:pPr>
        <w:rPr>
          <w:rFonts w:ascii="Trebuchet MS" w:hAnsi="Trebuchet MS" w:cs="Arial"/>
          <w:bCs/>
        </w:rPr>
      </w:pPr>
    </w:p>
    <w:p w14:paraId="2206651D" w14:textId="77777777" w:rsidR="003D07B5" w:rsidRPr="00B44260" w:rsidRDefault="003D07B5" w:rsidP="008C4C3A">
      <w:pPr>
        <w:rPr>
          <w:rFonts w:ascii="Trebuchet MS" w:hAnsi="Trebuchet MS" w:cs="Arial"/>
          <w:bCs/>
        </w:rPr>
      </w:pPr>
    </w:p>
    <w:p w14:paraId="45E727DF" w14:textId="77777777" w:rsidR="003D07B5" w:rsidRPr="00B44260" w:rsidRDefault="003D07B5" w:rsidP="008C4C3A">
      <w:pPr>
        <w:rPr>
          <w:rFonts w:ascii="Trebuchet MS" w:hAnsi="Trebuchet MS" w:cs="Arial"/>
          <w:bCs/>
        </w:rPr>
      </w:pPr>
    </w:p>
    <w:p w14:paraId="79911011" w14:textId="77777777" w:rsidR="003D07B5" w:rsidRPr="00B44260" w:rsidRDefault="003D07B5" w:rsidP="008C4C3A">
      <w:pPr>
        <w:rPr>
          <w:rFonts w:ascii="Trebuchet MS" w:hAnsi="Trebuchet MS" w:cs="Arial"/>
          <w:bCs/>
        </w:rPr>
      </w:pPr>
    </w:p>
    <w:p w14:paraId="38BAB85F" w14:textId="77777777" w:rsidR="003D07B5" w:rsidRPr="00B44260" w:rsidRDefault="003D07B5" w:rsidP="008C4C3A">
      <w:pPr>
        <w:rPr>
          <w:rFonts w:ascii="Trebuchet MS" w:hAnsi="Trebuchet MS" w:cs="Arial"/>
          <w:bCs/>
        </w:rPr>
      </w:pPr>
    </w:p>
    <w:p w14:paraId="22B98620" w14:textId="77777777" w:rsidR="003D07B5" w:rsidRPr="00B44260" w:rsidRDefault="003D07B5" w:rsidP="008C4C3A">
      <w:pPr>
        <w:rPr>
          <w:rFonts w:ascii="Trebuchet MS" w:hAnsi="Trebuchet MS" w:cs="Arial"/>
          <w:bCs/>
        </w:rPr>
      </w:pPr>
    </w:p>
    <w:p w14:paraId="3F064E4F" w14:textId="77777777" w:rsidR="003D07B5" w:rsidRPr="00B44260" w:rsidRDefault="003D07B5" w:rsidP="008C4C3A">
      <w:pPr>
        <w:rPr>
          <w:rFonts w:ascii="Trebuchet MS" w:hAnsi="Trebuchet MS" w:cs="Arial"/>
          <w:bCs/>
        </w:rPr>
      </w:pPr>
    </w:p>
    <w:p w14:paraId="6FCBCFF2" w14:textId="77777777" w:rsidR="003D07B5" w:rsidRPr="00B44260" w:rsidRDefault="003D07B5" w:rsidP="008C4C3A">
      <w:pPr>
        <w:rPr>
          <w:rFonts w:ascii="Trebuchet MS" w:hAnsi="Trebuchet MS" w:cs="Arial"/>
          <w:bCs/>
        </w:rPr>
      </w:pPr>
    </w:p>
    <w:p w14:paraId="782D3694" w14:textId="77777777" w:rsidR="003D07B5" w:rsidRPr="00B44260" w:rsidRDefault="003D07B5" w:rsidP="008C4C3A">
      <w:pPr>
        <w:rPr>
          <w:rFonts w:ascii="Trebuchet MS" w:hAnsi="Trebuchet MS" w:cs="Arial"/>
          <w:bCs/>
        </w:rPr>
      </w:pPr>
    </w:p>
    <w:p w14:paraId="351345B4" w14:textId="77777777" w:rsidR="003D07B5" w:rsidRPr="00B44260" w:rsidRDefault="003D07B5" w:rsidP="008C4C3A">
      <w:pPr>
        <w:rPr>
          <w:rFonts w:ascii="Trebuchet MS" w:hAnsi="Trebuchet MS" w:cs="Arial"/>
          <w:bCs/>
        </w:rPr>
      </w:pPr>
    </w:p>
    <w:p w14:paraId="704A2342" w14:textId="77777777" w:rsidR="003D07B5" w:rsidRPr="00B44260" w:rsidRDefault="003D07B5" w:rsidP="008C4C3A">
      <w:pPr>
        <w:rPr>
          <w:rFonts w:ascii="Trebuchet MS" w:hAnsi="Trebuchet MS" w:cs="Arial"/>
          <w:bCs/>
        </w:rPr>
      </w:pPr>
    </w:p>
    <w:p w14:paraId="7CF0E527" w14:textId="77777777" w:rsidR="003D07B5" w:rsidRPr="00B44260" w:rsidRDefault="003D07B5" w:rsidP="008C4C3A">
      <w:pPr>
        <w:rPr>
          <w:rFonts w:ascii="Trebuchet MS" w:hAnsi="Trebuchet MS" w:cs="Arial"/>
          <w:bCs/>
        </w:rPr>
      </w:pPr>
    </w:p>
    <w:p w14:paraId="5DE36D05" w14:textId="77777777" w:rsidR="003D07B5" w:rsidRPr="00B44260" w:rsidRDefault="003D07B5" w:rsidP="008C4C3A">
      <w:pPr>
        <w:rPr>
          <w:rFonts w:ascii="Trebuchet MS" w:hAnsi="Trebuchet MS" w:cs="Arial"/>
          <w:bCs/>
        </w:rPr>
      </w:pPr>
    </w:p>
    <w:p w14:paraId="662C80CE" w14:textId="77777777" w:rsidR="003D07B5" w:rsidRPr="00B44260" w:rsidRDefault="003D07B5" w:rsidP="008C4C3A">
      <w:pPr>
        <w:rPr>
          <w:rFonts w:ascii="Trebuchet MS" w:hAnsi="Trebuchet MS" w:cs="Arial"/>
          <w:bCs/>
        </w:rPr>
      </w:pPr>
    </w:p>
    <w:p w14:paraId="41361303" w14:textId="77777777" w:rsidR="003D07B5" w:rsidRPr="00B44260" w:rsidRDefault="003D07B5" w:rsidP="008C4C3A">
      <w:pPr>
        <w:rPr>
          <w:rFonts w:ascii="Trebuchet MS" w:hAnsi="Trebuchet MS" w:cs="Arial"/>
          <w:bCs/>
        </w:rPr>
      </w:pPr>
    </w:p>
    <w:p w14:paraId="253EF461" w14:textId="77777777" w:rsidR="003D07B5" w:rsidRPr="00B44260" w:rsidRDefault="003D07B5" w:rsidP="008C4C3A">
      <w:pPr>
        <w:rPr>
          <w:rFonts w:ascii="Trebuchet MS" w:hAnsi="Trebuchet MS" w:cs="Arial"/>
          <w:bCs/>
        </w:rPr>
      </w:pPr>
    </w:p>
    <w:p w14:paraId="22CC7B39" w14:textId="77777777" w:rsidR="003D07B5" w:rsidRPr="00B44260" w:rsidRDefault="003D07B5" w:rsidP="008C4C3A">
      <w:pPr>
        <w:rPr>
          <w:rFonts w:ascii="Trebuchet MS" w:hAnsi="Trebuchet MS" w:cs="Arial"/>
          <w:bCs/>
        </w:rPr>
      </w:pPr>
    </w:p>
    <w:p w14:paraId="171A9EB9" w14:textId="7B2C83C7" w:rsidR="008C4C3A" w:rsidRPr="00B44260" w:rsidRDefault="006C3B9C" w:rsidP="008C4C3A">
      <w:pPr>
        <w:pStyle w:val="Heading1"/>
        <w:rPr>
          <w:rFonts w:ascii="Trebuchet MS" w:hAnsi="Trebuchet MS"/>
          <w:b w:val="0"/>
        </w:rPr>
      </w:pPr>
      <w:bookmarkStart w:id="1" w:name="_Toc63075556"/>
      <w:r w:rsidRPr="00B44260">
        <w:rPr>
          <w:rFonts w:ascii="Trebuchet MS" w:hAnsi="Trebuchet MS"/>
          <w:b w:val="0"/>
        </w:rPr>
        <w:t>2</w:t>
      </w:r>
      <w:r w:rsidR="008C4C3A" w:rsidRPr="00B44260">
        <w:rPr>
          <w:rFonts w:ascii="Trebuchet MS" w:hAnsi="Trebuchet MS"/>
          <w:b w:val="0"/>
        </w:rPr>
        <w:t xml:space="preserve">. </w:t>
      </w:r>
      <w:r w:rsidRPr="00B44260">
        <w:rPr>
          <w:rFonts w:ascii="Trebuchet MS" w:hAnsi="Trebuchet MS"/>
          <w:b w:val="0"/>
        </w:rPr>
        <w:t>Project Evaluation (Methods)</w:t>
      </w:r>
      <w:bookmarkEnd w:id="1"/>
    </w:p>
    <w:p w14:paraId="57934652" w14:textId="47FD91A1" w:rsidR="006C3B9C" w:rsidRPr="00B44260" w:rsidRDefault="006C3B9C" w:rsidP="006C3B9C">
      <w:pPr>
        <w:rPr>
          <w:rFonts w:ascii="Trebuchet MS" w:hAnsi="Trebuchet MS"/>
          <w:bCs/>
        </w:rPr>
      </w:pPr>
    </w:p>
    <w:p w14:paraId="751FF5ED" w14:textId="7D8F6BD3" w:rsidR="00FE1903" w:rsidRPr="00B44260" w:rsidRDefault="00B17285" w:rsidP="006C3B9C">
      <w:pPr>
        <w:pStyle w:val="ListParagraph"/>
        <w:spacing w:line="360" w:lineRule="auto"/>
        <w:ind w:left="0" w:right="-52"/>
        <w:rPr>
          <w:rFonts w:ascii="Trebuchet MS" w:hAnsi="Trebuchet MS"/>
          <w:color w:val="365F91" w:themeColor="accent1" w:themeShade="BF"/>
          <w:sz w:val="28"/>
          <w:szCs w:val="28"/>
        </w:rPr>
      </w:pPr>
      <w:r w:rsidRPr="00B44260">
        <w:rPr>
          <w:rFonts w:ascii="Trebuchet MS" w:hAnsi="Trebuchet MS"/>
          <w:bCs/>
        </w:rPr>
        <w:t xml:space="preserve">The evaluation of this social media application will be conducted in phases, designed to </w:t>
      </w:r>
      <w:r w:rsidRPr="00B44260">
        <w:rPr>
          <w:rFonts w:ascii="Trebuchet MS" w:hAnsi="Trebuchet MS"/>
          <w:bCs/>
        </w:rPr>
        <w:t>assess,</w:t>
      </w:r>
      <w:r w:rsidRPr="00B44260">
        <w:rPr>
          <w:rFonts w:ascii="Trebuchet MS" w:hAnsi="Trebuchet MS"/>
          <w:bCs/>
        </w:rPr>
        <w:t xml:space="preserve"> and enhance the platform. This structured approach ensures testing and feedback-driven refinement of each aspect. Due to limited time the conventional evaluation methods in the social media field, are not feasible (</w:t>
      </w:r>
      <w:proofErr w:type="spellStart"/>
      <w:r w:rsidRPr="00B44260">
        <w:rPr>
          <w:rFonts w:ascii="Trebuchet MS" w:hAnsi="Trebuchet MS"/>
          <w:bCs/>
        </w:rPr>
        <w:t>Sabbeh</w:t>
      </w:r>
      <w:proofErr w:type="spellEnd"/>
      <w:r w:rsidRPr="00B44260">
        <w:rPr>
          <w:rFonts w:ascii="Trebuchet MS" w:hAnsi="Trebuchet MS"/>
          <w:bCs/>
        </w:rPr>
        <w:t xml:space="preserve"> 2019).</w:t>
      </w:r>
      <w:r w:rsidR="006C3B9C" w:rsidRPr="00B44260">
        <w:rPr>
          <w:rFonts w:ascii="Trebuchet MS" w:hAnsi="Trebuchet MS"/>
          <w:bCs/>
          <w:color w:val="FF0000"/>
        </w:rPr>
        <w:br/>
      </w:r>
      <w:r w:rsidR="006C3B9C" w:rsidRPr="00B44260">
        <w:rPr>
          <w:rFonts w:ascii="Trebuchet MS" w:hAnsi="Trebuchet MS"/>
          <w:bCs/>
        </w:rPr>
        <w:br/>
      </w:r>
      <w:r w:rsidR="006C3B9C" w:rsidRPr="00B44260">
        <w:rPr>
          <w:rStyle w:val="Heading2Char"/>
          <w:rFonts w:ascii="Trebuchet MS" w:hAnsi="Trebuchet MS"/>
          <w:bCs/>
        </w:rPr>
        <w:t>2.1</w:t>
      </w:r>
      <w:r w:rsidR="006C3B9C" w:rsidRPr="00B44260">
        <w:rPr>
          <w:rStyle w:val="Heading2Char"/>
          <w:rFonts w:ascii="Trebuchet MS" w:hAnsi="Trebuchet MS"/>
          <w:bCs/>
          <w:sz w:val="28"/>
          <w:szCs w:val="28"/>
        </w:rPr>
        <w:t xml:space="preserve"> </w:t>
      </w:r>
      <w:r w:rsidR="00B42C05" w:rsidRPr="00B44260">
        <w:rPr>
          <w:rFonts w:ascii="Trebuchet MS" w:hAnsi="Trebuchet MS"/>
          <w:color w:val="365F91" w:themeColor="accent1" w:themeShade="BF"/>
          <w:sz w:val="28"/>
          <w:szCs w:val="28"/>
        </w:rPr>
        <w:t>Phase 1: Strategy Refinement</w:t>
      </w:r>
    </w:p>
    <w:p w14:paraId="11DB9CEC" w14:textId="72D8157F" w:rsidR="00B42C05" w:rsidRPr="00B44260" w:rsidRDefault="00B42C05" w:rsidP="00B42C05">
      <w:pPr>
        <w:pStyle w:val="ListParagraph"/>
        <w:numPr>
          <w:ilvl w:val="0"/>
          <w:numId w:val="9"/>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Technology Acceptance Model (TAM): In conjunction with target audience analysis, TAM will be implemented. This model offers methodologies and unique metrics to analyse the adoption and implementation of innovative technologies across diverse settings (Al-Qaysi et al. 2020). It has been used on Facebook (</w:t>
      </w:r>
      <w:proofErr w:type="spellStart"/>
      <w:r w:rsidRPr="00B44260">
        <w:rPr>
          <w:rStyle w:val="Heading2Char"/>
          <w:rFonts w:ascii="Trebuchet MS" w:hAnsi="Trebuchet MS"/>
          <w:bCs/>
          <w:color w:val="auto"/>
        </w:rPr>
        <w:t>Rauniar</w:t>
      </w:r>
      <w:proofErr w:type="spellEnd"/>
      <w:r w:rsidRPr="00B44260">
        <w:rPr>
          <w:rStyle w:val="Heading2Char"/>
          <w:rFonts w:ascii="Trebuchet MS" w:hAnsi="Trebuchet MS"/>
          <w:bCs/>
          <w:color w:val="auto"/>
        </w:rPr>
        <w:t xml:space="preserve"> et al. 2014), and TikTok (Al-</w:t>
      </w:r>
      <w:proofErr w:type="spellStart"/>
      <w:r w:rsidRPr="00B44260">
        <w:rPr>
          <w:rStyle w:val="Heading2Char"/>
          <w:rFonts w:ascii="Trebuchet MS" w:hAnsi="Trebuchet MS"/>
          <w:bCs/>
          <w:color w:val="auto"/>
        </w:rPr>
        <w:t>Khasawneh</w:t>
      </w:r>
      <w:proofErr w:type="spellEnd"/>
      <w:r w:rsidRPr="00B44260">
        <w:rPr>
          <w:rStyle w:val="Heading2Char"/>
          <w:rFonts w:ascii="Trebuchet MS" w:hAnsi="Trebuchet MS"/>
          <w:bCs/>
          <w:color w:val="auto"/>
        </w:rPr>
        <w:t xml:space="preserve"> et al. 2022) and even on linked in (Khan et al. 2021) to help identify key features and barriers, prior to lunching the application.</w:t>
      </w:r>
    </w:p>
    <w:p w14:paraId="31D89C34" w14:textId="786F89FF" w:rsidR="00B42C05" w:rsidRPr="00B44260" w:rsidRDefault="00B42C05" w:rsidP="00B42C05">
      <w:pPr>
        <w:pStyle w:val="ListParagraph"/>
        <w:numPr>
          <w:ilvl w:val="0"/>
          <w:numId w:val="9"/>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Short Comings: A lexicon-based approach will be employed to identify critical concerns within current social media platforms (Abdullah Azhari and Fang 2015). This method analyses language to identify key problems and essential features needing attention. Similarly, Cha et al. (2022) applied this technique on LinkedIn to detect signs of depression.</w:t>
      </w:r>
    </w:p>
    <w:p w14:paraId="30416463" w14:textId="31DD1E13" w:rsidR="00B42C05" w:rsidRPr="00B44260" w:rsidRDefault="00B42C05" w:rsidP="00B42C05">
      <w:pPr>
        <w:pStyle w:val="ListParagraph"/>
        <w:numPr>
          <w:ilvl w:val="0"/>
          <w:numId w:val="9"/>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 xml:space="preserve">Scoping: An optimally suited incremental approach will be employed for this project (Pop et al. 2001). This entails the development of a feature hierarchy plan to decompose and prioritize increments. In conjunction with agile methodologies, a </w:t>
      </w:r>
      <w:r w:rsidRPr="00B44260">
        <w:rPr>
          <w:rStyle w:val="Heading2Char"/>
          <w:rFonts w:ascii="Trebuchet MS" w:hAnsi="Trebuchet MS"/>
          <w:bCs/>
          <w:color w:val="auto"/>
        </w:rPr>
        <w:lastRenderedPageBreak/>
        <w:t>feedback loop driven by metrics and retrospective analysis will identify and rectify process inefficiencies (Hodgetts 2019)</w:t>
      </w:r>
      <w:r w:rsidRPr="00B44260">
        <w:rPr>
          <w:rStyle w:val="Heading2Char"/>
          <w:rFonts w:ascii="Trebuchet MS" w:hAnsi="Trebuchet MS"/>
          <w:bCs/>
          <w:color w:val="auto"/>
        </w:rPr>
        <w:t>.</w:t>
      </w:r>
    </w:p>
    <w:p w14:paraId="0C4D9FB9" w14:textId="77777777" w:rsidR="00B42C05" w:rsidRPr="00B44260" w:rsidRDefault="00B42C05" w:rsidP="00B42C05">
      <w:pPr>
        <w:spacing w:line="360" w:lineRule="auto"/>
        <w:ind w:right="-52"/>
        <w:rPr>
          <w:rStyle w:val="Heading2Char"/>
          <w:rFonts w:ascii="Trebuchet MS" w:hAnsi="Trebuchet MS"/>
          <w:bCs/>
          <w:color w:val="auto"/>
        </w:rPr>
      </w:pPr>
    </w:p>
    <w:p w14:paraId="217E1863" w14:textId="1CE1D965" w:rsidR="00B42C05" w:rsidRPr="00B44260" w:rsidRDefault="00B42C05" w:rsidP="00B42C05">
      <w:pPr>
        <w:spacing w:line="360" w:lineRule="auto"/>
        <w:ind w:right="-52"/>
        <w:rPr>
          <w:rStyle w:val="Heading2Char"/>
          <w:rFonts w:ascii="Trebuchet MS" w:hAnsi="Trebuchet MS"/>
          <w:bCs/>
        </w:rPr>
      </w:pPr>
      <w:r w:rsidRPr="00B44260">
        <w:rPr>
          <w:rStyle w:val="Heading2Char"/>
          <w:rFonts w:ascii="Trebuchet MS" w:hAnsi="Trebuchet MS"/>
          <w:bCs/>
        </w:rPr>
        <w:t xml:space="preserve">2.2 </w:t>
      </w:r>
      <w:r w:rsidRPr="00B44260">
        <w:rPr>
          <w:rStyle w:val="Heading2Char"/>
          <w:rFonts w:ascii="Trebuchet MS" w:hAnsi="Trebuchet MS"/>
          <w:bCs/>
        </w:rPr>
        <w:t>Phase 2: Establishing Success Criteria</w:t>
      </w:r>
    </w:p>
    <w:p w14:paraId="32C71CC5" w14:textId="0BC0714C" w:rsidR="00B42C05" w:rsidRPr="00B44260" w:rsidRDefault="00B42C05" w:rsidP="00B42C05">
      <w:pPr>
        <w:pStyle w:val="ListParagraph"/>
        <w:numPr>
          <w:ilvl w:val="0"/>
          <w:numId w:val="10"/>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Developing a Framework for Meaningful Connections: Existing psychological and social research will be used to define parameters for meaningful connections (e.g., emotional support, shared experiences, depth of conversation using NLP). A scoring system will be derived from these parameters.</w:t>
      </w:r>
    </w:p>
    <w:p w14:paraId="0BF1E2A4" w14:textId="2BD42F3D" w:rsidR="00B42C05" w:rsidRPr="00B44260" w:rsidRDefault="00B42C05" w:rsidP="00B42C05">
      <w:pPr>
        <w:pStyle w:val="ListParagraph"/>
        <w:numPr>
          <w:ilvl w:val="0"/>
          <w:numId w:val="10"/>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Developing scenarios: Users will explore use-case scenarios designed to demonstrate the key features of the application.</w:t>
      </w:r>
    </w:p>
    <w:p w14:paraId="53442A20" w14:textId="7B5383B6" w:rsidR="00B42C05" w:rsidRPr="00B44260" w:rsidRDefault="00B42C05" w:rsidP="00B42C05">
      <w:pPr>
        <w:pStyle w:val="ListParagraph"/>
        <w:numPr>
          <w:ilvl w:val="0"/>
          <w:numId w:val="10"/>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Success metrics: User engagement data, objective completion rates, and satisfaction survey results will be collected during the scenarios and will provide a quantifiable evaluation.</w:t>
      </w:r>
    </w:p>
    <w:p w14:paraId="5ED9DDB8" w14:textId="4FDB9FC6" w:rsidR="00B42C05" w:rsidRPr="00B44260" w:rsidRDefault="00B42C05" w:rsidP="00B42C05">
      <w:pPr>
        <w:pStyle w:val="ListParagraph"/>
        <w:numPr>
          <w:ilvl w:val="0"/>
          <w:numId w:val="10"/>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 xml:space="preserve">Iterative Metrics Development: Success metrics will be refined iteratively, based on </w:t>
      </w:r>
      <w:r w:rsidRPr="00B44260">
        <w:rPr>
          <w:rStyle w:val="Heading2Char"/>
          <w:rFonts w:ascii="Trebuchet MS" w:hAnsi="Trebuchet MS"/>
          <w:bCs/>
          <w:color w:val="auto"/>
        </w:rPr>
        <w:t>feedback</w:t>
      </w:r>
      <w:r w:rsidRPr="00B44260">
        <w:rPr>
          <w:rStyle w:val="Heading2Char"/>
          <w:rFonts w:ascii="Trebuchet MS" w:hAnsi="Trebuchet MS"/>
          <w:bCs/>
          <w:color w:val="auto"/>
        </w:rPr>
        <w:t>.</w:t>
      </w:r>
    </w:p>
    <w:p w14:paraId="641FD9AA" w14:textId="77777777" w:rsidR="00B42C05" w:rsidRPr="00B44260" w:rsidRDefault="00B42C05" w:rsidP="00B42C05">
      <w:pPr>
        <w:spacing w:line="360" w:lineRule="auto"/>
        <w:ind w:right="-52"/>
        <w:rPr>
          <w:rStyle w:val="Heading2Char"/>
          <w:rFonts w:ascii="Trebuchet MS" w:hAnsi="Trebuchet MS"/>
          <w:bCs/>
          <w:color w:val="auto"/>
        </w:rPr>
      </w:pPr>
    </w:p>
    <w:p w14:paraId="15F3D71E" w14:textId="1797E08A" w:rsidR="00B42C05" w:rsidRPr="00B44260" w:rsidRDefault="00B42C05" w:rsidP="00B42C05">
      <w:pPr>
        <w:spacing w:line="360" w:lineRule="auto"/>
        <w:ind w:right="-52"/>
        <w:rPr>
          <w:rStyle w:val="Heading2Char"/>
          <w:rFonts w:ascii="Trebuchet MS" w:hAnsi="Trebuchet MS"/>
          <w:bCs/>
          <w:sz w:val="28"/>
          <w:szCs w:val="28"/>
        </w:rPr>
      </w:pPr>
      <w:r w:rsidRPr="00B44260">
        <w:rPr>
          <w:rStyle w:val="Heading2Char"/>
          <w:rFonts w:ascii="Trebuchet MS" w:hAnsi="Trebuchet MS"/>
          <w:bCs/>
          <w:sz w:val="28"/>
          <w:szCs w:val="28"/>
        </w:rPr>
        <w:t xml:space="preserve">2.3 </w:t>
      </w:r>
      <w:r w:rsidRPr="00B44260">
        <w:rPr>
          <w:rStyle w:val="Heading2Char"/>
          <w:rFonts w:ascii="Trebuchet MS" w:hAnsi="Trebuchet MS"/>
          <w:bCs/>
          <w:sz w:val="28"/>
          <w:szCs w:val="28"/>
        </w:rPr>
        <w:t>Phase 3:  Structured Peer Review Process</w:t>
      </w:r>
    </w:p>
    <w:p w14:paraId="32A23FD3" w14:textId="734BD4BC" w:rsidR="00B42C05" w:rsidRPr="00B44260" w:rsidRDefault="00B42C05" w:rsidP="00B42C05">
      <w:pPr>
        <w:pStyle w:val="ListParagraph"/>
        <w:numPr>
          <w:ilvl w:val="0"/>
          <w:numId w:val="11"/>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 xml:space="preserve">Recruitment and Briefing: Enlisting a diverse group of peers defining the review process, outlining </w:t>
      </w:r>
      <w:r w:rsidRPr="00B44260">
        <w:rPr>
          <w:rStyle w:val="Heading2Char"/>
          <w:rFonts w:ascii="Trebuchet MS" w:hAnsi="Trebuchet MS"/>
          <w:bCs/>
          <w:color w:val="auto"/>
        </w:rPr>
        <w:t>expectations,</w:t>
      </w:r>
      <w:r w:rsidRPr="00B44260">
        <w:rPr>
          <w:rStyle w:val="Heading2Char"/>
          <w:rFonts w:ascii="Trebuchet MS" w:hAnsi="Trebuchet MS"/>
          <w:bCs/>
          <w:color w:val="auto"/>
        </w:rPr>
        <w:t xml:space="preserve"> and specifying evaluation areas.</w:t>
      </w:r>
    </w:p>
    <w:p w14:paraId="74BBD581" w14:textId="6076AEB4" w:rsidR="00B42C05" w:rsidRPr="00B44260" w:rsidRDefault="00B42C05" w:rsidP="00B42C05">
      <w:pPr>
        <w:pStyle w:val="ListParagraph"/>
        <w:numPr>
          <w:ilvl w:val="0"/>
          <w:numId w:val="11"/>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Feedback Collection: A structured feedback form will be designed to capture quantitative ratings on a best suited 1-5 scale (Svensson 2001) alongside qualitative insights for each scenario.</w:t>
      </w:r>
    </w:p>
    <w:p w14:paraId="12EDC6CB" w14:textId="0420BF66" w:rsidR="00B42C05" w:rsidRPr="00B44260" w:rsidRDefault="00B42C05" w:rsidP="00B42C05">
      <w:pPr>
        <w:pStyle w:val="ListParagraph"/>
        <w:numPr>
          <w:ilvl w:val="0"/>
          <w:numId w:val="11"/>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Feedback Channels: Proven and effective in-app feedback mechanisms will be integrated to collect ongoing user insights (Cao et al. 2010).</w:t>
      </w:r>
    </w:p>
    <w:p w14:paraId="05DA4830" w14:textId="2D6FDFAD" w:rsidR="00B42C05" w:rsidRPr="00B44260" w:rsidRDefault="00B42C05" w:rsidP="00B42C05">
      <w:pPr>
        <w:spacing w:line="360" w:lineRule="auto"/>
        <w:ind w:right="-52"/>
        <w:rPr>
          <w:rStyle w:val="Heading2Char"/>
          <w:rFonts w:ascii="Trebuchet MS" w:hAnsi="Trebuchet MS"/>
          <w:bCs/>
          <w:sz w:val="28"/>
          <w:szCs w:val="28"/>
        </w:rPr>
      </w:pPr>
      <w:r w:rsidRPr="00B44260">
        <w:rPr>
          <w:rStyle w:val="Heading2Char"/>
          <w:rFonts w:ascii="Trebuchet MS" w:hAnsi="Trebuchet MS"/>
          <w:bCs/>
          <w:sz w:val="28"/>
          <w:szCs w:val="28"/>
        </w:rPr>
        <w:lastRenderedPageBreak/>
        <w:t xml:space="preserve">2.4 </w:t>
      </w:r>
      <w:r w:rsidRPr="00B44260">
        <w:rPr>
          <w:rStyle w:val="Heading2Char"/>
          <w:rFonts w:ascii="Trebuchet MS" w:hAnsi="Trebuchet MS"/>
          <w:bCs/>
          <w:sz w:val="28"/>
          <w:szCs w:val="28"/>
        </w:rPr>
        <w:t>Phase 4: Data Analysis and Synthesis</w:t>
      </w:r>
    </w:p>
    <w:p w14:paraId="00E813A4" w14:textId="064F1EC5" w:rsidR="00B42C05" w:rsidRPr="00B44260" w:rsidRDefault="00B42C05" w:rsidP="00B42C05">
      <w:pPr>
        <w:pStyle w:val="ListParagraph"/>
        <w:numPr>
          <w:ilvl w:val="0"/>
          <w:numId w:val="12"/>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Compiling Feedback: Formulas will be developed to systematically analyse the collected feedback data</w:t>
      </w:r>
      <w:r w:rsidRPr="00B44260">
        <w:rPr>
          <w:rStyle w:val="Heading2Char"/>
          <w:rFonts w:ascii="Trebuchet MS" w:hAnsi="Trebuchet MS"/>
          <w:bCs/>
          <w:color w:val="auto"/>
        </w:rPr>
        <w:t>.</w:t>
      </w:r>
    </w:p>
    <w:p w14:paraId="7C39C503" w14:textId="3CA6A608" w:rsidR="00B42C05" w:rsidRPr="00B44260" w:rsidRDefault="00B42C05" w:rsidP="00B42C05">
      <w:pPr>
        <w:pStyle w:val="ListParagraph"/>
        <w:numPr>
          <w:ilvl w:val="0"/>
          <w:numId w:val="12"/>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Qualitative Analysis: Qualitative analysis techniques will be used to classify open-ended feedback, revealing opportunities for improvement.</w:t>
      </w:r>
    </w:p>
    <w:p w14:paraId="0392442C" w14:textId="78A5DF2A" w:rsidR="00B42C05" w:rsidRPr="00B44260" w:rsidRDefault="00B42C05" w:rsidP="00B42C05">
      <w:pPr>
        <w:pStyle w:val="ListParagraph"/>
        <w:numPr>
          <w:ilvl w:val="0"/>
          <w:numId w:val="12"/>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Comparative Analysis: The data will be cross-referenced with Phase 1 success criteria and benchmarks to determine the efficacy of the app in meeting objectives. Further, benchmark the data against similar existing applications.</w:t>
      </w:r>
    </w:p>
    <w:p w14:paraId="034D628D" w14:textId="5ABF0697" w:rsidR="00B42C05" w:rsidRPr="00B44260" w:rsidRDefault="00B42C05" w:rsidP="00B42C05">
      <w:pPr>
        <w:pStyle w:val="ListParagraph"/>
        <w:numPr>
          <w:ilvl w:val="0"/>
          <w:numId w:val="12"/>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Scope Adjustment: Based on feedback, a priority shift might be needed such as key features refinements over new ones. Including improving chatbots and matchmaking algorithms, ensuring they meet the established success criteria.</w:t>
      </w:r>
    </w:p>
    <w:p w14:paraId="7DF38666" w14:textId="4E417D23" w:rsidR="00B42C05" w:rsidRPr="00B44260" w:rsidRDefault="00B42C05" w:rsidP="00B42C05">
      <w:pPr>
        <w:pStyle w:val="ListParagraph"/>
        <w:numPr>
          <w:ilvl w:val="0"/>
          <w:numId w:val="12"/>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Report Generation: Generating a detailed report, highlighting both strengths and potential enhancements. Will Utilize visual aids (charts, graphs) to illustrate quantitative data and spotlight core qualitative insights.</w:t>
      </w:r>
    </w:p>
    <w:p w14:paraId="30BF0D52" w14:textId="77777777" w:rsidR="00B42C05" w:rsidRPr="00B44260" w:rsidRDefault="00B42C05" w:rsidP="00B42C05">
      <w:pPr>
        <w:spacing w:line="360" w:lineRule="auto"/>
        <w:ind w:right="-52"/>
        <w:rPr>
          <w:rStyle w:val="Heading2Char"/>
          <w:rFonts w:ascii="Trebuchet MS" w:hAnsi="Trebuchet MS"/>
          <w:bCs/>
          <w:sz w:val="28"/>
          <w:szCs w:val="28"/>
        </w:rPr>
      </w:pPr>
    </w:p>
    <w:p w14:paraId="787B291F" w14:textId="62D4FE9C" w:rsidR="00B42C05" w:rsidRPr="00B44260" w:rsidRDefault="00B42C05" w:rsidP="00B42C05">
      <w:pPr>
        <w:spacing w:line="360" w:lineRule="auto"/>
        <w:ind w:right="-52"/>
        <w:rPr>
          <w:rStyle w:val="Heading2Char"/>
          <w:rFonts w:ascii="Trebuchet MS" w:hAnsi="Trebuchet MS"/>
          <w:bCs/>
          <w:sz w:val="28"/>
          <w:szCs w:val="28"/>
        </w:rPr>
      </w:pPr>
      <w:r w:rsidRPr="00B44260">
        <w:rPr>
          <w:rStyle w:val="Heading2Char"/>
          <w:rFonts w:ascii="Trebuchet MS" w:hAnsi="Trebuchet MS"/>
          <w:bCs/>
          <w:sz w:val="28"/>
          <w:szCs w:val="28"/>
        </w:rPr>
        <w:t xml:space="preserve">2.5 </w:t>
      </w:r>
      <w:r w:rsidRPr="00B44260">
        <w:rPr>
          <w:rStyle w:val="Heading2Char"/>
          <w:rFonts w:ascii="Trebuchet MS" w:hAnsi="Trebuchet MS"/>
          <w:bCs/>
          <w:sz w:val="28"/>
          <w:szCs w:val="28"/>
        </w:rPr>
        <w:t>Phase 5: Iterative Improvement and Re-evaluation</w:t>
      </w:r>
    </w:p>
    <w:p w14:paraId="4B8880AF" w14:textId="1E93298D" w:rsidR="00B42C05" w:rsidRPr="00B44260" w:rsidRDefault="00B42C05" w:rsidP="00B42C05">
      <w:pPr>
        <w:pStyle w:val="ListParagraph"/>
        <w:numPr>
          <w:ilvl w:val="0"/>
          <w:numId w:val="13"/>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Feedback Loop: Agile development will be followed to prioritize and swiftly address user feedback. If the evaluation score is below satisfactory, the feature will have priority over new development.</w:t>
      </w:r>
    </w:p>
    <w:p w14:paraId="3D828E1E" w14:textId="22A4486E" w:rsidR="00B42C05" w:rsidRPr="00B44260" w:rsidRDefault="00B42C05" w:rsidP="00B42C05">
      <w:pPr>
        <w:pStyle w:val="ListParagraph"/>
        <w:numPr>
          <w:ilvl w:val="0"/>
          <w:numId w:val="13"/>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t>Continuous Evaluation: A schedule will be established for regular reassessments, utilizing consistent success criteria and evaluation methods to monitor progress.</w:t>
      </w:r>
    </w:p>
    <w:p w14:paraId="01D86732" w14:textId="0C812EE0" w:rsidR="00B42C05" w:rsidRPr="00B44260" w:rsidRDefault="00B42C05" w:rsidP="00B42C05">
      <w:pPr>
        <w:pStyle w:val="ListParagraph"/>
        <w:numPr>
          <w:ilvl w:val="0"/>
          <w:numId w:val="13"/>
        </w:numPr>
        <w:spacing w:line="360" w:lineRule="auto"/>
        <w:ind w:right="-52"/>
        <w:rPr>
          <w:rStyle w:val="Heading2Char"/>
          <w:rFonts w:ascii="Trebuchet MS" w:hAnsi="Trebuchet MS"/>
          <w:bCs/>
          <w:color w:val="auto"/>
        </w:rPr>
      </w:pPr>
      <w:r w:rsidRPr="00B44260">
        <w:rPr>
          <w:rStyle w:val="Heading2Char"/>
          <w:rFonts w:ascii="Trebuchet MS" w:hAnsi="Trebuchet MS"/>
          <w:bCs/>
          <w:color w:val="auto"/>
        </w:rPr>
        <w:lastRenderedPageBreak/>
        <w:t>Documentation for Replicability: Detailed records will be preserved during the evaluation process. Including data collection methods, analysis procedures, and adjustments made in response to findings.</w:t>
      </w:r>
    </w:p>
    <w:p w14:paraId="401A1415" w14:textId="77777777" w:rsidR="00B42C05" w:rsidRPr="00B44260" w:rsidRDefault="00B42C05" w:rsidP="006C3B9C">
      <w:pPr>
        <w:pStyle w:val="Essayparagraphtext"/>
        <w:spacing w:after="200"/>
        <w:rPr>
          <w:rFonts w:cs="Arial"/>
          <w:bCs/>
        </w:rPr>
      </w:pPr>
    </w:p>
    <w:p w14:paraId="56AD2B59" w14:textId="1EC67F9B" w:rsidR="008C4C3A" w:rsidRPr="00B44260" w:rsidRDefault="0071102D" w:rsidP="006C3B9C">
      <w:pPr>
        <w:pStyle w:val="Essayparagraphtext"/>
        <w:spacing w:after="200"/>
        <w:rPr>
          <w:rFonts w:cs="Arial"/>
          <w:bCs/>
        </w:rPr>
      </w:pPr>
      <w:r w:rsidRPr="00B44260">
        <w:rPr>
          <w:rFonts w:cs="Arial"/>
          <w:bCs/>
        </w:rPr>
        <w:br/>
      </w:r>
    </w:p>
    <w:p w14:paraId="0B7AEF2C" w14:textId="55BDD9CF" w:rsidR="009779A2" w:rsidRPr="00B44260" w:rsidRDefault="009779A2" w:rsidP="009779A2">
      <w:pPr>
        <w:pStyle w:val="Essayillustrationintext"/>
        <w:keepNext/>
        <w:spacing w:after="200"/>
        <w:rPr>
          <w:bCs/>
        </w:rPr>
      </w:pPr>
    </w:p>
    <w:p w14:paraId="0D115C48" w14:textId="77777777" w:rsidR="00CF46D4" w:rsidRPr="00B44260" w:rsidRDefault="00CF46D4" w:rsidP="00CF46D4">
      <w:pPr>
        <w:rPr>
          <w:rFonts w:ascii="Trebuchet MS" w:hAnsi="Trebuchet MS"/>
          <w:bCs/>
        </w:rPr>
      </w:pPr>
    </w:p>
    <w:p w14:paraId="09743882" w14:textId="77777777" w:rsidR="006C3B9C" w:rsidRPr="00B44260" w:rsidRDefault="006C3B9C">
      <w:pPr>
        <w:rPr>
          <w:rStyle w:val="Heading1Char"/>
          <w:rFonts w:ascii="Trebuchet MS" w:hAnsi="Trebuchet MS"/>
          <w:b w:val="0"/>
        </w:rPr>
      </w:pPr>
      <w:r w:rsidRPr="00B44260">
        <w:rPr>
          <w:rStyle w:val="Heading1Char"/>
          <w:rFonts w:ascii="Trebuchet MS" w:hAnsi="Trebuchet MS"/>
          <w:b w:val="0"/>
        </w:rPr>
        <w:br w:type="page"/>
      </w:r>
    </w:p>
    <w:p w14:paraId="69DA9503" w14:textId="0875062A" w:rsidR="007D431B" w:rsidRPr="00B44260" w:rsidRDefault="007D431B" w:rsidP="007D431B">
      <w:pPr>
        <w:pStyle w:val="Heading1"/>
        <w:rPr>
          <w:rFonts w:ascii="Trebuchet MS" w:hAnsi="Trebuchet MS"/>
          <w:b w:val="0"/>
        </w:rPr>
      </w:pPr>
      <w:bookmarkStart w:id="2" w:name="_Toc63075557"/>
      <w:r w:rsidRPr="00B44260">
        <w:rPr>
          <w:rFonts w:ascii="Trebuchet MS" w:hAnsi="Trebuchet MS"/>
          <w:b w:val="0"/>
        </w:rPr>
        <w:lastRenderedPageBreak/>
        <w:t>3. Project Progress</w:t>
      </w:r>
      <w:bookmarkEnd w:id="2"/>
    </w:p>
    <w:p w14:paraId="10DBAA67" w14:textId="77777777" w:rsidR="007D431B" w:rsidRPr="00B44260" w:rsidRDefault="007D431B">
      <w:pPr>
        <w:rPr>
          <w:rStyle w:val="Heading1Char"/>
          <w:rFonts w:ascii="Trebuchet MS" w:hAnsi="Trebuchet MS"/>
          <w:b w:val="0"/>
        </w:rPr>
      </w:pPr>
    </w:p>
    <w:p w14:paraId="678ADFD0" w14:textId="4E4FEB36" w:rsidR="007D431B" w:rsidRPr="00B44260" w:rsidRDefault="007D431B" w:rsidP="007D431B">
      <w:pPr>
        <w:spacing w:after="200"/>
        <w:ind w:left="284" w:right="-52"/>
        <w:rPr>
          <w:rFonts w:ascii="Trebuchet MS" w:hAnsi="Trebuchet MS"/>
          <w:bCs/>
          <w:color w:val="FF0000"/>
          <w:sz w:val="16"/>
          <w:szCs w:val="16"/>
        </w:rPr>
      </w:pPr>
      <w:r w:rsidRPr="00B44260">
        <w:rPr>
          <w:rFonts w:ascii="Trebuchet MS" w:hAnsi="Trebuchet MS"/>
          <w:bCs/>
          <w:color w:val="FF0000"/>
          <w:sz w:val="22"/>
          <w:szCs w:val="22"/>
        </w:rPr>
        <w:br/>
      </w:r>
    </w:p>
    <w:p w14:paraId="7C1BC6D3" w14:textId="34C279F7" w:rsidR="007D431B" w:rsidRPr="00B44260" w:rsidRDefault="007D431B" w:rsidP="007D431B">
      <w:pPr>
        <w:pStyle w:val="ListParagraph"/>
        <w:spacing w:line="360" w:lineRule="auto"/>
        <w:ind w:left="0" w:right="-52"/>
        <w:rPr>
          <w:rFonts w:ascii="Trebuchet MS" w:hAnsi="Trebuchet MS"/>
          <w:bCs/>
          <w:color w:val="FF0000"/>
        </w:rPr>
      </w:pPr>
      <w:bookmarkStart w:id="3" w:name="_Toc63075558"/>
      <w:r w:rsidRPr="00B44260">
        <w:rPr>
          <w:rStyle w:val="Heading2Char"/>
          <w:rFonts w:ascii="Trebuchet MS" w:hAnsi="Trebuchet MS"/>
          <w:bCs/>
        </w:rPr>
        <w:t xml:space="preserve">3.1 </w:t>
      </w:r>
      <w:bookmarkEnd w:id="3"/>
      <w:r w:rsidR="001E4059" w:rsidRPr="00B44260">
        <w:rPr>
          <w:rStyle w:val="Heading2Char"/>
          <w:rFonts w:ascii="Trebuchet MS" w:hAnsi="Trebuchet MS"/>
          <w:bCs/>
        </w:rPr>
        <w:t xml:space="preserve">Initial Research </w:t>
      </w:r>
    </w:p>
    <w:p w14:paraId="36547ACF" w14:textId="77777777" w:rsidR="000A66B1" w:rsidRPr="00B44260" w:rsidRDefault="001E4059" w:rsidP="007D431B">
      <w:pPr>
        <w:rPr>
          <w:rStyle w:val="Heading1Char"/>
          <w:rFonts w:ascii="Trebuchet MS" w:hAnsi="Trebuchet MS"/>
          <w:b w:val="0"/>
          <w:color w:val="auto"/>
          <w:sz w:val="28"/>
          <w:szCs w:val="28"/>
        </w:rPr>
      </w:pPr>
      <w:r w:rsidRPr="00B44260">
        <w:rPr>
          <w:rStyle w:val="Heading1Char"/>
          <w:rFonts w:ascii="Trebuchet MS" w:hAnsi="Trebuchet MS"/>
          <w:b w:val="0"/>
          <w:color w:val="auto"/>
          <w:sz w:val="28"/>
          <w:szCs w:val="28"/>
        </w:rPr>
        <w:t>Initial research</w:t>
      </w:r>
      <w:r w:rsidRPr="00B44260">
        <w:rPr>
          <w:rStyle w:val="Heading1Char"/>
          <w:rFonts w:ascii="Trebuchet MS" w:hAnsi="Trebuchet MS"/>
          <w:b w:val="0"/>
          <w:color w:val="auto"/>
          <w:sz w:val="28"/>
          <w:szCs w:val="28"/>
        </w:rPr>
        <w:t xml:space="preserve"> was conducted that revealed potential features and preferences that existing applications lack. The results highlighted a significant interest in an application focused on creating genuine connections, user experience, and meaningful interaction being top priorities. This preliminary data underscores the viability of the project and guides feature development.</w:t>
      </w:r>
    </w:p>
    <w:p w14:paraId="4250F1D2" w14:textId="77777777" w:rsidR="000A66B1" w:rsidRPr="00B44260" w:rsidRDefault="000A66B1" w:rsidP="007D431B">
      <w:pPr>
        <w:rPr>
          <w:rStyle w:val="Heading1Char"/>
          <w:rFonts w:ascii="Trebuchet MS" w:hAnsi="Trebuchet MS"/>
          <w:b w:val="0"/>
          <w:color w:val="auto"/>
          <w:sz w:val="28"/>
          <w:szCs w:val="28"/>
        </w:rPr>
      </w:pPr>
    </w:p>
    <w:p w14:paraId="07BDB27C" w14:textId="77777777" w:rsidR="000A66B1" w:rsidRPr="00B44260" w:rsidRDefault="000A66B1" w:rsidP="007D431B">
      <w:pPr>
        <w:rPr>
          <w:rStyle w:val="Heading1Char"/>
          <w:rFonts w:ascii="Trebuchet MS" w:hAnsi="Trebuchet MS"/>
          <w:b w:val="0"/>
          <w:color w:val="auto"/>
          <w:sz w:val="28"/>
          <w:szCs w:val="28"/>
        </w:rPr>
      </w:pPr>
    </w:p>
    <w:p w14:paraId="1AFA9483" w14:textId="77777777" w:rsidR="000A66B1" w:rsidRPr="00B44260" w:rsidRDefault="000A66B1" w:rsidP="007D431B">
      <w:pPr>
        <w:rPr>
          <w:rStyle w:val="Heading1Char"/>
          <w:rFonts w:ascii="Trebuchet MS" w:hAnsi="Trebuchet MS"/>
          <w:b w:val="0"/>
          <w:color w:val="365F91" w:themeColor="accent1" w:themeShade="BF"/>
          <w:sz w:val="28"/>
          <w:szCs w:val="28"/>
        </w:rPr>
      </w:pPr>
      <w:r w:rsidRPr="00B44260">
        <w:rPr>
          <w:rStyle w:val="Heading1Char"/>
          <w:rFonts w:ascii="Trebuchet MS" w:hAnsi="Trebuchet MS"/>
          <w:b w:val="0"/>
          <w:color w:val="365F91" w:themeColor="accent1" w:themeShade="BF"/>
          <w:sz w:val="28"/>
          <w:szCs w:val="28"/>
        </w:rPr>
        <w:t>3.2 Legal and Ethical Considerations</w:t>
      </w:r>
    </w:p>
    <w:p w14:paraId="30E5E5C2" w14:textId="62A534DD" w:rsidR="000A66B1" w:rsidRPr="00B44260" w:rsidRDefault="000A66B1" w:rsidP="007D431B">
      <w:pPr>
        <w:rPr>
          <w:rStyle w:val="Heading1Char"/>
          <w:rFonts w:ascii="Trebuchet MS" w:hAnsi="Trebuchet MS"/>
          <w:b w:val="0"/>
          <w:color w:val="auto"/>
          <w:sz w:val="28"/>
          <w:szCs w:val="28"/>
        </w:rPr>
      </w:pPr>
      <w:r w:rsidRPr="00B44260">
        <w:rPr>
          <w:rStyle w:val="Heading1Char"/>
          <w:rFonts w:ascii="Trebuchet MS" w:hAnsi="Trebuchet MS"/>
          <w:b w:val="0"/>
          <w:color w:val="auto"/>
          <w:sz w:val="28"/>
          <w:szCs w:val="28"/>
        </w:rPr>
        <w:t>A concise evaluation of legal and ethical frameworks was conducted to verify the application adherence to data protection regulations, including GDPR, and to uphold ethical principles related to user privacy and data security.</w:t>
      </w:r>
    </w:p>
    <w:p w14:paraId="0240032B" w14:textId="77777777" w:rsidR="000A66B1" w:rsidRPr="00B44260" w:rsidRDefault="000A66B1" w:rsidP="007D431B">
      <w:pPr>
        <w:rPr>
          <w:rStyle w:val="Heading1Char"/>
          <w:rFonts w:ascii="Trebuchet MS" w:hAnsi="Trebuchet MS"/>
          <w:b w:val="0"/>
          <w:color w:val="auto"/>
          <w:sz w:val="28"/>
          <w:szCs w:val="28"/>
        </w:rPr>
      </w:pPr>
    </w:p>
    <w:p w14:paraId="278990AA" w14:textId="77777777" w:rsidR="000A66B1" w:rsidRPr="00B44260" w:rsidRDefault="000A66B1" w:rsidP="007D431B">
      <w:pPr>
        <w:rPr>
          <w:rStyle w:val="Heading1Char"/>
          <w:rFonts w:ascii="Trebuchet MS" w:hAnsi="Trebuchet MS"/>
          <w:b w:val="0"/>
          <w:color w:val="365F91" w:themeColor="accent1" w:themeShade="BF"/>
          <w:sz w:val="28"/>
          <w:szCs w:val="28"/>
        </w:rPr>
      </w:pPr>
    </w:p>
    <w:p w14:paraId="532F592C" w14:textId="77777777" w:rsidR="000A66B1" w:rsidRPr="00B44260" w:rsidRDefault="000A66B1" w:rsidP="007D431B">
      <w:pPr>
        <w:rPr>
          <w:rStyle w:val="Heading1Char"/>
          <w:rFonts w:ascii="Trebuchet MS" w:hAnsi="Trebuchet MS"/>
          <w:b w:val="0"/>
          <w:color w:val="365F91" w:themeColor="accent1" w:themeShade="BF"/>
          <w:sz w:val="28"/>
          <w:szCs w:val="28"/>
        </w:rPr>
      </w:pPr>
      <w:r w:rsidRPr="00B44260">
        <w:rPr>
          <w:rStyle w:val="Heading1Char"/>
          <w:rFonts w:ascii="Trebuchet MS" w:hAnsi="Trebuchet MS"/>
          <w:b w:val="0"/>
          <w:color w:val="365F91" w:themeColor="accent1" w:themeShade="BF"/>
          <w:sz w:val="28"/>
          <w:szCs w:val="28"/>
        </w:rPr>
        <w:t xml:space="preserve">3.3 Technology Stack Selection </w:t>
      </w:r>
    </w:p>
    <w:p w14:paraId="06B3F206" w14:textId="5DC3EA31" w:rsidR="000A66B1" w:rsidRPr="00B44260" w:rsidRDefault="000A66B1" w:rsidP="007D431B">
      <w:pPr>
        <w:rPr>
          <w:rStyle w:val="Heading1Char"/>
          <w:rFonts w:ascii="Trebuchet MS" w:hAnsi="Trebuchet MS"/>
          <w:b w:val="0"/>
          <w:color w:val="auto"/>
          <w:sz w:val="28"/>
          <w:szCs w:val="28"/>
        </w:rPr>
      </w:pPr>
      <w:r w:rsidRPr="00B44260">
        <w:rPr>
          <w:rStyle w:val="Heading1Char"/>
          <w:rFonts w:ascii="Trebuchet MS" w:hAnsi="Trebuchet MS"/>
          <w:b w:val="0"/>
          <w:color w:val="auto"/>
          <w:sz w:val="28"/>
          <w:szCs w:val="28"/>
        </w:rPr>
        <w:t xml:space="preserve">The MERN stack (MongoDB, Express.js, React, Node.js) was chosen for its robustness, scalability, and the supportive community behind each technology. The </w:t>
      </w:r>
      <w:proofErr w:type="spellStart"/>
      <w:r w:rsidRPr="00B44260">
        <w:rPr>
          <w:rStyle w:val="Heading1Char"/>
          <w:rFonts w:ascii="Trebuchet MS" w:hAnsi="Trebuchet MS"/>
          <w:b w:val="0"/>
          <w:color w:val="auto"/>
          <w:sz w:val="28"/>
          <w:szCs w:val="28"/>
        </w:rPr>
        <w:t>LangChain</w:t>
      </w:r>
      <w:proofErr w:type="spellEnd"/>
      <w:r w:rsidRPr="00B44260">
        <w:rPr>
          <w:rStyle w:val="Heading1Char"/>
          <w:rFonts w:ascii="Trebuchet MS" w:hAnsi="Trebuchet MS"/>
          <w:b w:val="0"/>
          <w:color w:val="auto"/>
          <w:sz w:val="28"/>
          <w:szCs w:val="28"/>
        </w:rPr>
        <w:t xml:space="preserve"> framework was selected to develop the chatbot, offering advanced conversational capabilities. Machine learning components are being built with Python.</w:t>
      </w:r>
    </w:p>
    <w:p w14:paraId="7E8C9055" w14:textId="77777777" w:rsidR="000A66B1" w:rsidRPr="00B44260" w:rsidRDefault="000A66B1" w:rsidP="007D431B">
      <w:pPr>
        <w:rPr>
          <w:rStyle w:val="Heading1Char"/>
          <w:rFonts w:ascii="Trebuchet MS" w:hAnsi="Trebuchet MS"/>
          <w:b w:val="0"/>
          <w:color w:val="auto"/>
          <w:sz w:val="28"/>
          <w:szCs w:val="28"/>
        </w:rPr>
      </w:pPr>
    </w:p>
    <w:p w14:paraId="196F14CD" w14:textId="77777777" w:rsidR="000A66B1" w:rsidRPr="00B44260" w:rsidRDefault="000A66B1" w:rsidP="007D431B">
      <w:pPr>
        <w:rPr>
          <w:rStyle w:val="Heading1Char"/>
          <w:rFonts w:ascii="Trebuchet MS" w:hAnsi="Trebuchet MS"/>
          <w:b w:val="0"/>
          <w:color w:val="auto"/>
          <w:sz w:val="28"/>
          <w:szCs w:val="28"/>
        </w:rPr>
      </w:pPr>
    </w:p>
    <w:p w14:paraId="556B9FC6" w14:textId="19C731F5" w:rsidR="000A66B1" w:rsidRPr="00B44260" w:rsidRDefault="000A66B1" w:rsidP="007D431B">
      <w:pPr>
        <w:rPr>
          <w:rStyle w:val="Heading1Char"/>
          <w:rFonts w:ascii="Trebuchet MS" w:hAnsi="Trebuchet MS"/>
          <w:b w:val="0"/>
          <w:color w:val="365F91" w:themeColor="accent1" w:themeShade="BF"/>
          <w:sz w:val="28"/>
          <w:szCs w:val="28"/>
        </w:rPr>
      </w:pPr>
      <w:r w:rsidRPr="00B44260">
        <w:rPr>
          <w:rStyle w:val="Heading1Char"/>
          <w:rFonts w:ascii="Trebuchet MS" w:hAnsi="Trebuchet MS"/>
          <w:b w:val="0"/>
          <w:color w:val="365F91" w:themeColor="accent1" w:themeShade="BF"/>
          <w:sz w:val="28"/>
          <w:szCs w:val="28"/>
        </w:rPr>
        <w:t xml:space="preserve">3.4 Hosting and Deployment </w:t>
      </w:r>
    </w:p>
    <w:p w14:paraId="2FCE1F6C" w14:textId="77777777" w:rsidR="000A66B1" w:rsidRPr="00B44260" w:rsidRDefault="000A66B1" w:rsidP="007D431B">
      <w:pPr>
        <w:rPr>
          <w:rStyle w:val="Heading1Char"/>
          <w:rFonts w:ascii="Trebuchet MS" w:hAnsi="Trebuchet MS"/>
          <w:b w:val="0"/>
          <w:color w:val="auto"/>
          <w:sz w:val="28"/>
          <w:szCs w:val="28"/>
        </w:rPr>
      </w:pPr>
    </w:p>
    <w:p w14:paraId="0E74C04F" w14:textId="6BBB9CC3" w:rsidR="000A66B1" w:rsidRPr="00B44260" w:rsidRDefault="000A66B1" w:rsidP="000A66B1">
      <w:pPr>
        <w:pStyle w:val="ListParagraph"/>
        <w:numPr>
          <w:ilvl w:val="0"/>
          <w:numId w:val="14"/>
        </w:numPr>
        <w:rPr>
          <w:rStyle w:val="Heading1Char"/>
          <w:rFonts w:ascii="Trebuchet MS" w:hAnsi="Trebuchet MS"/>
          <w:b w:val="0"/>
          <w:color w:val="auto"/>
          <w:sz w:val="28"/>
          <w:szCs w:val="28"/>
        </w:rPr>
      </w:pPr>
      <w:r w:rsidRPr="00B44260">
        <w:rPr>
          <w:rStyle w:val="Heading1Char"/>
          <w:rFonts w:ascii="Trebuchet MS" w:hAnsi="Trebuchet MS"/>
          <w:b w:val="0"/>
          <w:color w:val="auto"/>
          <w:sz w:val="28"/>
          <w:szCs w:val="28"/>
        </w:rPr>
        <w:t>IONOS cloud services were chosen for hosting, providing a secure and cost-effective environment for the application. Docker containerization is employed to facilitate seamless deployment and reduce compatibility issues.</w:t>
      </w:r>
    </w:p>
    <w:p w14:paraId="7AB9B23A" w14:textId="3F4B87E0" w:rsidR="000A66B1" w:rsidRPr="00B44260" w:rsidRDefault="000A66B1" w:rsidP="000A66B1">
      <w:pPr>
        <w:pStyle w:val="ListParagraph"/>
        <w:numPr>
          <w:ilvl w:val="0"/>
          <w:numId w:val="14"/>
        </w:numPr>
        <w:rPr>
          <w:rStyle w:val="Heading1Char"/>
          <w:rFonts w:ascii="Trebuchet MS" w:hAnsi="Trebuchet MS"/>
          <w:b w:val="0"/>
          <w:color w:val="auto"/>
          <w:sz w:val="28"/>
          <w:szCs w:val="28"/>
        </w:rPr>
      </w:pPr>
      <w:r w:rsidRPr="00B44260">
        <w:rPr>
          <w:rStyle w:val="Heading1Char"/>
          <w:rFonts w:ascii="Trebuchet MS" w:hAnsi="Trebuchet MS"/>
          <w:b w:val="0"/>
          <w:color w:val="auto"/>
          <w:sz w:val="28"/>
          <w:szCs w:val="28"/>
        </w:rPr>
        <w:t xml:space="preserve">CI/CD with GitHub Actions: Implements automated workflows for testing and deployment, where GitHub Actions play a </w:t>
      </w:r>
      <w:r w:rsidRPr="00B44260">
        <w:rPr>
          <w:rStyle w:val="Heading1Char"/>
          <w:rFonts w:ascii="Trebuchet MS" w:hAnsi="Trebuchet MS"/>
          <w:b w:val="0"/>
          <w:color w:val="auto"/>
          <w:sz w:val="28"/>
          <w:szCs w:val="28"/>
        </w:rPr>
        <w:lastRenderedPageBreak/>
        <w:t>crucial role in ensuring code updates are automatically tested and deployed to IONOS.</w:t>
      </w:r>
    </w:p>
    <w:p w14:paraId="16F163EA" w14:textId="47514643" w:rsidR="000A66B1" w:rsidRPr="00B44260" w:rsidRDefault="000A66B1" w:rsidP="000A66B1">
      <w:pPr>
        <w:pStyle w:val="ListParagraph"/>
        <w:numPr>
          <w:ilvl w:val="0"/>
          <w:numId w:val="14"/>
        </w:numPr>
        <w:rPr>
          <w:rStyle w:val="Heading1Char"/>
          <w:rFonts w:ascii="Trebuchet MS" w:hAnsi="Trebuchet MS"/>
          <w:b w:val="0"/>
          <w:color w:val="auto"/>
          <w:sz w:val="28"/>
          <w:szCs w:val="28"/>
        </w:rPr>
      </w:pPr>
      <w:r w:rsidRPr="00B44260">
        <w:rPr>
          <w:rStyle w:val="Heading1Char"/>
          <w:rFonts w:ascii="Trebuchet MS" w:hAnsi="Trebuchet MS"/>
          <w:b w:val="0"/>
          <w:color w:val="auto"/>
          <w:sz w:val="28"/>
          <w:szCs w:val="28"/>
        </w:rPr>
        <w:t>NGINX as Reverse Proxy: Incorporates NGINX to serve as a reverse proxy, enhancing security, load balancing, and SSL termination. This setup improves the management of traffic and provides an additional layer of defence against web-based threats.</w:t>
      </w:r>
    </w:p>
    <w:p w14:paraId="13278FF6" w14:textId="77777777" w:rsidR="000A66B1" w:rsidRPr="00B44260" w:rsidRDefault="000A66B1" w:rsidP="000A66B1">
      <w:pPr>
        <w:rPr>
          <w:rStyle w:val="Heading1Char"/>
          <w:rFonts w:ascii="Trebuchet MS" w:hAnsi="Trebuchet MS"/>
          <w:b w:val="0"/>
          <w:color w:val="auto"/>
          <w:sz w:val="28"/>
          <w:szCs w:val="28"/>
        </w:rPr>
      </w:pPr>
    </w:p>
    <w:p w14:paraId="4A07CB11" w14:textId="77777777" w:rsidR="000A66B1" w:rsidRPr="00B44260" w:rsidRDefault="000A66B1" w:rsidP="000A66B1">
      <w:pPr>
        <w:rPr>
          <w:rStyle w:val="Heading1Char"/>
          <w:rFonts w:ascii="Trebuchet MS" w:hAnsi="Trebuchet MS"/>
          <w:b w:val="0"/>
          <w:color w:val="auto"/>
          <w:sz w:val="28"/>
          <w:szCs w:val="28"/>
        </w:rPr>
      </w:pPr>
    </w:p>
    <w:p w14:paraId="3D1218D4" w14:textId="2E549D25" w:rsidR="000A66B1" w:rsidRPr="00B44260" w:rsidRDefault="000A66B1" w:rsidP="000A66B1">
      <w:pPr>
        <w:rPr>
          <w:rStyle w:val="Heading1Char"/>
          <w:rFonts w:ascii="Trebuchet MS" w:hAnsi="Trebuchet MS"/>
          <w:b w:val="0"/>
          <w:color w:val="365F91" w:themeColor="accent1" w:themeShade="BF"/>
          <w:sz w:val="28"/>
          <w:szCs w:val="28"/>
        </w:rPr>
      </w:pPr>
      <w:r w:rsidRPr="00B44260">
        <w:rPr>
          <w:rStyle w:val="Heading1Char"/>
          <w:rFonts w:ascii="Trebuchet MS" w:hAnsi="Trebuchet MS"/>
          <w:b w:val="0"/>
          <w:color w:val="365F91" w:themeColor="accent1" w:themeShade="BF"/>
          <w:sz w:val="28"/>
          <w:szCs w:val="28"/>
        </w:rPr>
        <w:t xml:space="preserve">3.5 Documentation and Experimentation </w:t>
      </w:r>
    </w:p>
    <w:p w14:paraId="24E64B4F" w14:textId="7D7B1C95" w:rsidR="000A66B1" w:rsidRPr="00B44260" w:rsidRDefault="000A66B1" w:rsidP="000A66B1">
      <w:pPr>
        <w:pStyle w:val="ListParagraph"/>
        <w:numPr>
          <w:ilvl w:val="0"/>
          <w:numId w:val="15"/>
        </w:numPr>
        <w:rPr>
          <w:rStyle w:val="Heading1Char"/>
          <w:rFonts w:ascii="Trebuchet MS" w:hAnsi="Trebuchet MS"/>
          <w:b w:val="0"/>
          <w:color w:val="auto"/>
          <w:sz w:val="28"/>
          <w:szCs w:val="28"/>
        </w:rPr>
      </w:pPr>
      <w:r w:rsidRPr="00B44260">
        <w:rPr>
          <w:rStyle w:val="Heading1Char"/>
          <w:rFonts w:ascii="Trebuchet MS" w:hAnsi="Trebuchet MS"/>
          <w:b w:val="0"/>
          <w:color w:val="auto"/>
          <w:sz w:val="28"/>
          <w:szCs w:val="28"/>
        </w:rPr>
        <w:t>Development Lifecycle Documentation: Comprehensive documentation covers all aspects, including requirement analysis, system design, development notes, and deployment strategies, ensuring a well-documented lifecycle.</w:t>
      </w:r>
    </w:p>
    <w:p w14:paraId="0417DEE8" w14:textId="580F7CA1" w:rsidR="000A66B1" w:rsidRPr="00B44260" w:rsidRDefault="000A66B1" w:rsidP="000A66B1">
      <w:pPr>
        <w:pStyle w:val="ListParagraph"/>
        <w:numPr>
          <w:ilvl w:val="0"/>
          <w:numId w:val="15"/>
        </w:numPr>
        <w:rPr>
          <w:rStyle w:val="Heading1Char"/>
          <w:rFonts w:ascii="Trebuchet MS" w:hAnsi="Trebuchet MS"/>
          <w:b w:val="0"/>
          <w:color w:val="auto"/>
          <w:sz w:val="28"/>
          <w:szCs w:val="28"/>
        </w:rPr>
      </w:pPr>
      <w:r w:rsidRPr="00B44260">
        <w:rPr>
          <w:rStyle w:val="Heading1Char"/>
          <w:rFonts w:ascii="Trebuchet MS" w:hAnsi="Trebuchet MS"/>
          <w:b w:val="0"/>
          <w:color w:val="auto"/>
          <w:sz w:val="28"/>
          <w:szCs w:val="28"/>
        </w:rPr>
        <w:t>GitHub for Version Control</w:t>
      </w:r>
    </w:p>
    <w:p w14:paraId="0F242A7B" w14:textId="50D296F6" w:rsidR="000A66B1" w:rsidRPr="00B44260" w:rsidRDefault="000A66B1" w:rsidP="000A66B1">
      <w:pPr>
        <w:pStyle w:val="ListParagraph"/>
        <w:numPr>
          <w:ilvl w:val="0"/>
          <w:numId w:val="15"/>
        </w:numPr>
        <w:rPr>
          <w:rStyle w:val="Heading1Char"/>
          <w:rFonts w:ascii="Trebuchet MS" w:hAnsi="Trebuchet MS"/>
          <w:b w:val="0"/>
          <w:color w:val="auto"/>
          <w:sz w:val="28"/>
          <w:szCs w:val="28"/>
        </w:rPr>
      </w:pPr>
      <w:r w:rsidRPr="00B44260">
        <w:rPr>
          <w:rStyle w:val="Heading1Char"/>
          <w:rFonts w:ascii="Trebuchet MS" w:hAnsi="Trebuchet MS"/>
          <w:b w:val="0"/>
          <w:color w:val="auto"/>
          <w:sz w:val="28"/>
          <w:szCs w:val="28"/>
        </w:rPr>
        <w:t>Reduced risks: Efforts to alleviate the technical skill barrier included experimenting with Docker for easy project containerization. The adoption of React Redux for faster state management across the application enhances navigation speed and user experience. Additionally, the integration of real-time chat functionality using Socket.IO ensures dynamic data interaction with the database, making real-time chat possible.</w:t>
      </w:r>
    </w:p>
    <w:p w14:paraId="684DAF08" w14:textId="77777777" w:rsidR="000A66B1" w:rsidRPr="00B44260" w:rsidRDefault="000A66B1" w:rsidP="000A66B1">
      <w:pPr>
        <w:pStyle w:val="ListParagraph"/>
        <w:rPr>
          <w:rStyle w:val="Heading1Char"/>
          <w:rFonts w:ascii="Trebuchet MS" w:hAnsi="Trebuchet MS"/>
          <w:b w:val="0"/>
          <w:color w:val="auto"/>
          <w:sz w:val="28"/>
          <w:szCs w:val="28"/>
        </w:rPr>
      </w:pPr>
    </w:p>
    <w:p w14:paraId="611882F4" w14:textId="77777777" w:rsidR="000A66B1" w:rsidRPr="00B44260" w:rsidRDefault="000A66B1" w:rsidP="000A66B1">
      <w:pPr>
        <w:rPr>
          <w:rStyle w:val="Heading1Char"/>
          <w:rFonts w:ascii="Trebuchet MS" w:hAnsi="Trebuchet MS"/>
          <w:b w:val="0"/>
          <w:color w:val="auto"/>
          <w:sz w:val="28"/>
          <w:szCs w:val="28"/>
        </w:rPr>
      </w:pPr>
    </w:p>
    <w:p w14:paraId="437ECCD0" w14:textId="7E1C7B08" w:rsidR="000A66B1" w:rsidRPr="00B44260" w:rsidRDefault="000A66B1" w:rsidP="000A66B1">
      <w:pPr>
        <w:rPr>
          <w:rStyle w:val="Heading1Char"/>
          <w:rFonts w:ascii="Trebuchet MS" w:hAnsi="Trebuchet MS"/>
          <w:b w:val="0"/>
          <w:color w:val="365F91" w:themeColor="accent1" w:themeShade="BF"/>
          <w:sz w:val="28"/>
          <w:szCs w:val="28"/>
        </w:rPr>
      </w:pPr>
      <w:r w:rsidRPr="00B44260">
        <w:rPr>
          <w:rStyle w:val="Heading1Char"/>
          <w:rFonts w:ascii="Trebuchet MS" w:hAnsi="Trebuchet MS"/>
          <w:b w:val="0"/>
          <w:color w:val="365F91" w:themeColor="accent1" w:themeShade="BF"/>
          <w:sz w:val="28"/>
          <w:szCs w:val="28"/>
        </w:rPr>
        <w:t xml:space="preserve">3.6 Expanded Testing and Validation </w:t>
      </w:r>
    </w:p>
    <w:p w14:paraId="5A255B8B" w14:textId="78815B09" w:rsidR="000A66B1" w:rsidRPr="00B44260" w:rsidRDefault="000A66B1" w:rsidP="000A66B1">
      <w:pPr>
        <w:pStyle w:val="ListParagraph"/>
        <w:numPr>
          <w:ilvl w:val="0"/>
          <w:numId w:val="16"/>
        </w:numPr>
        <w:rPr>
          <w:rStyle w:val="Heading1Char"/>
          <w:rFonts w:ascii="Trebuchet MS" w:hAnsi="Trebuchet MS"/>
          <w:b w:val="0"/>
          <w:color w:val="auto"/>
          <w:sz w:val="28"/>
          <w:szCs w:val="28"/>
        </w:rPr>
      </w:pPr>
      <w:r w:rsidRPr="00B44260">
        <w:rPr>
          <w:rStyle w:val="Heading1Char"/>
          <w:rFonts w:ascii="Trebuchet MS" w:hAnsi="Trebuchet MS"/>
          <w:b w:val="0"/>
          <w:color w:val="auto"/>
          <w:sz w:val="28"/>
          <w:szCs w:val="28"/>
        </w:rPr>
        <w:t>API Testing: Swagger is used for designing, documenting, and exploring APIs, while Postman handles testing and automation, ensuring APIs meet specifications and perform as expected.</w:t>
      </w:r>
    </w:p>
    <w:p w14:paraId="4F8AB748" w14:textId="4543C339" w:rsidR="000A66B1" w:rsidRPr="00B44260" w:rsidRDefault="000A66B1" w:rsidP="000A66B1">
      <w:pPr>
        <w:pStyle w:val="ListParagraph"/>
        <w:numPr>
          <w:ilvl w:val="0"/>
          <w:numId w:val="16"/>
        </w:numPr>
        <w:rPr>
          <w:rStyle w:val="Heading1Char"/>
          <w:rFonts w:ascii="Trebuchet MS" w:hAnsi="Trebuchet MS"/>
          <w:b w:val="0"/>
          <w:color w:val="auto"/>
          <w:sz w:val="28"/>
          <w:szCs w:val="28"/>
        </w:rPr>
      </w:pPr>
      <w:r w:rsidRPr="00B44260">
        <w:rPr>
          <w:rStyle w:val="Heading1Char"/>
          <w:rFonts w:ascii="Trebuchet MS" w:hAnsi="Trebuchet MS"/>
          <w:b w:val="0"/>
          <w:color w:val="auto"/>
          <w:sz w:val="28"/>
          <w:szCs w:val="28"/>
        </w:rPr>
        <w:t>Unit Testing: Validates each code unit functionality in isolation, using frameworks like Jest to ensure reliability and bug minimization.</w:t>
      </w:r>
    </w:p>
    <w:p w14:paraId="04D8FC50" w14:textId="4738DC2C" w:rsidR="000A66B1" w:rsidRPr="00B44260" w:rsidRDefault="000A66B1" w:rsidP="000A66B1">
      <w:pPr>
        <w:pStyle w:val="ListParagraph"/>
        <w:numPr>
          <w:ilvl w:val="0"/>
          <w:numId w:val="16"/>
        </w:numPr>
        <w:rPr>
          <w:rStyle w:val="Heading1Char"/>
          <w:rFonts w:ascii="Trebuchet MS" w:hAnsi="Trebuchet MS"/>
          <w:b w:val="0"/>
          <w:color w:val="auto"/>
          <w:sz w:val="28"/>
          <w:szCs w:val="28"/>
        </w:rPr>
      </w:pPr>
      <w:r w:rsidRPr="00B44260">
        <w:rPr>
          <w:rStyle w:val="Heading1Char"/>
          <w:rFonts w:ascii="Trebuchet MS" w:hAnsi="Trebuchet MS"/>
          <w:b w:val="0"/>
          <w:color w:val="auto"/>
          <w:sz w:val="28"/>
          <w:szCs w:val="28"/>
        </w:rPr>
        <w:t>Performance Testing: Assessing the speed, responsiveness, and stability of the application under a heavy workload.</w:t>
      </w:r>
    </w:p>
    <w:p w14:paraId="69478356" w14:textId="099D6F97" w:rsidR="007D431B" w:rsidRPr="00B44260" w:rsidRDefault="000A66B1" w:rsidP="008258C8">
      <w:pPr>
        <w:pStyle w:val="ListParagraph"/>
        <w:numPr>
          <w:ilvl w:val="0"/>
          <w:numId w:val="16"/>
        </w:numPr>
        <w:rPr>
          <w:rStyle w:val="Heading1Char"/>
          <w:rFonts w:ascii="Trebuchet MS" w:hAnsi="Trebuchet MS"/>
          <w:b w:val="0"/>
          <w:color w:val="auto"/>
          <w:sz w:val="28"/>
          <w:szCs w:val="28"/>
        </w:rPr>
      </w:pPr>
      <w:r w:rsidRPr="00B44260">
        <w:rPr>
          <w:rStyle w:val="Heading1Char"/>
          <w:rFonts w:ascii="Trebuchet MS" w:hAnsi="Trebuchet MS"/>
          <w:b w:val="0"/>
          <w:color w:val="auto"/>
          <w:sz w:val="28"/>
          <w:szCs w:val="28"/>
        </w:rPr>
        <w:t>Security Testing: Identifies vulnerabilities and risks, aiming to safeguard them from unauthorized access. Techniques such as JWT (JSON Web Tokens) are employed to enhance it.</w:t>
      </w:r>
    </w:p>
    <w:p w14:paraId="690A1D8D" w14:textId="7234A915" w:rsidR="00430EDF" w:rsidRPr="00B44260" w:rsidRDefault="007D431B" w:rsidP="00430EDF">
      <w:pPr>
        <w:spacing w:line="360" w:lineRule="auto"/>
        <w:rPr>
          <w:rFonts w:ascii="Trebuchet MS" w:hAnsi="Trebuchet MS"/>
          <w:bCs/>
          <w:color w:val="000000"/>
        </w:rPr>
      </w:pPr>
      <w:bookmarkStart w:id="4" w:name="_Toc63075559"/>
      <w:r w:rsidRPr="00B44260">
        <w:rPr>
          <w:rStyle w:val="Heading1Char"/>
          <w:rFonts w:ascii="Trebuchet MS" w:hAnsi="Trebuchet MS"/>
          <w:b w:val="0"/>
        </w:rPr>
        <w:lastRenderedPageBreak/>
        <w:t>4</w:t>
      </w:r>
      <w:r w:rsidR="00430EDF" w:rsidRPr="00B44260">
        <w:rPr>
          <w:rStyle w:val="Heading1Char"/>
          <w:rFonts w:ascii="Trebuchet MS" w:hAnsi="Trebuchet MS"/>
          <w:b w:val="0"/>
        </w:rPr>
        <w:t xml:space="preserve">. </w:t>
      </w:r>
      <w:r w:rsidR="009761FF" w:rsidRPr="00B44260">
        <w:rPr>
          <w:rStyle w:val="Heading1Char"/>
          <w:rFonts w:ascii="Trebuchet MS" w:hAnsi="Trebuchet MS"/>
          <w:b w:val="0"/>
        </w:rPr>
        <w:t>Project Management</w:t>
      </w:r>
      <w:bookmarkEnd w:id="4"/>
      <w:r w:rsidR="00430EDF" w:rsidRPr="00B44260">
        <w:rPr>
          <w:rFonts w:ascii="Trebuchet MS" w:hAnsi="Trebuchet MS"/>
          <w:bCs/>
        </w:rPr>
        <w:br/>
      </w:r>
    </w:p>
    <w:p w14:paraId="6391BCF0" w14:textId="66222B4D" w:rsidR="00430EDF" w:rsidRPr="00B44260" w:rsidRDefault="005217AF" w:rsidP="006C3B9C">
      <w:pPr>
        <w:spacing w:line="360" w:lineRule="auto"/>
        <w:rPr>
          <w:rFonts w:ascii="Trebuchet MS" w:hAnsi="Trebuchet MS"/>
          <w:bCs/>
        </w:rPr>
      </w:pPr>
      <w:r w:rsidRPr="00B44260">
        <w:rPr>
          <w:rFonts w:ascii="Trebuchet MS" w:hAnsi="Trebuchet MS"/>
          <w:bCs/>
        </w:rPr>
        <w:t>Transitioning to a more flexible and adaptive project management approach, like agile iterations or sprints, provides a dynamic framework that is better suited to the fast-paced and evolving nature of software development. This method allows for rapid adjustments to project requirements and objectives, enhancing responsiveness and efficiency.</w:t>
      </w:r>
    </w:p>
    <w:p w14:paraId="3A4A4390" w14:textId="77777777" w:rsidR="005217AF" w:rsidRPr="00B44260" w:rsidRDefault="005217AF" w:rsidP="006C3B9C">
      <w:pPr>
        <w:spacing w:line="360" w:lineRule="auto"/>
        <w:rPr>
          <w:rFonts w:ascii="Trebuchet MS" w:hAnsi="Trebuchet MS"/>
          <w:bCs/>
        </w:rPr>
      </w:pPr>
    </w:p>
    <w:p w14:paraId="72AD19A0" w14:textId="7F9401D5" w:rsidR="006C3B9C" w:rsidRPr="00B44260" w:rsidRDefault="007D431B" w:rsidP="006C3B9C">
      <w:pPr>
        <w:pStyle w:val="ListParagraph"/>
        <w:spacing w:line="360" w:lineRule="auto"/>
        <w:ind w:left="0" w:right="-52"/>
        <w:rPr>
          <w:rFonts w:ascii="Trebuchet MS" w:hAnsi="Trebuchet MS"/>
          <w:bCs/>
          <w:color w:val="FF0000"/>
        </w:rPr>
      </w:pPr>
      <w:bookmarkStart w:id="5" w:name="_Toc63075560"/>
      <w:r w:rsidRPr="00B44260">
        <w:rPr>
          <w:rStyle w:val="Heading2Char"/>
          <w:rFonts w:ascii="Trebuchet MS" w:hAnsi="Trebuchet MS"/>
          <w:bCs/>
        </w:rPr>
        <w:t>4</w:t>
      </w:r>
      <w:r w:rsidR="006C3B9C" w:rsidRPr="00B44260">
        <w:rPr>
          <w:rStyle w:val="Heading2Char"/>
          <w:rFonts w:ascii="Trebuchet MS" w:hAnsi="Trebuchet MS"/>
          <w:bCs/>
        </w:rPr>
        <w:t xml:space="preserve">.1 </w:t>
      </w:r>
      <w:bookmarkEnd w:id="5"/>
      <w:r w:rsidR="005217AF" w:rsidRPr="00B44260">
        <w:rPr>
          <w:rStyle w:val="Heading2Char"/>
          <w:rFonts w:ascii="Trebuchet MS" w:hAnsi="Trebuchet MS"/>
          <w:bCs/>
        </w:rPr>
        <w:t>Sprint 0: Research and Planning</w:t>
      </w:r>
    </w:p>
    <w:p w14:paraId="0605E201" w14:textId="77777777" w:rsidR="005217AF" w:rsidRPr="00B44260" w:rsidRDefault="005217AF" w:rsidP="005217AF">
      <w:pPr>
        <w:rPr>
          <w:rFonts w:ascii="Trebuchet MS" w:hAnsi="Trebuchet MS"/>
          <w:bCs/>
        </w:rPr>
      </w:pPr>
    </w:p>
    <w:p w14:paraId="555B8BD0" w14:textId="0ABC9CB9" w:rsidR="005217AF" w:rsidRPr="00B44260" w:rsidRDefault="005217AF" w:rsidP="00FD3535">
      <w:pPr>
        <w:pStyle w:val="ListParagraph"/>
        <w:numPr>
          <w:ilvl w:val="0"/>
          <w:numId w:val="18"/>
        </w:numPr>
        <w:rPr>
          <w:rFonts w:ascii="Trebuchet MS" w:hAnsi="Trebuchet MS"/>
          <w:bCs/>
        </w:rPr>
      </w:pPr>
      <w:r w:rsidRPr="00B44260">
        <w:rPr>
          <w:rFonts w:ascii="Trebuchet MS" w:hAnsi="Trebuchet MS"/>
          <w:bCs/>
        </w:rPr>
        <w:t xml:space="preserve">Objective: Establish project groundwork through </w:t>
      </w:r>
      <w:r w:rsidRPr="00B44260">
        <w:rPr>
          <w:rFonts w:ascii="Trebuchet MS" w:hAnsi="Trebuchet MS"/>
          <w:bCs/>
        </w:rPr>
        <w:t xml:space="preserve">above mentioned strategy refinement and metric settings. </w:t>
      </w:r>
    </w:p>
    <w:p w14:paraId="0ADB9AD8" w14:textId="112BC9B5" w:rsidR="005217AF" w:rsidRPr="00B44260" w:rsidRDefault="005217AF" w:rsidP="00FD3535">
      <w:pPr>
        <w:pStyle w:val="ListParagraph"/>
        <w:numPr>
          <w:ilvl w:val="0"/>
          <w:numId w:val="18"/>
        </w:numPr>
        <w:rPr>
          <w:rFonts w:ascii="Trebuchet MS" w:hAnsi="Trebuchet MS"/>
          <w:bCs/>
        </w:rPr>
      </w:pPr>
      <w:r w:rsidRPr="00B44260">
        <w:rPr>
          <w:rFonts w:ascii="Trebuchet MS" w:hAnsi="Trebuchet MS"/>
          <w:bCs/>
        </w:rPr>
        <w:t>Milestones:</w:t>
      </w:r>
    </w:p>
    <w:p w14:paraId="26211291" w14:textId="6A99759E" w:rsidR="005217AF" w:rsidRPr="00B44260" w:rsidRDefault="005217AF" w:rsidP="005217AF">
      <w:pPr>
        <w:pStyle w:val="ListParagraph"/>
        <w:numPr>
          <w:ilvl w:val="1"/>
          <w:numId w:val="18"/>
        </w:numPr>
        <w:rPr>
          <w:rFonts w:ascii="Trebuchet MS" w:hAnsi="Trebuchet MS"/>
          <w:bCs/>
        </w:rPr>
      </w:pPr>
      <w:r w:rsidRPr="00B44260">
        <w:rPr>
          <w:rFonts w:ascii="Trebuchet MS" w:hAnsi="Trebuchet MS"/>
          <w:bCs/>
        </w:rPr>
        <w:t>Complete market analysis and user needs assessment.</w:t>
      </w:r>
    </w:p>
    <w:p w14:paraId="300B9240" w14:textId="24C0E7EA" w:rsidR="005217AF" w:rsidRPr="00B44260" w:rsidRDefault="005217AF" w:rsidP="005217AF">
      <w:pPr>
        <w:pStyle w:val="ListParagraph"/>
        <w:numPr>
          <w:ilvl w:val="1"/>
          <w:numId w:val="18"/>
        </w:numPr>
        <w:rPr>
          <w:rFonts w:ascii="Trebuchet MS" w:hAnsi="Trebuchet MS"/>
          <w:bCs/>
        </w:rPr>
      </w:pPr>
      <w:r w:rsidRPr="00B44260">
        <w:rPr>
          <w:rFonts w:ascii="Trebuchet MS" w:hAnsi="Trebuchet MS"/>
          <w:bCs/>
        </w:rPr>
        <w:t>Finalize project scope and feature set</w:t>
      </w:r>
      <w:r w:rsidRPr="00B44260">
        <w:rPr>
          <w:rFonts w:ascii="Trebuchet MS" w:hAnsi="Trebuchet MS"/>
          <w:bCs/>
        </w:rPr>
        <w:t xml:space="preserve">. </w:t>
      </w:r>
    </w:p>
    <w:p w14:paraId="7EF95A40" w14:textId="0B44F6B3" w:rsidR="005217AF" w:rsidRPr="00B44260" w:rsidRDefault="005217AF" w:rsidP="005217AF">
      <w:pPr>
        <w:pStyle w:val="ListParagraph"/>
        <w:numPr>
          <w:ilvl w:val="1"/>
          <w:numId w:val="18"/>
        </w:numPr>
        <w:rPr>
          <w:rFonts w:ascii="Trebuchet MS" w:hAnsi="Trebuchet MS"/>
          <w:bCs/>
        </w:rPr>
      </w:pPr>
      <w:r w:rsidRPr="00B44260">
        <w:rPr>
          <w:rFonts w:ascii="Trebuchet MS" w:hAnsi="Trebuchet MS"/>
          <w:bCs/>
        </w:rPr>
        <w:t>Develop initial wireframes and user journey maps to guide design and development.</w:t>
      </w:r>
    </w:p>
    <w:p w14:paraId="332A35C0" w14:textId="77777777" w:rsidR="005217AF" w:rsidRPr="00B44260" w:rsidRDefault="005217AF" w:rsidP="005217AF">
      <w:pPr>
        <w:pStyle w:val="ListParagraph"/>
        <w:rPr>
          <w:rFonts w:ascii="Trebuchet MS" w:hAnsi="Trebuchet MS"/>
          <w:bCs/>
        </w:rPr>
      </w:pPr>
    </w:p>
    <w:p w14:paraId="07D5EA62" w14:textId="77777777" w:rsidR="005217AF" w:rsidRPr="00B44260" w:rsidRDefault="005217AF" w:rsidP="005217AF">
      <w:pPr>
        <w:pStyle w:val="ListParagraph"/>
        <w:rPr>
          <w:rFonts w:ascii="Trebuchet MS" w:hAnsi="Trebuchet MS"/>
          <w:bCs/>
        </w:rPr>
      </w:pPr>
    </w:p>
    <w:p w14:paraId="3494570F" w14:textId="20B1C890" w:rsidR="005217AF" w:rsidRPr="00B44260" w:rsidRDefault="005217AF" w:rsidP="005217AF">
      <w:pPr>
        <w:rPr>
          <w:rFonts w:ascii="Trebuchet MS" w:hAnsi="Trebuchet MS"/>
          <w:bCs/>
          <w:color w:val="365F91" w:themeColor="accent1" w:themeShade="BF"/>
          <w:sz w:val="28"/>
          <w:szCs w:val="28"/>
        </w:rPr>
      </w:pPr>
      <w:r w:rsidRPr="00B44260">
        <w:rPr>
          <w:rFonts w:ascii="Trebuchet MS" w:hAnsi="Trebuchet MS"/>
          <w:bCs/>
          <w:color w:val="365F91" w:themeColor="accent1" w:themeShade="BF"/>
          <w:sz w:val="28"/>
          <w:szCs w:val="28"/>
        </w:rPr>
        <w:t xml:space="preserve">4.2 </w:t>
      </w:r>
      <w:r w:rsidRPr="00B44260">
        <w:rPr>
          <w:rFonts w:ascii="Trebuchet MS" w:hAnsi="Trebuchet MS"/>
          <w:bCs/>
          <w:color w:val="365F91" w:themeColor="accent1" w:themeShade="BF"/>
          <w:sz w:val="28"/>
          <w:szCs w:val="28"/>
        </w:rPr>
        <w:t>Sprint 1: Design and Prototyping</w:t>
      </w:r>
    </w:p>
    <w:p w14:paraId="7E608D29" w14:textId="760D043D" w:rsidR="005217AF" w:rsidRPr="00B44260" w:rsidRDefault="005217AF" w:rsidP="005217AF">
      <w:pPr>
        <w:pStyle w:val="ListParagraph"/>
        <w:numPr>
          <w:ilvl w:val="0"/>
          <w:numId w:val="19"/>
        </w:numPr>
        <w:rPr>
          <w:rFonts w:ascii="Trebuchet MS" w:hAnsi="Trebuchet MS"/>
          <w:bCs/>
        </w:rPr>
      </w:pPr>
      <w:r w:rsidRPr="00B44260">
        <w:rPr>
          <w:rFonts w:ascii="Trebuchet MS" w:hAnsi="Trebuchet MS"/>
          <w:bCs/>
        </w:rPr>
        <w:t>Objective: Create UI/UX designs and develop an interactive prototype for early user feedback.</w:t>
      </w:r>
    </w:p>
    <w:p w14:paraId="032B7F3A" w14:textId="5E520537" w:rsidR="005217AF" w:rsidRPr="00B44260" w:rsidRDefault="005217AF" w:rsidP="005217AF">
      <w:pPr>
        <w:pStyle w:val="ListParagraph"/>
        <w:numPr>
          <w:ilvl w:val="0"/>
          <w:numId w:val="19"/>
        </w:numPr>
        <w:rPr>
          <w:rFonts w:ascii="Trebuchet MS" w:hAnsi="Trebuchet MS"/>
          <w:bCs/>
        </w:rPr>
      </w:pPr>
      <w:r w:rsidRPr="00B44260">
        <w:rPr>
          <w:rFonts w:ascii="Trebuchet MS" w:hAnsi="Trebuchet MS"/>
          <w:bCs/>
        </w:rPr>
        <w:t>Milestones:</w:t>
      </w:r>
    </w:p>
    <w:p w14:paraId="6E75827F" w14:textId="473C6209" w:rsidR="005217AF" w:rsidRPr="00B44260" w:rsidRDefault="005217AF" w:rsidP="005217AF">
      <w:pPr>
        <w:pStyle w:val="ListParagraph"/>
        <w:numPr>
          <w:ilvl w:val="1"/>
          <w:numId w:val="19"/>
        </w:numPr>
        <w:rPr>
          <w:rFonts w:ascii="Trebuchet MS" w:hAnsi="Trebuchet MS"/>
          <w:bCs/>
        </w:rPr>
      </w:pPr>
      <w:r w:rsidRPr="00B44260">
        <w:rPr>
          <w:rFonts w:ascii="Trebuchet MS" w:hAnsi="Trebuchet MS"/>
          <w:bCs/>
        </w:rPr>
        <w:t>Finalize UI/UX designs, adhering to best practices and research findings.</w:t>
      </w:r>
    </w:p>
    <w:p w14:paraId="2A8BC87C" w14:textId="114F4F5A" w:rsidR="005217AF" w:rsidRPr="00B44260" w:rsidRDefault="005217AF" w:rsidP="005217AF">
      <w:pPr>
        <w:pStyle w:val="ListParagraph"/>
        <w:numPr>
          <w:ilvl w:val="1"/>
          <w:numId w:val="19"/>
        </w:numPr>
        <w:rPr>
          <w:rFonts w:ascii="Trebuchet MS" w:hAnsi="Trebuchet MS"/>
          <w:bCs/>
        </w:rPr>
      </w:pPr>
      <w:r w:rsidRPr="00B44260">
        <w:rPr>
          <w:rFonts w:ascii="Trebuchet MS" w:hAnsi="Trebuchet MS"/>
          <w:bCs/>
        </w:rPr>
        <w:t>Develop an interactive prototype ready for initial user testing.</w:t>
      </w:r>
    </w:p>
    <w:p w14:paraId="6C3221F2" w14:textId="39C1EFCD" w:rsidR="005217AF" w:rsidRPr="00B44260" w:rsidRDefault="005217AF" w:rsidP="005217AF">
      <w:pPr>
        <w:pStyle w:val="ListParagraph"/>
        <w:numPr>
          <w:ilvl w:val="1"/>
          <w:numId w:val="19"/>
        </w:numPr>
        <w:rPr>
          <w:rFonts w:ascii="Trebuchet MS" w:hAnsi="Trebuchet MS"/>
          <w:bCs/>
        </w:rPr>
      </w:pPr>
      <w:r w:rsidRPr="00B44260">
        <w:rPr>
          <w:rFonts w:ascii="Trebuchet MS" w:hAnsi="Trebuchet MS"/>
          <w:bCs/>
        </w:rPr>
        <w:t>Incorporate Agile methodologies by organizing work into a sprint backlog, prioritizing tasks based on the prototype feedback.</w:t>
      </w:r>
    </w:p>
    <w:p w14:paraId="48C0C633" w14:textId="77777777" w:rsidR="005217AF" w:rsidRPr="00B44260" w:rsidRDefault="005217AF" w:rsidP="005217AF">
      <w:pPr>
        <w:rPr>
          <w:rFonts w:ascii="Trebuchet MS" w:hAnsi="Trebuchet MS"/>
          <w:bCs/>
          <w:sz w:val="28"/>
          <w:szCs w:val="28"/>
        </w:rPr>
      </w:pPr>
    </w:p>
    <w:p w14:paraId="542E5CF8" w14:textId="21E412D2" w:rsidR="005217AF" w:rsidRPr="00B44260" w:rsidRDefault="005217AF" w:rsidP="005217AF">
      <w:pPr>
        <w:rPr>
          <w:rFonts w:ascii="Trebuchet MS" w:hAnsi="Trebuchet MS"/>
          <w:bCs/>
          <w:color w:val="365F91" w:themeColor="accent1" w:themeShade="BF"/>
          <w:sz w:val="28"/>
          <w:szCs w:val="28"/>
        </w:rPr>
      </w:pPr>
      <w:r w:rsidRPr="00B44260">
        <w:rPr>
          <w:rFonts w:ascii="Trebuchet MS" w:hAnsi="Trebuchet MS"/>
          <w:bCs/>
          <w:color w:val="365F91" w:themeColor="accent1" w:themeShade="BF"/>
          <w:sz w:val="28"/>
          <w:szCs w:val="28"/>
        </w:rPr>
        <w:t xml:space="preserve">4.3 </w:t>
      </w:r>
      <w:r w:rsidRPr="00B44260">
        <w:rPr>
          <w:rFonts w:ascii="Trebuchet MS" w:hAnsi="Trebuchet MS"/>
          <w:bCs/>
          <w:color w:val="365F91" w:themeColor="accent1" w:themeShade="BF"/>
          <w:sz w:val="28"/>
          <w:szCs w:val="28"/>
        </w:rPr>
        <w:t>Sprint 2-3: Development Phase 1</w:t>
      </w:r>
    </w:p>
    <w:p w14:paraId="752A63E8" w14:textId="52CBD601" w:rsidR="005217AF" w:rsidRPr="00B44260" w:rsidRDefault="005217AF" w:rsidP="005217AF">
      <w:pPr>
        <w:pStyle w:val="ListParagraph"/>
        <w:numPr>
          <w:ilvl w:val="0"/>
          <w:numId w:val="20"/>
        </w:numPr>
        <w:rPr>
          <w:rFonts w:ascii="Trebuchet MS" w:hAnsi="Trebuchet MS"/>
          <w:bCs/>
        </w:rPr>
      </w:pPr>
      <w:r w:rsidRPr="00B44260">
        <w:rPr>
          <w:rFonts w:ascii="Trebuchet MS" w:hAnsi="Trebuchet MS"/>
          <w:bCs/>
        </w:rPr>
        <w:t>Objective: Build core functionalities focusing on user registration, profile creation, and basic networking features.</w:t>
      </w:r>
    </w:p>
    <w:p w14:paraId="056BE3FD" w14:textId="7DF95B29" w:rsidR="005217AF" w:rsidRPr="00B44260" w:rsidRDefault="005217AF" w:rsidP="005217AF">
      <w:pPr>
        <w:pStyle w:val="ListParagraph"/>
        <w:numPr>
          <w:ilvl w:val="0"/>
          <w:numId w:val="20"/>
        </w:numPr>
        <w:rPr>
          <w:rFonts w:ascii="Trebuchet MS" w:hAnsi="Trebuchet MS"/>
          <w:bCs/>
        </w:rPr>
      </w:pPr>
      <w:r w:rsidRPr="00B44260">
        <w:rPr>
          <w:rFonts w:ascii="Trebuchet MS" w:hAnsi="Trebuchet MS"/>
          <w:bCs/>
        </w:rPr>
        <w:t>Milestones:</w:t>
      </w:r>
    </w:p>
    <w:p w14:paraId="2B8676C5" w14:textId="3FF2A410" w:rsidR="005217AF" w:rsidRPr="00B44260" w:rsidRDefault="005217AF" w:rsidP="005217AF">
      <w:pPr>
        <w:pStyle w:val="ListParagraph"/>
        <w:numPr>
          <w:ilvl w:val="1"/>
          <w:numId w:val="20"/>
        </w:numPr>
        <w:rPr>
          <w:rFonts w:ascii="Trebuchet MS" w:hAnsi="Trebuchet MS"/>
          <w:bCs/>
        </w:rPr>
      </w:pPr>
      <w:r w:rsidRPr="00B44260">
        <w:rPr>
          <w:rFonts w:ascii="Trebuchet MS" w:hAnsi="Trebuchet MS"/>
          <w:bCs/>
        </w:rPr>
        <w:t>Implement essential features: user registration, profile setup, posting, chatting, and networking capabilities.</w:t>
      </w:r>
    </w:p>
    <w:p w14:paraId="52E12EE2" w14:textId="20E6108A" w:rsidR="005217AF" w:rsidRPr="00B44260" w:rsidRDefault="005217AF" w:rsidP="00603E53">
      <w:pPr>
        <w:pStyle w:val="ListParagraph"/>
        <w:numPr>
          <w:ilvl w:val="1"/>
          <w:numId w:val="20"/>
        </w:numPr>
        <w:rPr>
          <w:rFonts w:ascii="Trebuchet MS" w:hAnsi="Trebuchet MS"/>
          <w:bCs/>
        </w:rPr>
      </w:pPr>
      <w:r w:rsidRPr="00B44260">
        <w:rPr>
          <w:rFonts w:ascii="Trebuchet MS" w:hAnsi="Trebuchet MS"/>
          <w:bCs/>
        </w:rPr>
        <w:t>Adopt Continuous Integration (CI) practices to automate code integration, ensuring code quality</w:t>
      </w:r>
      <w:r w:rsidRPr="00B44260">
        <w:rPr>
          <w:rFonts w:ascii="Trebuchet MS" w:hAnsi="Trebuchet MS"/>
          <w:bCs/>
        </w:rPr>
        <w:t>.</w:t>
      </w:r>
    </w:p>
    <w:p w14:paraId="091A1F7A" w14:textId="1876BBB1" w:rsidR="005217AF" w:rsidRPr="00B44260" w:rsidRDefault="005217AF" w:rsidP="00603E53">
      <w:pPr>
        <w:pStyle w:val="ListParagraph"/>
        <w:numPr>
          <w:ilvl w:val="1"/>
          <w:numId w:val="20"/>
        </w:numPr>
        <w:rPr>
          <w:rFonts w:ascii="Trebuchet MS" w:hAnsi="Trebuchet MS"/>
          <w:bCs/>
        </w:rPr>
      </w:pPr>
      <w:r w:rsidRPr="00B44260">
        <w:rPr>
          <w:rFonts w:ascii="Trebuchet MS" w:hAnsi="Trebuchet MS"/>
          <w:bCs/>
        </w:rPr>
        <w:lastRenderedPageBreak/>
        <w:t>Create sequence diagrams and use case diagrams to visualize and refine the development process.</w:t>
      </w:r>
    </w:p>
    <w:p w14:paraId="740462E8" w14:textId="77777777" w:rsidR="005217AF" w:rsidRPr="00B44260" w:rsidRDefault="005217AF" w:rsidP="005217AF">
      <w:pPr>
        <w:rPr>
          <w:rFonts w:ascii="Trebuchet MS" w:hAnsi="Trebuchet MS"/>
          <w:bCs/>
        </w:rPr>
      </w:pPr>
    </w:p>
    <w:p w14:paraId="2E2AE054" w14:textId="77777777" w:rsidR="005217AF" w:rsidRPr="00B44260" w:rsidRDefault="005217AF" w:rsidP="005217AF">
      <w:pPr>
        <w:rPr>
          <w:rFonts w:ascii="Trebuchet MS" w:hAnsi="Trebuchet MS"/>
          <w:bCs/>
        </w:rPr>
      </w:pPr>
    </w:p>
    <w:p w14:paraId="39DA48A2" w14:textId="6DB8C6E6" w:rsidR="005217AF" w:rsidRPr="00B44260" w:rsidRDefault="005217AF" w:rsidP="005217AF">
      <w:pPr>
        <w:rPr>
          <w:rFonts w:ascii="Trebuchet MS" w:hAnsi="Trebuchet MS"/>
          <w:bCs/>
          <w:color w:val="365F91" w:themeColor="accent1" w:themeShade="BF"/>
          <w:sz w:val="28"/>
          <w:szCs w:val="28"/>
        </w:rPr>
      </w:pPr>
      <w:r w:rsidRPr="00B44260">
        <w:rPr>
          <w:rFonts w:ascii="Trebuchet MS" w:hAnsi="Trebuchet MS"/>
          <w:bCs/>
          <w:color w:val="365F91" w:themeColor="accent1" w:themeShade="BF"/>
          <w:sz w:val="28"/>
          <w:szCs w:val="28"/>
        </w:rPr>
        <w:t xml:space="preserve">4.4 </w:t>
      </w:r>
      <w:r w:rsidRPr="00B44260">
        <w:rPr>
          <w:rFonts w:ascii="Trebuchet MS" w:hAnsi="Trebuchet MS"/>
          <w:bCs/>
          <w:color w:val="365F91" w:themeColor="accent1" w:themeShade="BF"/>
          <w:sz w:val="28"/>
          <w:szCs w:val="28"/>
        </w:rPr>
        <w:t>Sprint 4: Testing and Feedback Loop 1</w:t>
      </w:r>
    </w:p>
    <w:p w14:paraId="4EB0138A" w14:textId="1FABE978" w:rsidR="005217AF" w:rsidRPr="00B44260" w:rsidRDefault="005217AF" w:rsidP="005217AF">
      <w:pPr>
        <w:pStyle w:val="ListParagraph"/>
        <w:numPr>
          <w:ilvl w:val="0"/>
          <w:numId w:val="21"/>
        </w:numPr>
        <w:rPr>
          <w:rFonts w:ascii="Trebuchet MS" w:hAnsi="Trebuchet MS"/>
          <w:bCs/>
        </w:rPr>
      </w:pPr>
      <w:r w:rsidRPr="00B44260">
        <w:rPr>
          <w:rFonts w:ascii="Trebuchet MS" w:hAnsi="Trebuchet MS"/>
          <w:bCs/>
        </w:rPr>
        <w:t xml:space="preserve">Objective: Conduct usability and functionality testing to refine the </w:t>
      </w:r>
      <w:r w:rsidRPr="00B44260">
        <w:rPr>
          <w:rFonts w:ascii="Trebuchet MS" w:hAnsi="Trebuchet MS"/>
          <w:bCs/>
        </w:rPr>
        <w:t>application-based</w:t>
      </w:r>
      <w:r w:rsidRPr="00B44260">
        <w:rPr>
          <w:rFonts w:ascii="Trebuchet MS" w:hAnsi="Trebuchet MS"/>
          <w:bCs/>
        </w:rPr>
        <w:t xml:space="preserve"> feedback.</w:t>
      </w:r>
    </w:p>
    <w:p w14:paraId="7F605950" w14:textId="21A5F49D" w:rsidR="005217AF" w:rsidRPr="00B44260" w:rsidRDefault="005217AF" w:rsidP="005217AF">
      <w:pPr>
        <w:pStyle w:val="ListParagraph"/>
        <w:numPr>
          <w:ilvl w:val="0"/>
          <w:numId w:val="21"/>
        </w:numPr>
        <w:rPr>
          <w:rFonts w:ascii="Trebuchet MS" w:hAnsi="Trebuchet MS"/>
          <w:bCs/>
        </w:rPr>
      </w:pPr>
      <w:r w:rsidRPr="00B44260">
        <w:rPr>
          <w:rFonts w:ascii="Trebuchet MS" w:hAnsi="Trebuchet MS"/>
          <w:bCs/>
        </w:rPr>
        <w:t>Milestones:</w:t>
      </w:r>
    </w:p>
    <w:p w14:paraId="54339AD0" w14:textId="4D27DFEC" w:rsidR="005217AF" w:rsidRPr="00B44260" w:rsidRDefault="005217AF" w:rsidP="005217AF">
      <w:pPr>
        <w:pStyle w:val="ListParagraph"/>
        <w:numPr>
          <w:ilvl w:val="1"/>
          <w:numId w:val="21"/>
        </w:numPr>
        <w:rPr>
          <w:rFonts w:ascii="Trebuchet MS" w:hAnsi="Trebuchet MS"/>
          <w:bCs/>
        </w:rPr>
      </w:pPr>
      <w:r w:rsidRPr="00B44260">
        <w:rPr>
          <w:rFonts w:ascii="Trebuchet MS" w:hAnsi="Trebuchet MS"/>
          <w:bCs/>
        </w:rPr>
        <w:t>Complete initial rounds of user, API, and unit testing.</w:t>
      </w:r>
    </w:p>
    <w:p w14:paraId="0A73F78D" w14:textId="6D7A4E6D" w:rsidR="005217AF" w:rsidRPr="00B44260" w:rsidRDefault="005217AF" w:rsidP="005217AF">
      <w:pPr>
        <w:pStyle w:val="ListParagraph"/>
        <w:numPr>
          <w:ilvl w:val="1"/>
          <w:numId w:val="21"/>
        </w:numPr>
        <w:rPr>
          <w:rFonts w:ascii="Trebuchet MS" w:hAnsi="Trebuchet MS"/>
          <w:bCs/>
        </w:rPr>
      </w:pPr>
      <w:r w:rsidRPr="00B44260">
        <w:rPr>
          <w:rFonts w:ascii="Trebuchet MS" w:hAnsi="Trebuchet MS"/>
          <w:bCs/>
        </w:rPr>
        <w:t>Perform a mock deployment to test the deployment process and environment.</w:t>
      </w:r>
    </w:p>
    <w:p w14:paraId="3F628800" w14:textId="72332271" w:rsidR="005217AF" w:rsidRPr="00B44260" w:rsidRDefault="005217AF" w:rsidP="005217AF">
      <w:pPr>
        <w:pStyle w:val="ListParagraph"/>
        <w:numPr>
          <w:ilvl w:val="1"/>
          <w:numId w:val="21"/>
        </w:numPr>
        <w:rPr>
          <w:rFonts w:ascii="Trebuchet MS" w:hAnsi="Trebuchet MS"/>
          <w:bCs/>
        </w:rPr>
      </w:pPr>
      <w:r w:rsidRPr="00B44260">
        <w:rPr>
          <w:rFonts w:ascii="Trebuchet MS" w:hAnsi="Trebuchet MS"/>
          <w:bCs/>
        </w:rPr>
        <w:t>Utilizing feedback to prioritize the development backlog, adjusting future sprints as necessary.</w:t>
      </w:r>
    </w:p>
    <w:p w14:paraId="74CD6307" w14:textId="77777777" w:rsidR="005217AF" w:rsidRPr="00B44260" w:rsidRDefault="005217AF" w:rsidP="005217AF">
      <w:pPr>
        <w:rPr>
          <w:rFonts w:ascii="Trebuchet MS" w:hAnsi="Trebuchet MS"/>
          <w:bCs/>
        </w:rPr>
      </w:pPr>
    </w:p>
    <w:p w14:paraId="2B1DFD7D" w14:textId="77777777" w:rsidR="005217AF" w:rsidRPr="00B44260" w:rsidRDefault="005217AF" w:rsidP="005217AF">
      <w:pPr>
        <w:rPr>
          <w:rFonts w:ascii="Trebuchet MS" w:hAnsi="Trebuchet MS"/>
          <w:bCs/>
        </w:rPr>
      </w:pPr>
    </w:p>
    <w:p w14:paraId="0116132A" w14:textId="68DF7C70" w:rsidR="005217AF" w:rsidRPr="00B44260" w:rsidRDefault="005217AF" w:rsidP="005217AF">
      <w:pPr>
        <w:rPr>
          <w:rFonts w:ascii="Trebuchet MS" w:hAnsi="Trebuchet MS"/>
          <w:bCs/>
          <w:color w:val="365F91" w:themeColor="accent1" w:themeShade="BF"/>
          <w:sz w:val="28"/>
          <w:szCs w:val="28"/>
        </w:rPr>
      </w:pPr>
      <w:r w:rsidRPr="00B44260">
        <w:rPr>
          <w:rFonts w:ascii="Trebuchet MS" w:hAnsi="Trebuchet MS"/>
          <w:bCs/>
          <w:color w:val="365F91" w:themeColor="accent1" w:themeShade="BF"/>
          <w:sz w:val="28"/>
          <w:szCs w:val="28"/>
        </w:rPr>
        <w:t xml:space="preserve">4.5 </w:t>
      </w:r>
      <w:r w:rsidRPr="00B44260">
        <w:rPr>
          <w:rFonts w:ascii="Trebuchet MS" w:hAnsi="Trebuchet MS"/>
          <w:bCs/>
          <w:color w:val="365F91" w:themeColor="accent1" w:themeShade="BF"/>
          <w:sz w:val="28"/>
          <w:szCs w:val="28"/>
        </w:rPr>
        <w:t>Sprint 5-6: Development Phase 2</w:t>
      </w:r>
    </w:p>
    <w:p w14:paraId="3526F905" w14:textId="7490DD5C" w:rsidR="005217AF" w:rsidRPr="00B44260" w:rsidRDefault="005217AF" w:rsidP="005217AF">
      <w:pPr>
        <w:pStyle w:val="ListParagraph"/>
        <w:numPr>
          <w:ilvl w:val="0"/>
          <w:numId w:val="22"/>
        </w:numPr>
        <w:rPr>
          <w:rFonts w:ascii="Trebuchet MS" w:hAnsi="Trebuchet MS"/>
          <w:bCs/>
        </w:rPr>
      </w:pPr>
      <w:r w:rsidRPr="00B44260">
        <w:rPr>
          <w:rFonts w:ascii="Trebuchet MS" w:hAnsi="Trebuchet MS"/>
          <w:bCs/>
        </w:rPr>
        <w:t>Objective: Enhance the application by adding advanced features and algorithms for user matching and interaction.</w:t>
      </w:r>
    </w:p>
    <w:p w14:paraId="46355CFC" w14:textId="25F78B29" w:rsidR="005217AF" w:rsidRPr="00B44260" w:rsidRDefault="005217AF" w:rsidP="005217AF">
      <w:pPr>
        <w:pStyle w:val="ListParagraph"/>
        <w:numPr>
          <w:ilvl w:val="0"/>
          <w:numId w:val="22"/>
        </w:numPr>
        <w:rPr>
          <w:rFonts w:ascii="Trebuchet MS" w:hAnsi="Trebuchet MS"/>
          <w:bCs/>
        </w:rPr>
      </w:pPr>
      <w:r w:rsidRPr="00B44260">
        <w:rPr>
          <w:rFonts w:ascii="Trebuchet MS" w:hAnsi="Trebuchet MS"/>
          <w:bCs/>
        </w:rPr>
        <w:t>Milestones:</w:t>
      </w:r>
    </w:p>
    <w:p w14:paraId="04F2D2AF" w14:textId="5EB73E9C" w:rsidR="005217AF" w:rsidRPr="00B44260" w:rsidRDefault="005217AF" w:rsidP="005217AF">
      <w:pPr>
        <w:pStyle w:val="ListParagraph"/>
        <w:numPr>
          <w:ilvl w:val="1"/>
          <w:numId w:val="22"/>
        </w:numPr>
        <w:rPr>
          <w:rFonts w:ascii="Trebuchet MS" w:hAnsi="Trebuchet MS"/>
          <w:bCs/>
        </w:rPr>
      </w:pPr>
      <w:r w:rsidRPr="00B44260">
        <w:rPr>
          <w:rFonts w:ascii="Trebuchet MS" w:hAnsi="Trebuchet MS"/>
          <w:bCs/>
        </w:rPr>
        <w:t>Implement an advanced matching algorithm and develop an AI helper feature.</w:t>
      </w:r>
    </w:p>
    <w:p w14:paraId="43AD2F2E" w14:textId="54C9E699" w:rsidR="005217AF" w:rsidRPr="00B44260" w:rsidRDefault="005217AF" w:rsidP="005217AF">
      <w:pPr>
        <w:pStyle w:val="ListParagraph"/>
        <w:numPr>
          <w:ilvl w:val="1"/>
          <w:numId w:val="22"/>
        </w:numPr>
        <w:rPr>
          <w:rFonts w:ascii="Trebuchet MS" w:hAnsi="Trebuchet MS"/>
          <w:bCs/>
        </w:rPr>
      </w:pPr>
      <w:r w:rsidRPr="00B44260">
        <w:rPr>
          <w:rFonts w:ascii="Trebuchet MS" w:hAnsi="Trebuchet MS"/>
          <w:bCs/>
        </w:rPr>
        <w:t>Integrate Continuous Delivery (CD) practices to streamline the release process, allowing for faster and more reliable updates.</w:t>
      </w:r>
    </w:p>
    <w:p w14:paraId="00C36FE1" w14:textId="20D49E03" w:rsidR="005217AF" w:rsidRPr="00B44260" w:rsidRDefault="005217AF" w:rsidP="005217AF">
      <w:pPr>
        <w:pStyle w:val="ListParagraph"/>
        <w:numPr>
          <w:ilvl w:val="1"/>
          <w:numId w:val="22"/>
        </w:numPr>
        <w:rPr>
          <w:rFonts w:ascii="Trebuchet MS" w:hAnsi="Trebuchet MS"/>
          <w:bCs/>
        </w:rPr>
      </w:pPr>
      <w:r w:rsidRPr="00B44260">
        <w:rPr>
          <w:rFonts w:ascii="Trebuchet MS" w:hAnsi="Trebuchet MS"/>
          <w:bCs/>
        </w:rPr>
        <w:t>Update design documents and diagrams to reflect new changes.</w:t>
      </w:r>
    </w:p>
    <w:p w14:paraId="06DDE8ED" w14:textId="77777777" w:rsidR="005217AF" w:rsidRPr="00B44260" w:rsidRDefault="005217AF" w:rsidP="005217AF">
      <w:pPr>
        <w:rPr>
          <w:rFonts w:ascii="Trebuchet MS" w:hAnsi="Trebuchet MS"/>
          <w:bCs/>
        </w:rPr>
      </w:pPr>
    </w:p>
    <w:p w14:paraId="407ED5BD" w14:textId="3B942E99" w:rsidR="005217AF" w:rsidRPr="00B44260" w:rsidRDefault="005217AF" w:rsidP="005217AF">
      <w:pPr>
        <w:rPr>
          <w:rFonts w:ascii="Trebuchet MS" w:hAnsi="Trebuchet MS"/>
          <w:bCs/>
          <w:color w:val="365F91" w:themeColor="accent1" w:themeShade="BF"/>
          <w:sz w:val="28"/>
          <w:szCs w:val="28"/>
        </w:rPr>
      </w:pPr>
      <w:r w:rsidRPr="00B44260">
        <w:rPr>
          <w:rFonts w:ascii="Trebuchet MS" w:hAnsi="Trebuchet MS"/>
          <w:bCs/>
          <w:color w:val="365F91" w:themeColor="accent1" w:themeShade="BF"/>
          <w:sz w:val="28"/>
          <w:szCs w:val="28"/>
        </w:rPr>
        <w:t xml:space="preserve">4.6 </w:t>
      </w:r>
      <w:r w:rsidRPr="00B44260">
        <w:rPr>
          <w:rFonts w:ascii="Trebuchet MS" w:hAnsi="Trebuchet MS"/>
          <w:bCs/>
          <w:color w:val="365F91" w:themeColor="accent1" w:themeShade="BF"/>
          <w:sz w:val="28"/>
          <w:szCs w:val="28"/>
        </w:rPr>
        <w:t>Sprint 7: Testing and Feedback Loop 2</w:t>
      </w:r>
    </w:p>
    <w:p w14:paraId="455EF0A2" w14:textId="03A410BE" w:rsidR="005217AF" w:rsidRPr="00B44260" w:rsidRDefault="005217AF" w:rsidP="005217AF">
      <w:pPr>
        <w:pStyle w:val="ListParagraph"/>
        <w:numPr>
          <w:ilvl w:val="0"/>
          <w:numId w:val="23"/>
        </w:numPr>
        <w:rPr>
          <w:rFonts w:ascii="Trebuchet MS" w:hAnsi="Trebuchet MS"/>
          <w:bCs/>
        </w:rPr>
      </w:pPr>
      <w:r w:rsidRPr="00B44260">
        <w:rPr>
          <w:rFonts w:ascii="Trebuchet MS" w:hAnsi="Trebuchet MS"/>
          <w:bCs/>
        </w:rPr>
        <w:t>Objective: Finalize testing focusing on newly developed features and overall application performance.</w:t>
      </w:r>
    </w:p>
    <w:p w14:paraId="7F54E227" w14:textId="508E932C" w:rsidR="005217AF" w:rsidRPr="00B44260" w:rsidRDefault="005217AF" w:rsidP="005217AF">
      <w:pPr>
        <w:pStyle w:val="ListParagraph"/>
        <w:numPr>
          <w:ilvl w:val="0"/>
          <w:numId w:val="23"/>
        </w:numPr>
        <w:rPr>
          <w:rFonts w:ascii="Trebuchet MS" w:hAnsi="Trebuchet MS"/>
          <w:bCs/>
        </w:rPr>
      </w:pPr>
      <w:r w:rsidRPr="00B44260">
        <w:rPr>
          <w:rFonts w:ascii="Trebuchet MS" w:hAnsi="Trebuchet MS"/>
          <w:bCs/>
        </w:rPr>
        <w:t>Milestones:</w:t>
      </w:r>
      <w:r w:rsidRPr="00B44260">
        <w:rPr>
          <w:rFonts w:ascii="Trebuchet MS" w:hAnsi="Trebuchet MS"/>
          <w:bCs/>
        </w:rPr>
        <w:tab/>
      </w:r>
    </w:p>
    <w:p w14:paraId="03F7DBBD" w14:textId="1948CA5E" w:rsidR="005217AF" w:rsidRPr="00B44260" w:rsidRDefault="005217AF" w:rsidP="005217AF">
      <w:pPr>
        <w:pStyle w:val="ListParagraph"/>
        <w:numPr>
          <w:ilvl w:val="1"/>
          <w:numId w:val="23"/>
        </w:numPr>
        <w:rPr>
          <w:rFonts w:ascii="Trebuchet MS" w:hAnsi="Trebuchet MS"/>
          <w:bCs/>
        </w:rPr>
      </w:pPr>
      <w:r w:rsidRPr="00B44260">
        <w:rPr>
          <w:rFonts w:ascii="Trebuchet MS" w:hAnsi="Trebuchet MS"/>
          <w:bCs/>
        </w:rPr>
        <w:t>Conduct comprehensive testing of new features and system performance.</w:t>
      </w:r>
    </w:p>
    <w:p w14:paraId="0C771459" w14:textId="30C10D12" w:rsidR="005217AF" w:rsidRPr="00B44260" w:rsidRDefault="005217AF" w:rsidP="005217AF">
      <w:pPr>
        <w:pStyle w:val="ListParagraph"/>
        <w:numPr>
          <w:ilvl w:val="1"/>
          <w:numId w:val="23"/>
        </w:numPr>
        <w:rPr>
          <w:rFonts w:ascii="Trebuchet MS" w:hAnsi="Trebuchet MS"/>
          <w:bCs/>
        </w:rPr>
      </w:pPr>
      <w:r w:rsidRPr="00B44260">
        <w:rPr>
          <w:rFonts w:ascii="Trebuchet MS" w:hAnsi="Trebuchet MS"/>
          <w:bCs/>
        </w:rPr>
        <w:t xml:space="preserve">Gather and </w:t>
      </w:r>
      <w:r w:rsidRPr="00B44260">
        <w:rPr>
          <w:rFonts w:ascii="Trebuchet MS" w:hAnsi="Trebuchet MS"/>
          <w:bCs/>
        </w:rPr>
        <w:t>analyse</w:t>
      </w:r>
      <w:r w:rsidRPr="00B44260">
        <w:rPr>
          <w:rFonts w:ascii="Trebuchet MS" w:hAnsi="Trebuchet MS"/>
          <w:bCs/>
        </w:rPr>
        <w:t xml:space="preserve"> user feedback to make final adjustments before launch.</w:t>
      </w:r>
    </w:p>
    <w:p w14:paraId="3A7A30BF" w14:textId="04269981" w:rsidR="005217AF" w:rsidRPr="00B44260" w:rsidRDefault="005217AF" w:rsidP="005217AF">
      <w:pPr>
        <w:pStyle w:val="ListParagraph"/>
        <w:numPr>
          <w:ilvl w:val="1"/>
          <w:numId w:val="23"/>
        </w:numPr>
        <w:rPr>
          <w:rFonts w:ascii="Trebuchet MS" w:hAnsi="Trebuchet MS"/>
          <w:bCs/>
        </w:rPr>
      </w:pPr>
      <w:r w:rsidRPr="00B44260">
        <w:rPr>
          <w:rFonts w:ascii="Trebuchet MS" w:hAnsi="Trebuchet MS"/>
          <w:bCs/>
        </w:rPr>
        <w:t>Prepare for final deployment, ensuring all CI/CD pipelines are optimized for continuous updates post-launch.</w:t>
      </w:r>
    </w:p>
    <w:p w14:paraId="3DC081EE" w14:textId="77777777" w:rsidR="00AD35EE" w:rsidRPr="00B44260" w:rsidRDefault="00AD35EE" w:rsidP="00AD35EE">
      <w:pPr>
        <w:rPr>
          <w:rFonts w:ascii="Trebuchet MS" w:hAnsi="Trebuchet MS"/>
          <w:bCs/>
        </w:rPr>
      </w:pPr>
    </w:p>
    <w:p w14:paraId="1CC532BC" w14:textId="77777777" w:rsidR="00AD35EE" w:rsidRPr="00B44260" w:rsidRDefault="00AD35EE" w:rsidP="00AD35EE">
      <w:pPr>
        <w:rPr>
          <w:rFonts w:ascii="Trebuchet MS" w:hAnsi="Trebuchet MS"/>
          <w:bCs/>
        </w:rPr>
      </w:pPr>
    </w:p>
    <w:p w14:paraId="59007E80" w14:textId="6A951505" w:rsidR="00AD35EE" w:rsidRPr="00B44260" w:rsidRDefault="00AD35EE" w:rsidP="00AD35EE">
      <w:pPr>
        <w:rPr>
          <w:rFonts w:ascii="Trebuchet MS" w:hAnsi="Trebuchet MS"/>
          <w:bCs/>
          <w:color w:val="365F91" w:themeColor="accent1" w:themeShade="BF"/>
          <w:sz w:val="28"/>
          <w:szCs w:val="28"/>
        </w:rPr>
      </w:pPr>
      <w:r w:rsidRPr="00B44260">
        <w:rPr>
          <w:rFonts w:ascii="Trebuchet MS" w:hAnsi="Trebuchet MS"/>
          <w:bCs/>
          <w:color w:val="365F91" w:themeColor="accent1" w:themeShade="BF"/>
          <w:sz w:val="28"/>
          <w:szCs w:val="28"/>
        </w:rPr>
        <w:t xml:space="preserve">4.7 </w:t>
      </w:r>
      <w:r w:rsidRPr="00B44260">
        <w:rPr>
          <w:rFonts w:ascii="Trebuchet MS" w:hAnsi="Trebuchet MS"/>
          <w:bCs/>
          <w:color w:val="365F91" w:themeColor="accent1" w:themeShade="BF"/>
          <w:sz w:val="28"/>
          <w:szCs w:val="28"/>
        </w:rPr>
        <w:t>Risk Assessment and Contingency Planning</w:t>
      </w:r>
    </w:p>
    <w:p w14:paraId="7E25B4F8" w14:textId="20EAA135" w:rsidR="00AD35EE" w:rsidRPr="00B44260" w:rsidRDefault="00AD35EE" w:rsidP="00AD35EE">
      <w:pPr>
        <w:pStyle w:val="ListParagraph"/>
        <w:numPr>
          <w:ilvl w:val="0"/>
          <w:numId w:val="24"/>
        </w:numPr>
        <w:rPr>
          <w:rFonts w:ascii="Trebuchet MS" w:hAnsi="Trebuchet MS"/>
          <w:bCs/>
        </w:rPr>
      </w:pPr>
      <w:r w:rsidRPr="00B44260">
        <w:rPr>
          <w:rFonts w:ascii="Trebuchet MS" w:hAnsi="Trebuchet MS"/>
          <w:bCs/>
        </w:rPr>
        <w:t>Technical Challenges: Unexpected technical issues could delay development. Contingency: Allocating additional time for problem-solving and consider consulting with supervisor if necessary.</w:t>
      </w:r>
    </w:p>
    <w:p w14:paraId="131D0B2A" w14:textId="64E168AB" w:rsidR="0059746B" w:rsidRPr="00B44260" w:rsidRDefault="0059746B" w:rsidP="00AD35EE">
      <w:pPr>
        <w:pStyle w:val="ListParagraph"/>
        <w:numPr>
          <w:ilvl w:val="0"/>
          <w:numId w:val="24"/>
        </w:numPr>
        <w:rPr>
          <w:rFonts w:ascii="Trebuchet MS" w:hAnsi="Trebuchet MS"/>
          <w:bCs/>
        </w:rPr>
      </w:pPr>
      <w:r w:rsidRPr="00B44260">
        <w:rPr>
          <w:rFonts w:ascii="Trebuchet MS" w:hAnsi="Trebuchet MS"/>
          <w:bCs/>
        </w:rPr>
        <w:t>Data Security and Privacy Concerns: Implementing data in a way that complies with GPDR and ethical policies.</w:t>
      </w:r>
    </w:p>
    <w:p w14:paraId="65D5C12C" w14:textId="57F96ED4" w:rsidR="0059746B" w:rsidRPr="00B44260" w:rsidRDefault="0059746B" w:rsidP="00AD35EE">
      <w:pPr>
        <w:pStyle w:val="ListParagraph"/>
        <w:numPr>
          <w:ilvl w:val="0"/>
          <w:numId w:val="24"/>
        </w:numPr>
        <w:rPr>
          <w:rFonts w:ascii="Trebuchet MS" w:hAnsi="Trebuchet MS"/>
          <w:bCs/>
        </w:rPr>
      </w:pPr>
      <w:r w:rsidRPr="00B44260">
        <w:rPr>
          <w:rFonts w:ascii="Trebuchet MS" w:hAnsi="Trebuchet MS"/>
          <w:bCs/>
        </w:rPr>
        <w:lastRenderedPageBreak/>
        <w:t xml:space="preserve">Project Delays: Delays in any phase affecting overall timelines. Contingency: Apart from task prioritisation, the incremental approach will be the key to have something to fall back on, implementing each </w:t>
      </w:r>
      <w:r w:rsidR="00C556F3" w:rsidRPr="00B44260">
        <w:rPr>
          <w:rFonts w:ascii="Trebuchet MS" w:hAnsi="Trebuchet MS"/>
          <w:bCs/>
        </w:rPr>
        <w:t>feature</w:t>
      </w:r>
      <w:r w:rsidRPr="00B44260">
        <w:rPr>
          <w:rFonts w:ascii="Trebuchet MS" w:hAnsi="Trebuchet MS"/>
          <w:bCs/>
        </w:rPr>
        <w:t xml:space="preserve"> at the time.</w:t>
      </w:r>
    </w:p>
    <w:p w14:paraId="6306DAE7" w14:textId="77777777" w:rsidR="00AD35EE" w:rsidRPr="00B44260" w:rsidRDefault="00AD35EE" w:rsidP="00AD35EE">
      <w:pPr>
        <w:rPr>
          <w:rFonts w:ascii="Trebuchet MS" w:hAnsi="Trebuchet MS"/>
          <w:bCs/>
        </w:rPr>
      </w:pPr>
    </w:p>
    <w:p w14:paraId="46AA5250" w14:textId="340F8800" w:rsidR="00430EDF" w:rsidRPr="00B44260" w:rsidRDefault="00430EDF" w:rsidP="005217AF">
      <w:pPr>
        <w:rPr>
          <w:rFonts w:ascii="Trebuchet MS" w:eastAsiaTheme="majorEastAsia" w:hAnsi="Trebuchet MS" w:cstheme="majorBidi"/>
          <w:bCs/>
          <w:color w:val="345A8A" w:themeColor="accent1" w:themeShade="B5"/>
          <w:sz w:val="32"/>
          <w:szCs w:val="32"/>
        </w:rPr>
      </w:pPr>
      <w:r w:rsidRPr="00B44260">
        <w:rPr>
          <w:rFonts w:ascii="Trebuchet MS" w:hAnsi="Trebuchet MS"/>
          <w:bCs/>
        </w:rPr>
        <w:br w:type="page"/>
      </w:r>
    </w:p>
    <w:p w14:paraId="6B302F91" w14:textId="291E4F29" w:rsidR="008C4C3A" w:rsidRPr="00B44260" w:rsidRDefault="007D431B" w:rsidP="008C4C3A">
      <w:pPr>
        <w:pStyle w:val="Heading1"/>
        <w:rPr>
          <w:rFonts w:ascii="Trebuchet MS" w:hAnsi="Trebuchet MS"/>
          <w:b w:val="0"/>
        </w:rPr>
      </w:pPr>
      <w:bookmarkStart w:id="6" w:name="_Toc63075561"/>
      <w:r w:rsidRPr="00B44260">
        <w:rPr>
          <w:rFonts w:ascii="Trebuchet MS" w:hAnsi="Trebuchet MS"/>
          <w:b w:val="0"/>
        </w:rPr>
        <w:lastRenderedPageBreak/>
        <w:t>5</w:t>
      </w:r>
      <w:r w:rsidR="008C4C3A" w:rsidRPr="00B44260">
        <w:rPr>
          <w:rFonts w:ascii="Trebuchet MS" w:hAnsi="Trebuchet MS"/>
          <w:b w:val="0"/>
        </w:rPr>
        <w:t xml:space="preserve">. </w:t>
      </w:r>
      <w:r w:rsidR="009761FF" w:rsidRPr="00B44260">
        <w:rPr>
          <w:rFonts w:ascii="Trebuchet MS" w:hAnsi="Trebuchet MS"/>
          <w:b w:val="0"/>
        </w:rPr>
        <w:t>What next?</w:t>
      </w:r>
      <w:bookmarkEnd w:id="6"/>
    </w:p>
    <w:p w14:paraId="206AE3DF" w14:textId="2CAF0D9B" w:rsidR="006C3B9C" w:rsidRPr="00B44260" w:rsidRDefault="0071102D" w:rsidP="009761FF">
      <w:pPr>
        <w:spacing w:line="360" w:lineRule="auto"/>
        <w:rPr>
          <w:rFonts w:ascii="Trebuchet MS" w:hAnsi="Trebuchet MS"/>
          <w:bCs/>
        </w:rPr>
      </w:pPr>
      <w:r w:rsidRPr="00B44260">
        <w:rPr>
          <w:rFonts w:ascii="Trebuchet MS" w:hAnsi="Trebuchet MS" w:cs="Arial"/>
          <w:bCs/>
        </w:rPr>
        <w:br/>
      </w:r>
      <w:r w:rsidR="00E56D47" w:rsidRPr="00E56D47">
        <w:rPr>
          <w:rFonts w:ascii="Trebuchet MS" w:hAnsi="Trebuchet MS"/>
          <w:bCs/>
        </w:rPr>
        <w:t>In the next phase of the project, we will focus on finalizing development.</w:t>
      </w:r>
    </w:p>
    <w:p w14:paraId="5CE1E79E" w14:textId="64D0A1E3" w:rsidR="00AA2EF3" w:rsidRPr="00B44260" w:rsidRDefault="00AA2EF3" w:rsidP="009761FF">
      <w:pPr>
        <w:pStyle w:val="Essayparagraphtext"/>
        <w:spacing w:after="200"/>
        <w:rPr>
          <w:rFonts w:cs="Arial"/>
          <w:bCs/>
        </w:rPr>
      </w:pPr>
      <w:r w:rsidRPr="00B44260">
        <w:rPr>
          <w:rFonts w:cs="Arial"/>
          <w:bCs/>
        </w:rPr>
        <w:br/>
      </w:r>
      <w:r w:rsidRPr="00B44260">
        <w:rPr>
          <w:rFonts w:cs="Arial"/>
          <w:bCs/>
        </w:rPr>
        <w:br/>
      </w:r>
    </w:p>
    <w:p w14:paraId="60DC94F3" w14:textId="7A0B8A07" w:rsidR="00AA2EF3" w:rsidRPr="00B44260" w:rsidRDefault="00AA2EF3" w:rsidP="00430EDF">
      <w:pPr>
        <w:rPr>
          <w:rFonts w:ascii="Trebuchet MS" w:hAnsi="Trebuchet MS" w:cs="Arial"/>
          <w:bCs/>
        </w:rPr>
      </w:pPr>
    </w:p>
    <w:p w14:paraId="502307FB" w14:textId="77777777" w:rsidR="009761FF" w:rsidRPr="00B44260" w:rsidRDefault="009761FF">
      <w:pPr>
        <w:rPr>
          <w:rFonts w:ascii="Trebuchet MS" w:eastAsiaTheme="majorEastAsia" w:hAnsi="Trebuchet MS" w:cstheme="majorBidi"/>
          <w:bCs/>
          <w:color w:val="345A8A" w:themeColor="accent1" w:themeShade="B5"/>
          <w:sz w:val="32"/>
          <w:szCs w:val="32"/>
        </w:rPr>
      </w:pPr>
      <w:r w:rsidRPr="00B44260">
        <w:rPr>
          <w:rFonts w:ascii="Trebuchet MS" w:hAnsi="Trebuchet MS"/>
          <w:bCs/>
        </w:rPr>
        <w:br w:type="page"/>
      </w:r>
    </w:p>
    <w:p w14:paraId="2E3DE4FC" w14:textId="27BB1BB7" w:rsidR="008C4C3A" w:rsidRPr="00B44260" w:rsidRDefault="008C4C3A" w:rsidP="008C4C3A">
      <w:pPr>
        <w:pStyle w:val="Heading1"/>
        <w:rPr>
          <w:rFonts w:ascii="Trebuchet MS" w:hAnsi="Trebuchet MS"/>
          <w:b w:val="0"/>
        </w:rPr>
      </w:pPr>
      <w:bookmarkStart w:id="7" w:name="_Toc63075563"/>
      <w:r w:rsidRPr="00B44260">
        <w:rPr>
          <w:rFonts w:ascii="Trebuchet MS" w:hAnsi="Trebuchet MS"/>
          <w:b w:val="0"/>
        </w:rPr>
        <w:lastRenderedPageBreak/>
        <w:t>Reference list</w:t>
      </w:r>
      <w:bookmarkEnd w:id="7"/>
    </w:p>
    <w:p w14:paraId="3ABA636E" w14:textId="77777777" w:rsidR="00362215" w:rsidRPr="00B44260" w:rsidRDefault="00362215" w:rsidP="00362215">
      <w:pPr>
        <w:rPr>
          <w:rFonts w:ascii="Trebuchet MS" w:hAnsi="Trebuchet MS"/>
          <w:bCs/>
        </w:rPr>
      </w:pPr>
    </w:p>
    <w:p w14:paraId="06583499"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ABDULLAH AZHARI and X. FANG, 2015. Using a Lexical Approach to Investigate User Experience of Social Media Applications. </w:t>
      </w:r>
      <w:r w:rsidRPr="00B44260">
        <w:rPr>
          <w:rFonts w:ascii="Trebuchet MS" w:hAnsi="Trebuchet MS"/>
          <w:i/>
          <w:iCs/>
        </w:rPr>
        <w:t>Lecture Notes in Computer Science</w:t>
      </w:r>
      <w:r w:rsidRPr="00B44260">
        <w:rPr>
          <w:rFonts w:ascii="Trebuchet MS" w:hAnsi="Trebuchet MS"/>
        </w:rPr>
        <w:t>, 15–24</w:t>
      </w:r>
    </w:p>
    <w:p w14:paraId="00E68343"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AL-KHASAWNEH, M. </w:t>
      </w:r>
      <w:r w:rsidRPr="00B44260">
        <w:rPr>
          <w:rFonts w:ascii="Trebuchet MS" w:hAnsi="Trebuchet MS"/>
          <w:i/>
          <w:iCs/>
        </w:rPr>
        <w:t>et al.</w:t>
      </w:r>
      <w:r w:rsidRPr="00B44260">
        <w:rPr>
          <w:rFonts w:ascii="Trebuchet MS" w:hAnsi="Trebuchet MS"/>
        </w:rPr>
        <w:t xml:space="preserve">, 2022. The adoption of TikTok application using TAM model. </w:t>
      </w:r>
      <w:r w:rsidRPr="00B44260">
        <w:rPr>
          <w:rFonts w:ascii="Trebuchet MS" w:hAnsi="Trebuchet MS"/>
          <w:i/>
          <w:iCs/>
        </w:rPr>
        <w:t>International Journal of Data and Network Science</w:t>
      </w:r>
      <w:r w:rsidRPr="00B44260">
        <w:rPr>
          <w:rFonts w:ascii="Trebuchet MS" w:hAnsi="Trebuchet MS"/>
        </w:rPr>
        <w:t>, 6(4), 1389–1402</w:t>
      </w:r>
    </w:p>
    <w:p w14:paraId="2646653A"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AL-QAYSI, N., N. MOHAMAD-NORDIN and M. AL-EMRAN, 2020. Employing the technology acceptance model in social media: A systematic review. </w:t>
      </w:r>
      <w:r w:rsidRPr="00B44260">
        <w:rPr>
          <w:rFonts w:ascii="Trebuchet MS" w:hAnsi="Trebuchet MS"/>
          <w:i/>
          <w:iCs/>
        </w:rPr>
        <w:t>Education and Information Technologies</w:t>
      </w:r>
    </w:p>
    <w:p w14:paraId="75A62B46"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ANDERSEN, S.M. and E. PRZYBYLINSKI, 2018. Shared reality in interpersonal relationships. </w:t>
      </w:r>
      <w:r w:rsidRPr="00B44260">
        <w:rPr>
          <w:rFonts w:ascii="Trebuchet MS" w:hAnsi="Trebuchet MS"/>
          <w:i/>
          <w:iCs/>
        </w:rPr>
        <w:t>Current Opinion in Psychology</w:t>
      </w:r>
      <w:r w:rsidRPr="00B44260">
        <w:rPr>
          <w:rFonts w:ascii="Trebuchet MS" w:hAnsi="Trebuchet MS"/>
        </w:rPr>
        <w:t>, 23, 42–46</w:t>
      </w:r>
    </w:p>
    <w:p w14:paraId="02D71388"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BALTER, L.J.T. </w:t>
      </w:r>
      <w:r w:rsidRPr="00B44260">
        <w:rPr>
          <w:rFonts w:ascii="Trebuchet MS" w:hAnsi="Trebuchet MS"/>
          <w:i/>
          <w:iCs/>
        </w:rPr>
        <w:t>et al.</w:t>
      </w:r>
      <w:r w:rsidRPr="00B44260">
        <w:rPr>
          <w:rFonts w:ascii="Trebuchet MS" w:hAnsi="Trebuchet MS"/>
        </w:rPr>
        <w:t xml:space="preserve">, 2019. Loneliness in healthy young adults predicts inflammatory responsiveness to a mild immune challenge in vivo. </w:t>
      </w:r>
      <w:r w:rsidRPr="00B44260">
        <w:rPr>
          <w:rFonts w:ascii="Trebuchet MS" w:hAnsi="Trebuchet MS"/>
          <w:i/>
          <w:iCs/>
        </w:rPr>
        <w:t xml:space="preserve">Brain, </w:t>
      </w:r>
      <w:proofErr w:type="spellStart"/>
      <w:r w:rsidRPr="00B44260">
        <w:rPr>
          <w:rFonts w:ascii="Trebuchet MS" w:hAnsi="Trebuchet MS"/>
          <w:i/>
          <w:iCs/>
        </w:rPr>
        <w:t>Behavior</w:t>
      </w:r>
      <w:proofErr w:type="spellEnd"/>
      <w:r w:rsidRPr="00B44260">
        <w:rPr>
          <w:rFonts w:ascii="Trebuchet MS" w:hAnsi="Trebuchet MS"/>
          <w:i/>
          <w:iCs/>
        </w:rPr>
        <w:t>, and Immunity</w:t>
      </w:r>
      <w:r w:rsidRPr="00B44260">
        <w:rPr>
          <w:rFonts w:ascii="Trebuchet MS" w:hAnsi="Trebuchet MS"/>
        </w:rPr>
        <w:t>, 82(1), 298–301</w:t>
      </w:r>
    </w:p>
    <w:p w14:paraId="10150447"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BARLOW, M.A., S.Y. LIU and C. WROSCH, 2015. Chronic illness and loneliness in older adulthood: The role of self-protective control strategies. </w:t>
      </w:r>
      <w:r w:rsidRPr="00B44260">
        <w:rPr>
          <w:rFonts w:ascii="Trebuchet MS" w:hAnsi="Trebuchet MS"/>
          <w:i/>
          <w:iCs/>
        </w:rPr>
        <w:t>Health Psychology</w:t>
      </w:r>
      <w:r w:rsidRPr="00B44260">
        <w:rPr>
          <w:rFonts w:ascii="Trebuchet MS" w:hAnsi="Trebuchet MS"/>
        </w:rPr>
        <w:t>, 34(8), 870–879</w:t>
      </w:r>
    </w:p>
    <w:p w14:paraId="1151D04B"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BOUWMAN, T.E. </w:t>
      </w:r>
      <w:r w:rsidRPr="00B44260">
        <w:rPr>
          <w:rFonts w:ascii="Trebuchet MS" w:hAnsi="Trebuchet MS"/>
          <w:i/>
          <w:iCs/>
        </w:rPr>
        <w:t>et al.</w:t>
      </w:r>
      <w:r w:rsidRPr="00B44260">
        <w:rPr>
          <w:rFonts w:ascii="Trebuchet MS" w:hAnsi="Trebuchet MS"/>
        </w:rPr>
        <w:t xml:space="preserve">, 2016. Does stimulating various coping strategies alleviate loneliness? Results from an online friendship enrichment program. </w:t>
      </w:r>
      <w:r w:rsidRPr="00B44260">
        <w:rPr>
          <w:rFonts w:ascii="Trebuchet MS" w:hAnsi="Trebuchet MS"/>
          <w:i/>
          <w:iCs/>
        </w:rPr>
        <w:t>Journal of Social and Personal Relationships</w:t>
      </w:r>
      <w:r w:rsidRPr="00B44260">
        <w:rPr>
          <w:rFonts w:ascii="Trebuchet MS" w:hAnsi="Trebuchet MS"/>
        </w:rPr>
        <w:t>, 34(6), 793–811</w:t>
      </w:r>
    </w:p>
    <w:p w14:paraId="0AB09614"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BRENNAN, S., 2015. HOW LOCATION-BASED SOCIAL NETWORK APPLICATIONS ARE BEING USED</w:t>
      </w:r>
    </w:p>
    <w:p w14:paraId="337A4606"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CACIOPPO, J.T. </w:t>
      </w:r>
      <w:r w:rsidRPr="00B44260">
        <w:rPr>
          <w:rFonts w:ascii="Trebuchet MS" w:hAnsi="Trebuchet MS"/>
          <w:i/>
          <w:iCs/>
        </w:rPr>
        <w:t>et al.</w:t>
      </w:r>
      <w:r w:rsidRPr="00B44260">
        <w:rPr>
          <w:rFonts w:ascii="Trebuchet MS" w:hAnsi="Trebuchet MS"/>
        </w:rPr>
        <w:t xml:space="preserve">, 2015. Loneliness Across Phylogeny and a Call for Comparative Studies and Animal Models. </w:t>
      </w:r>
      <w:r w:rsidRPr="00B44260">
        <w:rPr>
          <w:rFonts w:ascii="Trebuchet MS" w:hAnsi="Trebuchet MS"/>
          <w:i/>
          <w:iCs/>
        </w:rPr>
        <w:t>Perspectives on Psychological Science</w:t>
      </w:r>
      <w:r w:rsidRPr="00B44260">
        <w:rPr>
          <w:rFonts w:ascii="Trebuchet MS" w:hAnsi="Trebuchet MS"/>
        </w:rPr>
        <w:t>, 10(2), 202–212</w:t>
      </w:r>
    </w:p>
    <w:p w14:paraId="74DD15F7"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CACIOPPO, J.T. and W. PATRICK, 2008. </w:t>
      </w:r>
      <w:r w:rsidRPr="00B44260">
        <w:rPr>
          <w:rFonts w:ascii="Trebuchet MS" w:hAnsi="Trebuchet MS"/>
          <w:i/>
          <w:iCs/>
        </w:rPr>
        <w:t>Loneliness : human nature and the need for social connection</w:t>
      </w:r>
      <w:r w:rsidRPr="00B44260">
        <w:rPr>
          <w:rFonts w:ascii="Trebuchet MS" w:hAnsi="Trebuchet MS"/>
        </w:rPr>
        <w:t>. New York: W.W. Norton &amp; Co.</w:t>
      </w:r>
    </w:p>
    <w:p w14:paraId="60A09100"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lastRenderedPageBreak/>
        <w:t xml:space="preserve">CAO, H. </w:t>
      </w:r>
      <w:r w:rsidRPr="00B44260">
        <w:rPr>
          <w:rFonts w:ascii="Trebuchet MS" w:hAnsi="Trebuchet MS"/>
          <w:i/>
          <w:iCs/>
        </w:rPr>
        <w:t>et al.</w:t>
      </w:r>
      <w:r w:rsidRPr="00B44260">
        <w:rPr>
          <w:rFonts w:ascii="Trebuchet MS" w:hAnsi="Trebuchet MS"/>
        </w:rPr>
        <w:t xml:space="preserve">, 2010. Feedback-driven result ranking and query refinement for exploring semi-structured data collections. </w:t>
      </w:r>
      <w:r w:rsidRPr="00B44260">
        <w:rPr>
          <w:rFonts w:ascii="Trebuchet MS" w:hAnsi="Trebuchet MS"/>
          <w:i/>
          <w:iCs/>
        </w:rPr>
        <w:t>Feedback-driven result ranking and query refinement for exploring semi-structured data collections</w:t>
      </w:r>
    </w:p>
    <w:p w14:paraId="0AE798FA"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CHA, J., S. KIM and E. PARK, 2022. A </w:t>
      </w:r>
      <w:proofErr w:type="spellStart"/>
      <w:r w:rsidRPr="00B44260">
        <w:rPr>
          <w:rFonts w:ascii="Trebuchet MS" w:hAnsi="Trebuchet MS"/>
        </w:rPr>
        <w:t>lexiconbased</w:t>
      </w:r>
      <w:proofErr w:type="spellEnd"/>
      <w:r w:rsidRPr="00B44260">
        <w:rPr>
          <w:rFonts w:ascii="Trebuchet MS" w:hAnsi="Trebuchet MS"/>
        </w:rPr>
        <w:t xml:space="preserve"> approach to examine depression detection in social media: the case of Twitter and university community. </w:t>
      </w:r>
      <w:r w:rsidRPr="00B44260">
        <w:rPr>
          <w:rFonts w:ascii="Trebuchet MS" w:hAnsi="Trebuchet MS"/>
          <w:i/>
          <w:iCs/>
        </w:rPr>
        <w:t>Humanities and Social Sciences Communications</w:t>
      </w:r>
      <w:r w:rsidRPr="00B44260">
        <w:rPr>
          <w:rFonts w:ascii="Trebuchet MS" w:hAnsi="Trebuchet MS"/>
        </w:rPr>
        <w:t>, 9(1), 325</w:t>
      </w:r>
    </w:p>
    <w:p w14:paraId="71E4587A"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DE JONG GIERVELD, J. and T.G. VAN TILBURG, 2016. Social Isolation and Loneliness. </w:t>
      </w:r>
      <w:proofErr w:type="spellStart"/>
      <w:r w:rsidRPr="00B44260">
        <w:rPr>
          <w:rFonts w:ascii="Trebuchet MS" w:hAnsi="Trebuchet MS"/>
          <w:i/>
          <w:iCs/>
        </w:rPr>
        <w:t>Encyclopedia</w:t>
      </w:r>
      <w:proofErr w:type="spellEnd"/>
      <w:r w:rsidRPr="00B44260">
        <w:rPr>
          <w:rFonts w:ascii="Trebuchet MS" w:hAnsi="Trebuchet MS"/>
          <w:i/>
          <w:iCs/>
        </w:rPr>
        <w:t xml:space="preserve"> of Mental Health</w:t>
      </w:r>
      <w:r w:rsidRPr="00B44260">
        <w:rPr>
          <w:rFonts w:ascii="Trebuchet MS" w:hAnsi="Trebuchet MS"/>
        </w:rPr>
        <w:t>, 1(2), 175–178</w:t>
      </w:r>
    </w:p>
    <w:p w14:paraId="60234039"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DELLA LONGA, L., I. VALORI and T. FARRONI, 2022. Interpersonal Affective Touch in a Virtual World: Feeling the Social Presence of Others to Overcome Loneliness. </w:t>
      </w:r>
      <w:r w:rsidRPr="00B44260">
        <w:rPr>
          <w:rFonts w:ascii="Trebuchet MS" w:hAnsi="Trebuchet MS"/>
          <w:i/>
          <w:iCs/>
        </w:rPr>
        <w:t>Frontiers in Psychology</w:t>
      </w:r>
      <w:r w:rsidRPr="00B44260">
        <w:rPr>
          <w:rFonts w:ascii="Trebuchet MS" w:hAnsi="Trebuchet MS"/>
        </w:rPr>
        <w:t>, 12</w:t>
      </w:r>
    </w:p>
    <w:p w14:paraId="4363A6F2"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EPLEY, N. and J. SCHROEDER, 2014. Mistakenly seeking solitude. </w:t>
      </w:r>
      <w:r w:rsidRPr="00B44260">
        <w:rPr>
          <w:rFonts w:ascii="Trebuchet MS" w:hAnsi="Trebuchet MS"/>
          <w:i/>
          <w:iCs/>
        </w:rPr>
        <w:t>Journal of Experimental Psychology: General</w:t>
      </w:r>
      <w:r w:rsidRPr="00B44260">
        <w:rPr>
          <w:rFonts w:ascii="Trebuchet MS" w:hAnsi="Trebuchet MS"/>
        </w:rPr>
        <w:t>, 143(5), 1980–1999</w:t>
      </w:r>
    </w:p>
    <w:p w14:paraId="61085C64"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GOV.UK, 2021. </w:t>
      </w:r>
      <w:r w:rsidRPr="00B44260">
        <w:rPr>
          <w:rFonts w:ascii="Trebuchet MS" w:hAnsi="Trebuchet MS"/>
          <w:i/>
          <w:iCs/>
        </w:rPr>
        <w:t>Wellbeing and Loneliness - Community Life Survey 2020/21</w:t>
      </w:r>
      <w:r w:rsidRPr="00B44260">
        <w:rPr>
          <w:rFonts w:ascii="Trebuchet MS" w:hAnsi="Trebuchet MS"/>
        </w:rPr>
        <w:t xml:space="preserve"> Available from: https://www.gov.uk/government/statistics/community-life-survey-202021-wellbeing-and-loneliness/wellbeing-and-loneliness-community-life-survey-202021</w:t>
      </w:r>
    </w:p>
    <w:p w14:paraId="18CD574D"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GRAYSON, K., 2007. Friendship versus Business in Marketing Relationships. </w:t>
      </w:r>
      <w:r w:rsidRPr="00B44260">
        <w:rPr>
          <w:rFonts w:ascii="Trebuchet MS" w:hAnsi="Trebuchet MS"/>
          <w:i/>
          <w:iCs/>
        </w:rPr>
        <w:t>Journal of Marketing</w:t>
      </w:r>
      <w:r w:rsidRPr="00B44260">
        <w:rPr>
          <w:rFonts w:ascii="Trebuchet MS" w:hAnsi="Trebuchet MS"/>
        </w:rPr>
        <w:t>, 71(4), 121–139</w:t>
      </w:r>
    </w:p>
    <w:p w14:paraId="189AD8D3"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HAWKLEY, L.C. and J.T. CACIOPPO, 2007. Aging and Loneliness. </w:t>
      </w:r>
      <w:r w:rsidRPr="00B44260">
        <w:rPr>
          <w:rFonts w:ascii="Trebuchet MS" w:hAnsi="Trebuchet MS"/>
          <w:i/>
          <w:iCs/>
        </w:rPr>
        <w:t>Current Directions in Psychological Science</w:t>
      </w:r>
      <w:r w:rsidRPr="00B44260">
        <w:rPr>
          <w:rFonts w:ascii="Trebuchet MS" w:hAnsi="Trebuchet MS"/>
        </w:rPr>
        <w:t>, 16(4), 187–191</w:t>
      </w:r>
    </w:p>
    <w:p w14:paraId="077CE4CE"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HAWKLEY, L.C. and J.P. CAPITANIO, 2015. Perceived Social isolation, Evolutionary Fitness and Health outcomes: a Lifespan Approach. </w:t>
      </w:r>
      <w:r w:rsidRPr="00B44260">
        <w:rPr>
          <w:rFonts w:ascii="Trebuchet MS" w:hAnsi="Trebuchet MS"/>
          <w:i/>
          <w:iCs/>
        </w:rPr>
        <w:t>Philosophical Transactions of the Royal Society B: Biological Sciences</w:t>
      </w:r>
      <w:r w:rsidRPr="00B44260">
        <w:rPr>
          <w:rFonts w:ascii="Trebuchet MS" w:hAnsi="Trebuchet MS"/>
        </w:rPr>
        <w:t>, 370(1669)</w:t>
      </w:r>
    </w:p>
    <w:p w14:paraId="5D62779E"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HODGETTS, P., 2019. Refactoring the Development Process: Experiences with the Incremental Adoption of Agile Practices. </w:t>
      </w:r>
      <w:r w:rsidRPr="00B44260">
        <w:rPr>
          <w:rFonts w:ascii="Trebuchet MS" w:hAnsi="Trebuchet MS"/>
          <w:i/>
          <w:iCs/>
        </w:rPr>
        <w:t>Agile Development Conference</w:t>
      </w:r>
    </w:p>
    <w:p w14:paraId="2593DEDD"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HOLT-LUNSTAD, J. </w:t>
      </w:r>
      <w:r w:rsidRPr="00B44260">
        <w:rPr>
          <w:rFonts w:ascii="Trebuchet MS" w:hAnsi="Trebuchet MS"/>
          <w:i/>
          <w:iCs/>
        </w:rPr>
        <w:t>et al.</w:t>
      </w:r>
      <w:r w:rsidRPr="00B44260">
        <w:rPr>
          <w:rFonts w:ascii="Trebuchet MS" w:hAnsi="Trebuchet MS"/>
        </w:rPr>
        <w:t xml:space="preserve">, 2015. Loneliness and Social Isolation as Risk Factors for Mortality. </w:t>
      </w:r>
      <w:r w:rsidRPr="00B44260">
        <w:rPr>
          <w:rFonts w:ascii="Trebuchet MS" w:hAnsi="Trebuchet MS"/>
          <w:i/>
          <w:iCs/>
        </w:rPr>
        <w:t>Perspectives on Psychological Science</w:t>
      </w:r>
      <w:r w:rsidRPr="00B44260">
        <w:rPr>
          <w:rFonts w:ascii="Trebuchet MS" w:hAnsi="Trebuchet MS"/>
        </w:rPr>
        <w:t>, 10(2), 227–237</w:t>
      </w:r>
    </w:p>
    <w:p w14:paraId="34D97E6E"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JEAN-FRANCOIS COGET, Y. YAMAUCHI and M. SUMAN, 2002. The internet, social networks and loneliness</w:t>
      </w:r>
    </w:p>
    <w:p w14:paraId="16D41A01"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lastRenderedPageBreak/>
        <w:t xml:space="preserve">KARDAS, M., A. KUMAR and N. EPLEY, 2021. Overly shallow?: </w:t>
      </w:r>
      <w:proofErr w:type="spellStart"/>
      <w:r w:rsidRPr="00B44260">
        <w:rPr>
          <w:rFonts w:ascii="Trebuchet MS" w:hAnsi="Trebuchet MS"/>
        </w:rPr>
        <w:t>Miscalibrated</w:t>
      </w:r>
      <w:proofErr w:type="spellEnd"/>
      <w:r w:rsidRPr="00B44260">
        <w:rPr>
          <w:rFonts w:ascii="Trebuchet MS" w:hAnsi="Trebuchet MS"/>
        </w:rPr>
        <w:t xml:space="preserve"> expectations create a barrier to deeper conversation. </w:t>
      </w:r>
      <w:r w:rsidRPr="00B44260">
        <w:rPr>
          <w:rFonts w:ascii="Trebuchet MS" w:hAnsi="Trebuchet MS"/>
          <w:i/>
          <w:iCs/>
        </w:rPr>
        <w:t>Journal of Personality and Social Psychology</w:t>
      </w:r>
      <w:r w:rsidRPr="00B44260">
        <w:rPr>
          <w:rFonts w:ascii="Trebuchet MS" w:hAnsi="Trebuchet MS"/>
        </w:rPr>
        <w:t>, 1</w:t>
      </w:r>
    </w:p>
    <w:p w14:paraId="61F65C3F"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KHAN, M.I., S.M. ABU and A. QUAZI, 2021. Social media adoption by health professionals: A TAM-Based study. </w:t>
      </w:r>
      <w:r w:rsidRPr="00B44260">
        <w:rPr>
          <w:rFonts w:ascii="Trebuchet MS" w:hAnsi="Trebuchet MS"/>
          <w:i/>
          <w:iCs/>
        </w:rPr>
        <w:t>Informatics</w:t>
      </w:r>
      <w:r w:rsidRPr="00B44260">
        <w:rPr>
          <w:rFonts w:ascii="Trebuchet MS" w:hAnsi="Trebuchet MS"/>
        </w:rPr>
        <w:t>, 8</w:t>
      </w:r>
    </w:p>
    <w:p w14:paraId="433DCC74"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KILLEEN, C., 1998. Loneliness: an epidemic in modern society. </w:t>
      </w:r>
      <w:r w:rsidRPr="00B44260">
        <w:rPr>
          <w:rFonts w:ascii="Trebuchet MS" w:hAnsi="Trebuchet MS"/>
          <w:i/>
          <w:iCs/>
        </w:rPr>
        <w:t>Journal of Advanced Nursing</w:t>
      </w:r>
      <w:r w:rsidRPr="00B44260">
        <w:rPr>
          <w:rFonts w:ascii="Trebuchet MS" w:hAnsi="Trebuchet MS"/>
        </w:rPr>
        <w:t>, 28(4), 762–770</w:t>
      </w:r>
    </w:p>
    <w:p w14:paraId="34D969BD"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L’ECUYER, P. </w:t>
      </w:r>
      <w:r w:rsidRPr="00B44260">
        <w:rPr>
          <w:rFonts w:ascii="Trebuchet MS" w:hAnsi="Trebuchet MS"/>
          <w:i/>
          <w:iCs/>
        </w:rPr>
        <w:t>et al.</w:t>
      </w:r>
      <w:r w:rsidRPr="00B44260">
        <w:rPr>
          <w:rFonts w:ascii="Trebuchet MS" w:hAnsi="Trebuchet MS"/>
        </w:rPr>
        <w:t xml:space="preserve">, 2017. Revenue-Maximizing Rankings for Online Platforms with Quality-Sensitive Consumers. </w:t>
      </w:r>
      <w:r w:rsidRPr="00B44260">
        <w:rPr>
          <w:rFonts w:ascii="Trebuchet MS" w:hAnsi="Trebuchet MS"/>
          <w:i/>
          <w:iCs/>
        </w:rPr>
        <w:t>Operations Research</w:t>
      </w:r>
      <w:r w:rsidRPr="00B44260">
        <w:rPr>
          <w:rFonts w:ascii="Trebuchet MS" w:hAnsi="Trebuchet MS"/>
        </w:rPr>
        <w:t>, 65(2), 408–423</w:t>
      </w:r>
    </w:p>
    <w:p w14:paraId="13BA4B35"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LIMA, M.L. </w:t>
      </w:r>
      <w:r w:rsidRPr="00B44260">
        <w:rPr>
          <w:rFonts w:ascii="Trebuchet MS" w:hAnsi="Trebuchet MS"/>
          <w:i/>
          <w:iCs/>
        </w:rPr>
        <w:t>et al.</w:t>
      </w:r>
      <w:r w:rsidRPr="00B44260">
        <w:rPr>
          <w:rFonts w:ascii="Trebuchet MS" w:hAnsi="Trebuchet MS"/>
        </w:rPr>
        <w:t xml:space="preserve">, 2017. All You Need Is Facebook Friends? Associations between Online and Face-to-Face Friendships and Health. </w:t>
      </w:r>
      <w:r w:rsidRPr="00B44260">
        <w:rPr>
          <w:rFonts w:ascii="Trebuchet MS" w:hAnsi="Trebuchet MS"/>
          <w:i/>
          <w:iCs/>
        </w:rPr>
        <w:t>Frontiers in Psychology</w:t>
      </w:r>
      <w:r w:rsidRPr="00B44260">
        <w:rPr>
          <w:rFonts w:ascii="Trebuchet MS" w:hAnsi="Trebuchet MS"/>
        </w:rPr>
        <w:t>, 08(1)</w:t>
      </w:r>
    </w:p>
    <w:p w14:paraId="6CE3F808"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MATTHEWS, T. </w:t>
      </w:r>
      <w:r w:rsidRPr="00B44260">
        <w:rPr>
          <w:rFonts w:ascii="Trebuchet MS" w:hAnsi="Trebuchet MS"/>
          <w:i/>
          <w:iCs/>
        </w:rPr>
        <w:t>et al.</w:t>
      </w:r>
      <w:r w:rsidRPr="00B44260">
        <w:rPr>
          <w:rFonts w:ascii="Trebuchet MS" w:hAnsi="Trebuchet MS"/>
        </w:rPr>
        <w:t xml:space="preserve">, 2018. Lonely young adults in modern Britain: findings from an epidemiological cohort study. </w:t>
      </w:r>
      <w:r w:rsidRPr="00B44260">
        <w:rPr>
          <w:rFonts w:ascii="Trebuchet MS" w:hAnsi="Trebuchet MS"/>
          <w:i/>
          <w:iCs/>
        </w:rPr>
        <w:t>Psychological Medicine</w:t>
      </w:r>
      <w:r w:rsidRPr="00B44260">
        <w:rPr>
          <w:rFonts w:ascii="Trebuchet MS" w:hAnsi="Trebuchet MS"/>
        </w:rPr>
        <w:t>, 49(02), 268–277</w:t>
      </w:r>
    </w:p>
    <w:p w14:paraId="00AF4B90"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MAZHARI, S., S.M. FAKHRAHMAD and H. SADEGHBEYGI, 2015. A user-profile-based friendship recommendation solution in social networks. </w:t>
      </w:r>
      <w:r w:rsidRPr="00B44260">
        <w:rPr>
          <w:rFonts w:ascii="Trebuchet MS" w:hAnsi="Trebuchet MS"/>
          <w:i/>
          <w:iCs/>
        </w:rPr>
        <w:t>Journal of Information Science</w:t>
      </w:r>
      <w:r w:rsidRPr="00B44260">
        <w:rPr>
          <w:rFonts w:ascii="Trebuchet MS" w:hAnsi="Trebuchet MS"/>
        </w:rPr>
        <w:t>, 41(3), 284–295</w:t>
      </w:r>
    </w:p>
    <w:p w14:paraId="5FF28224"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POERIO, G.L. </w:t>
      </w:r>
      <w:r w:rsidRPr="00B44260">
        <w:rPr>
          <w:rFonts w:ascii="Trebuchet MS" w:hAnsi="Trebuchet MS"/>
          <w:i/>
          <w:iCs/>
        </w:rPr>
        <w:t>et al.</w:t>
      </w:r>
      <w:r w:rsidRPr="00B44260">
        <w:rPr>
          <w:rFonts w:ascii="Trebuchet MS" w:hAnsi="Trebuchet MS"/>
        </w:rPr>
        <w:t xml:space="preserve">, 2015. Helping the heart grow fonder during absence: Daydreaming about significant others replenishes connectedness after induced loneliness. </w:t>
      </w:r>
      <w:r w:rsidRPr="00B44260">
        <w:rPr>
          <w:rFonts w:ascii="Trebuchet MS" w:hAnsi="Trebuchet MS"/>
          <w:i/>
          <w:iCs/>
        </w:rPr>
        <w:t>Cognition and Emotion</w:t>
      </w:r>
      <w:r w:rsidRPr="00B44260">
        <w:rPr>
          <w:rFonts w:ascii="Trebuchet MS" w:hAnsi="Trebuchet MS"/>
        </w:rPr>
        <w:t>, 30(6), 1197–1207</w:t>
      </w:r>
    </w:p>
    <w:p w14:paraId="75778D12"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POP, P. </w:t>
      </w:r>
      <w:r w:rsidRPr="00B44260">
        <w:rPr>
          <w:rFonts w:ascii="Trebuchet MS" w:hAnsi="Trebuchet MS"/>
          <w:i/>
          <w:iCs/>
        </w:rPr>
        <w:t>et al.</w:t>
      </w:r>
      <w:r w:rsidRPr="00B44260">
        <w:rPr>
          <w:rFonts w:ascii="Trebuchet MS" w:hAnsi="Trebuchet MS"/>
        </w:rPr>
        <w:t xml:space="preserve">, 2001. An approach to incremental design of distributed embedded systems. </w:t>
      </w:r>
      <w:r w:rsidRPr="00B44260">
        <w:rPr>
          <w:rFonts w:ascii="Trebuchet MS" w:hAnsi="Trebuchet MS"/>
          <w:i/>
          <w:iCs/>
        </w:rPr>
        <w:t>Technical University of Denmark, DTU Orbit (Technical University of Denmark, DTU)</w:t>
      </w:r>
    </w:p>
    <w:p w14:paraId="066BE9B9"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RAUNIAR, R. </w:t>
      </w:r>
      <w:r w:rsidRPr="00B44260">
        <w:rPr>
          <w:rFonts w:ascii="Trebuchet MS" w:hAnsi="Trebuchet MS"/>
          <w:i/>
          <w:iCs/>
        </w:rPr>
        <w:t>et al.</w:t>
      </w:r>
      <w:r w:rsidRPr="00B44260">
        <w:rPr>
          <w:rFonts w:ascii="Trebuchet MS" w:hAnsi="Trebuchet MS"/>
        </w:rPr>
        <w:t xml:space="preserve">, 2014. Technology acceptance model (TAM) and social media usage: an empirical study on Facebook. </w:t>
      </w:r>
      <w:r w:rsidRPr="00B44260">
        <w:rPr>
          <w:rFonts w:ascii="Trebuchet MS" w:hAnsi="Trebuchet MS"/>
          <w:i/>
          <w:iCs/>
        </w:rPr>
        <w:t>Journal of Enterprise Information Management</w:t>
      </w:r>
      <w:r w:rsidRPr="00B44260">
        <w:rPr>
          <w:rFonts w:ascii="Trebuchet MS" w:hAnsi="Trebuchet MS"/>
        </w:rPr>
        <w:t>, 27(1), 6–30</w:t>
      </w:r>
    </w:p>
    <w:p w14:paraId="74F20D2F"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RIETVELD, J., M.A. SCHILLING and C. BELLAVITIS, 2017. Platform Strategy: Managing Ecosystem Value Through Selective Promotion of Complements. </w:t>
      </w:r>
      <w:r w:rsidRPr="00B44260">
        <w:rPr>
          <w:rFonts w:ascii="Trebuchet MS" w:hAnsi="Trebuchet MS"/>
          <w:i/>
          <w:iCs/>
        </w:rPr>
        <w:t>SSRN Electronic Journal</w:t>
      </w:r>
    </w:p>
    <w:p w14:paraId="04F0C002"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ROKACH, A., 2018. Effective Coping with Loneliness: A Review. </w:t>
      </w:r>
      <w:r w:rsidRPr="00B44260">
        <w:rPr>
          <w:rFonts w:ascii="Trebuchet MS" w:hAnsi="Trebuchet MS"/>
          <w:i/>
          <w:iCs/>
        </w:rPr>
        <w:t>Open Journal of Depression</w:t>
      </w:r>
      <w:r w:rsidRPr="00B44260">
        <w:rPr>
          <w:rFonts w:ascii="Trebuchet MS" w:hAnsi="Trebuchet MS"/>
        </w:rPr>
        <w:t>, 07(04), 61–72</w:t>
      </w:r>
    </w:p>
    <w:p w14:paraId="2302D0FD"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lastRenderedPageBreak/>
        <w:t xml:space="preserve">ROOZBEH NIA </w:t>
      </w:r>
      <w:r w:rsidRPr="00B44260">
        <w:rPr>
          <w:rFonts w:ascii="Trebuchet MS" w:hAnsi="Trebuchet MS"/>
          <w:i/>
          <w:iCs/>
        </w:rPr>
        <w:t>et al.</w:t>
      </w:r>
      <w:r w:rsidRPr="00B44260">
        <w:rPr>
          <w:rFonts w:ascii="Trebuchet MS" w:hAnsi="Trebuchet MS"/>
        </w:rPr>
        <w:t xml:space="preserve">, 2013. Leveraging Social Interactions to Suggest Friends. </w:t>
      </w:r>
      <w:r w:rsidRPr="00B44260">
        <w:rPr>
          <w:rFonts w:ascii="Trebuchet MS" w:hAnsi="Trebuchet MS"/>
          <w:i/>
          <w:iCs/>
        </w:rPr>
        <w:t>Leveraging Social Interactions to Suggest Friends</w:t>
      </w:r>
    </w:p>
    <w:p w14:paraId="3E183F98"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SABBEH, S.F., 2019. Performance Evaluation of Different Data Mining Techniques for Social Media News Credibility Assessment. </w:t>
      </w:r>
      <w:r w:rsidRPr="00B44260">
        <w:rPr>
          <w:rFonts w:ascii="Trebuchet MS" w:hAnsi="Trebuchet MS"/>
          <w:i/>
          <w:iCs/>
        </w:rPr>
        <w:t>International Journal of Advanced Computer Science and Applications</w:t>
      </w:r>
      <w:r w:rsidRPr="00B44260">
        <w:rPr>
          <w:rFonts w:ascii="Trebuchet MS" w:hAnsi="Trebuchet MS"/>
        </w:rPr>
        <w:t>, 10(9)</w:t>
      </w:r>
    </w:p>
    <w:p w14:paraId="434C8136"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SAI SAMRAT MALKA </w:t>
      </w:r>
      <w:r w:rsidRPr="00B44260">
        <w:rPr>
          <w:rFonts w:ascii="Trebuchet MS" w:hAnsi="Trebuchet MS"/>
          <w:i/>
          <w:iCs/>
        </w:rPr>
        <w:t>et al.</w:t>
      </w:r>
      <w:r w:rsidRPr="00B44260">
        <w:rPr>
          <w:rFonts w:ascii="Trebuchet MS" w:hAnsi="Trebuchet MS"/>
        </w:rPr>
        <w:t xml:space="preserve">, 2016. A Web Application For Studying Collusion Attacks Through Friend Search Engine. </w:t>
      </w:r>
      <w:r w:rsidRPr="00B44260">
        <w:rPr>
          <w:rFonts w:ascii="Trebuchet MS" w:hAnsi="Trebuchet MS"/>
          <w:i/>
          <w:iCs/>
        </w:rPr>
        <w:t>A Web Application For Studying Collusion Attacks Through Friend Search Engine</w:t>
      </w:r>
    </w:p>
    <w:p w14:paraId="6905CA09"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SAVIKKO, N. </w:t>
      </w:r>
      <w:r w:rsidRPr="00B44260">
        <w:rPr>
          <w:rFonts w:ascii="Trebuchet MS" w:hAnsi="Trebuchet MS"/>
          <w:i/>
          <w:iCs/>
        </w:rPr>
        <w:t>et al.</w:t>
      </w:r>
      <w:r w:rsidRPr="00B44260">
        <w:rPr>
          <w:rFonts w:ascii="Trebuchet MS" w:hAnsi="Trebuchet MS"/>
        </w:rPr>
        <w:t xml:space="preserve">, 2010. Psychosocial group rehabilitation for lonely older people: favourable processes and mediating factors of the intervention leading to alleviated loneliness. </w:t>
      </w:r>
      <w:r w:rsidRPr="00B44260">
        <w:rPr>
          <w:rFonts w:ascii="Trebuchet MS" w:hAnsi="Trebuchet MS"/>
          <w:i/>
          <w:iCs/>
        </w:rPr>
        <w:t>International Journal of Older People Nursing</w:t>
      </w:r>
      <w:r w:rsidRPr="00B44260">
        <w:rPr>
          <w:rFonts w:ascii="Trebuchet MS" w:hAnsi="Trebuchet MS"/>
        </w:rPr>
        <w:t>, 5(1), 16–24</w:t>
      </w:r>
    </w:p>
    <w:p w14:paraId="1E2497CF"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SOLOVYEVA, O. and A.V. LASKIN, 2022. Gamification, Tinder Effect, and Tinder Fatigue: Dating as a CMC Experience. In: J.H. LIPSCHULTZ, K. FREBERG, and R. LUTTRELL, eds. </w:t>
      </w:r>
      <w:r w:rsidRPr="00B44260">
        <w:rPr>
          <w:rFonts w:ascii="Trebuchet MS" w:hAnsi="Trebuchet MS"/>
          <w:i/>
          <w:iCs/>
        </w:rPr>
        <w:t xml:space="preserve">The Emerald Handbook of </w:t>
      </w:r>
      <w:proofErr w:type="spellStart"/>
      <w:r w:rsidRPr="00B44260">
        <w:rPr>
          <w:rFonts w:ascii="Trebuchet MS" w:hAnsi="Trebuchet MS"/>
          <w:i/>
          <w:iCs/>
        </w:rPr>
        <w:t>ComputerMediated</w:t>
      </w:r>
      <w:proofErr w:type="spellEnd"/>
      <w:r w:rsidRPr="00B44260">
        <w:rPr>
          <w:rFonts w:ascii="Trebuchet MS" w:hAnsi="Trebuchet MS"/>
          <w:i/>
          <w:iCs/>
        </w:rPr>
        <w:t xml:space="preserve"> Communication and Social Media</w:t>
      </w:r>
      <w:r w:rsidRPr="00B44260">
        <w:rPr>
          <w:rFonts w:ascii="Trebuchet MS" w:hAnsi="Trebuchet MS"/>
        </w:rPr>
        <w:t>. Emerald Publishing Limited, pp. 197–211</w:t>
      </w:r>
    </w:p>
    <w:p w14:paraId="7CE0A02F"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STRASSMAN, M., 2004. Case study. </w:t>
      </w:r>
      <w:r w:rsidRPr="00B44260">
        <w:rPr>
          <w:rFonts w:ascii="Trebuchet MS" w:hAnsi="Trebuchet MS"/>
          <w:i/>
          <w:iCs/>
        </w:rPr>
        <w:t>Development of the Find Friend Application</w:t>
      </w:r>
      <w:r w:rsidRPr="00B44260">
        <w:rPr>
          <w:rFonts w:ascii="Trebuchet MS" w:hAnsi="Trebuchet MS"/>
        </w:rPr>
        <w:t>, 27–39</w:t>
      </w:r>
    </w:p>
    <w:p w14:paraId="506E2FEC"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SVENSSON, E., 2001. GUIDELINES TO STATISTICAL EVALUATION OF DATA FROM RATING SCALES AND QUESTIONNAIRES. </w:t>
      </w:r>
      <w:r w:rsidRPr="00B44260">
        <w:rPr>
          <w:rFonts w:ascii="Trebuchet MS" w:hAnsi="Trebuchet MS"/>
          <w:i/>
          <w:iCs/>
        </w:rPr>
        <w:t>Journal of Rehabilitation Medicine</w:t>
      </w:r>
      <w:r w:rsidRPr="00B44260">
        <w:rPr>
          <w:rFonts w:ascii="Trebuchet MS" w:hAnsi="Trebuchet MS"/>
        </w:rPr>
        <w:t>, 33(1), 47–48</w:t>
      </w:r>
    </w:p>
    <w:p w14:paraId="2E314C86"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TOMOVA, L. </w:t>
      </w:r>
      <w:r w:rsidRPr="00B44260">
        <w:rPr>
          <w:rFonts w:ascii="Trebuchet MS" w:hAnsi="Trebuchet MS"/>
          <w:i/>
          <w:iCs/>
        </w:rPr>
        <w:t>et al.</w:t>
      </w:r>
      <w:r w:rsidRPr="00B44260">
        <w:rPr>
          <w:rFonts w:ascii="Trebuchet MS" w:hAnsi="Trebuchet MS"/>
        </w:rPr>
        <w:t xml:space="preserve">, 2020. The need to connect: Acute social isolation causes neural craving responses similar to hunger. </w:t>
      </w:r>
      <w:r w:rsidRPr="00B44260">
        <w:rPr>
          <w:rFonts w:ascii="Trebuchet MS" w:hAnsi="Trebuchet MS"/>
          <w:i/>
          <w:iCs/>
        </w:rPr>
        <w:t>The need to connect: Acute social isolation causes neural craving responses similar to hunger.</w:t>
      </w:r>
      <w:r w:rsidRPr="00B44260">
        <w:rPr>
          <w:rFonts w:ascii="Trebuchet MS" w:hAnsi="Trebuchet MS"/>
        </w:rPr>
        <w:t>, 1(1)</w:t>
      </w:r>
    </w:p>
    <w:p w14:paraId="345177B6"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VAN ALSTYNE, M. and G. PARKER, 2017. Platform Business: From Resources to Relationships. </w:t>
      </w:r>
      <w:r w:rsidRPr="00B44260">
        <w:rPr>
          <w:rFonts w:ascii="Trebuchet MS" w:hAnsi="Trebuchet MS"/>
          <w:i/>
          <w:iCs/>
        </w:rPr>
        <w:t>GfK Marketing Intelligence Review</w:t>
      </w:r>
      <w:r w:rsidRPr="00B44260">
        <w:rPr>
          <w:rFonts w:ascii="Trebuchet MS" w:hAnsi="Trebuchet MS"/>
        </w:rPr>
        <w:t>, 9(1), 24–29</w:t>
      </w:r>
    </w:p>
    <w:p w14:paraId="346A6273"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VITAK, J. </w:t>
      </w:r>
      <w:r w:rsidRPr="00B44260">
        <w:rPr>
          <w:rFonts w:ascii="Trebuchet MS" w:hAnsi="Trebuchet MS"/>
          <w:i/>
          <w:iCs/>
        </w:rPr>
        <w:t>et al.</w:t>
      </w:r>
      <w:r w:rsidRPr="00B44260">
        <w:rPr>
          <w:rFonts w:ascii="Trebuchet MS" w:hAnsi="Trebuchet MS"/>
        </w:rPr>
        <w:t xml:space="preserve">, 2015. Balancing audience and privacy tensions on social network sites: Strategies of highly engaged users. </w:t>
      </w:r>
      <w:r w:rsidRPr="00B44260">
        <w:rPr>
          <w:rFonts w:ascii="Trebuchet MS" w:hAnsi="Trebuchet MS"/>
          <w:i/>
          <w:iCs/>
        </w:rPr>
        <w:t>International Journal of Communication</w:t>
      </w:r>
      <w:r w:rsidRPr="00B44260">
        <w:rPr>
          <w:rFonts w:ascii="Trebuchet MS" w:hAnsi="Trebuchet MS"/>
        </w:rPr>
        <w:t>, 9, 20</w:t>
      </w:r>
    </w:p>
    <w:p w14:paraId="704FADBE"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lastRenderedPageBreak/>
        <w:t xml:space="preserve">VON SOEST, T., M. LUHMANN and D. GERSTORF, 2020. The Development of Loneliness Through Adolescence and Young Adulthood: Its Nature, Correlates, and Midlife Outcomes. </w:t>
      </w:r>
      <w:r w:rsidRPr="00B44260">
        <w:rPr>
          <w:rFonts w:ascii="Trebuchet MS" w:hAnsi="Trebuchet MS"/>
          <w:i/>
          <w:iCs/>
        </w:rPr>
        <w:t>Developmental Psychology</w:t>
      </w:r>
      <w:r w:rsidRPr="00B44260">
        <w:rPr>
          <w:rFonts w:ascii="Trebuchet MS" w:hAnsi="Trebuchet MS"/>
        </w:rPr>
        <w:t>, 56(10)</w:t>
      </w:r>
    </w:p>
    <w:p w14:paraId="3BC9354E"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WILSON, C. </w:t>
      </w:r>
      <w:r w:rsidRPr="00B44260">
        <w:rPr>
          <w:rFonts w:ascii="Trebuchet MS" w:hAnsi="Trebuchet MS"/>
          <w:i/>
          <w:iCs/>
        </w:rPr>
        <w:t>et al.</w:t>
      </w:r>
      <w:r w:rsidRPr="00B44260">
        <w:rPr>
          <w:rFonts w:ascii="Trebuchet MS" w:hAnsi="Trebuchet MS"/>
        </w:rPr>
        <w:t xml:space="preserve">, 2012. Beyond Social Graphs. </w:t>
      </w:r>
      <w:r w:rsidRPr="00B44260">
        <w:rPr>
          <w:rFonts w:ascii="Trebuchet MS" w:hAnsi="Trebuchet MS"/>
          <w:i/>
          <w:iCs/>
        </w:rPr>
        <w:t>ACM Transactions on the Web</w:t>
      </w:r>
      <w:r w:rsidRPr="00B44260">
        <w:rPr>
          <w:rFonts w:ascii="Trebuchet MS" w:hAnsi="Trebuchet MS"/>
        </w:rPr>
        <w:t>, 6(4), 1–31</w:t>
      </w:r>
    </w:p>
    <w:p w14:paraId="310EBEBD" w14:textId="77777777" w:rsidR="00A05EEF" w:rsidRPr="00B44260" w:rsidRDefault="00A05EEF" w:rsidP="00A05EEF">
      <w:pPr>
        <w:pStyle w:val="NormalWeb"/>
        <w:spacing w:before="0" w:beforeAutospacing="0" w:after="0" w:afterAutospacing="0" w:line="360" w:lineRule="auto"/>
        <w:rPr>
          <w:rFonts w:ascii="Trebuchet MS" w:hAnsi="Trebuchet MS"/>
        </w:rPr>
      </w:pPr>
      <w:r w:rsidRPr="00B44260">
        <w:rPr>
          <w:rFonts w:ascii="Trebuchet MS" w:hAnsi="Trebuchet MS"/>
        </w:rPr>
        <w:t xml:space="preserve">ZHAO, J. </w:t>
      </w:r>
      <w:r w:rsidRPr="00B44260">
        <w:rPr>
          <w:rFonts w:ascii="Trebuchet MS" w:hAnsi="Trebuchet MS"/>
          <w:i/>
          <w:iCs/>
        </w:rPr>
        <w:t>et al.</w:t>
      </w:r>
      <w:r w:rsidRPr="00B44260">
        <w:rPr>
          <w:rFonts w:ascii="Trebuchet MS" w:hAnsi="Trebuchet MS"/>
        </w:rPr>
        <w:t xml:space="preserve">, 2023. Associations of loneliness and mortality risk among cancer survivors in the United States. </w:t>
      </w:r>
      <w:r w:rsidRPr="00B44260">
        <w:rPr>
          <w:rFonts w:ascii="Trebuchet MS" w:hAnsi="Trebuchet MS"/>
          <w:i/>
          <w:iCs/>
        </w:rPr>
        <w:t>Journal of Clinical Oncology</w:t>
      </w:r>
      <w:r w:rsidRPr="00B44260">
        <w:rPr>
          <w:rFonts w:ascii="Trebuchet MS" w:hAnsi="Trebuchet MS"/>
        </w:rPr>
        <w:t>, 41(16_suppl), 6531–6531</w:t>
      </w:r>
    </w:p>
    <w:p w14:paraId="14EA6500" w14:textId="7F315B7B" w:rsidR="00362215" w:rsidRPr="00B44260" w:rsidRDefault="00362215" w:rsidP="008C4C3A">
      <w:pPr>
        <w:pStyle w:val="EssayBibliographytext"/>
        <w:numPr>
          <w:ilvl w:val="0"/>
          <w:numId w:val="0"/>
        </w:numPr>
        <w:spacing w:after="200"/>
        <w:rPr>
          <w:rFonts w:cs="Arial"/>
          <w:bCs/>
        </w:rPr>
      </w:pPr>
    </w:p>
    <w:p w14:paraId="6571A964" w14:textId="590F8E8C" w:rsidR="00A24921" w:rsidRPr="00A24921" w:rsidRDefault="00362215" w:rsidP="00A24921">
      <w:pPr>
        <w:rPr>
          <w:rFonts w:ascii="Trebuchet MS" w:hAnsi="Trebuchet MS" w:cs="Arial"/>
          <w:bCs/>
        </w:rPr>
      </w:pPr>
      <w:r w:rsidRPr="00B44260">
        <w:rPr>
          <w:rFonts w:ascii="Trebuchet MS" w:hAnsi="Trebuchet MS" w:cs="Arial"/>
          <w:bCs/>
        </w:rPr>
        <w:br w:type="page"/>
      </w:r>
    </w:p>
    <w:p w14:paraId="64157361" w14:textId="4139B722" w:rsidR="008C4C3A" w:rsidRPr="00B44260" w:rsidRDefault="008C4C3A" w:rsidP="008C4C3A">
      <w:pPr>
        <w:pStyle w:val="EssayBibliographytext"/>
        <w:numPr>
          <w:ilvl w:val="0"/>
          <w:numId w:val="0"/>
        </w:numPr>
        <w:spacing w:after="200"/>
        <w:rPr>
          <w:rFonts w:cs="Arial"/>
          <w:bCs/>
        </w:rPr>
      </w:pPr>
      <w:r w:rsidRPr="00B44260">
        <w:rPr>
          <w:rFonts w:cs="Arial"/>
          <w:bCs/>
        </w:rPr>
        <w:lastRenderedPageBreak/>
        <w:t xml:space="preserve"> </w:t>
      </w:r>
    </w:p>
    <w:p w14:paraId="7478B8CA" w14:textId="68A7AA0D" w:rsidR="00397FFE" w:rsidRPr="00B44260" w:rsidRDefault="00397FFE" w:rsidP="008C4C3A">
      <w:pPr>
        <w:pStyle w:val="EssayBibliographytext"/>
        <w:numPr>
          <w:ilvl w:val="0"/>
          <w:numId w:val="0"/>
        </w:numPr>
        <w:spacing w:after="200"/>
        <w:rPr>
          <w:bCs/>
        </w:rPr>
        <w:sectPr w:rsidR="00397FFE" w:rsidRPr="00B44260" w:rsidSect="00DD5BE8">
          <w:footerReference w:type="default" r:id="rId12"/>
          <w:pgSz w:w="11906" w:h="16838"/>
          <w:pgMar w:top="2155" w:right="1418" w:bottom="2155" w:left="1814" w:header="709" w:footer="709" w:gutter="0"/>
          <w:pgNumType w:start="1"/>
          <w:cols w:space="708"/>
          <w:docGrid w:linePitch="360"/>
        </w:sectPr>
      </w:pPr>
    </w:p>
    <w:p w14:paraId="634B4BAD" w14:textId="77777777" w:rsidR="00F549A2" w:rsidRPr="00B44260" w:rsidRDefault="00F549A2" w:rsidP="008C4C3A">
      <w:pPr>
        <w:pStyle w:val="Essayparagraphtext"/>
        <w:spacing w:after="200"/>
        <w:rPr>
          <w:rFonts w:cs="Arial"/>
          <w:bCs/>
        </w:rPr>
        <w:sectPr w:rsidR="00F549A2" w:rsidRPr="00B44260" w:rsidSect="00DD5BE8">
          <w:footerReference w:type="default" r:id="rId13"/>
          <w:type w:val="continuous"/>
          <w:pgSz w:w="11906" w:h="16838"/>
          <w:pgMar w:top="2155" w:right="1418" w:bottom="2155" w:left="1814" w:header="709" w:footer="709" w:gutter="0"/>
          <w:pgNumType w:fmt="upperLetter" w:start="2"/>
          <w:cols w:space="708"/>
          <w:docGrid w:linePitch="360"/>
        </w:sectPr>
      </w:pPr>
    </w:p>
    <w:p w14:paraId="0830DF2E" w14:textId="77777777" w:rsidR="00FC1025" w:rsidRPr="00B44260" w:rsidRDefault="00FC1025">
      <w:pPr>
        <w:rPr>
          <w:rFonts w:ascii="Trebuchet MS" w:hAnsi="Trebuchet MS"/>
          <w:bCs/>
        </w:rPr>
      </w:pPr>
    </w:p>
    <w:sectPr w:rsidR="00FC1025" w:rsidRPr="00B44260" w:rsidSect="00DD5BE8">
      <w:pgSz w:w="11906" w:h="16838"/>
      <w:pgMar w:top="2155" w:right="1418" w:bottom="2155" w:left="1814" w:header="709" w:footer="709" w:gutter="0"/>
      <w:pgNumType w:fmt="upperLetter"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73929" w14:textId="77777777" w:rsidR="00DD5BE8" w:rsidRDefault="00DD5BE8">
      <w:r>
        <w:separator/>
      </w:r>
    </w:p>
  </w:endnote>
  <w:endnote w:type="continuationSeparator" w:id="0">
    <w:p w14:paraId="03A86022" w14:textId="77777777" w:rsidR="00DD5BE8" w:rsidRDefault="00DD5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CF81" w14:textId="77777777" w:rsidR="003C6960" w:rsidRDefault="008C4C3A"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F5442F" w14:textId="77777777" w:rsidR="003C6960" w:rsidRDefault="003C6960" w:rsidP="00B111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D2E48" w14:textId="77777777" w:rsidR="003C6960" w:rsidRDefault="008C4C3A"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B35543A" w14:textId="77777777" w:rsidR="003C6960" w:rsidRPr="00B11116" w:rsidRDefault="003C6960" w:rsidP="0063571B">
    <w:pPr>
      <w:pStyle w:val="Footer"/>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822599"/>
      <w:docPartObj>
        <w:docPartGallery w:val="Page Numbers (Bottom of Page)"/>
        <w:docPartUnique/>
      </w:docPartObj>
    </w:sdtPr>
    <w:sdtEndPr>
      <w:rPr>
        <w:noProof/>
      </w:rPr>
    </w:sdtEndPr>
    <w:sdtContent>
      <w:p w14:paraId="65DB7497" w14:textId="77777777" w:rsidR="00397FFE" w:rsidRDefault="00397FFE">
        <w:pPr>
          <w:pStyle w:val="Footer"/>
          <w:jc w:val="center"/>
        </w:pPr>
        <w:r>
          <w:fldChar w:fldCharType="begin"/>
        </w:r>
        <w:r>
          <w:instrText xml:space="preserve"> PAGE   \* MERGEFORMAT </w:instrText>
        </w:r>
        <w:r>
          <w:fldChar w:fldCharType="separate"/>
        </w:r>
        <w:r w:rsidR="00430EDF">
          <w:rPr>
            <w:noProof/>
          </w:rPr>
          <w:t>1</w:t>
        </w:r>
        <w:r>
          <w:rPr>
            <w:noProof/>
          </w:rPr>
          <w:fldChar w:fldCharType="end"/>
        </w:r>
      </w:p>
    </w:sdtContent>
  </w:sdt>
  <w:p w14:paraId="2F14A930" w14:textId="77777777" w:rsidR="00397FFE" w:rsidRPr="003D0B45" w:rsidRDefault="00397FFE" w:rsidP="0063571B">
    <w:pPr>
      <w:pStyle w:val="Footer"/>
      <w:ind w:right="360"/>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3D3E" w14:textId="77777777" w:rsidR="003C6960" w:rsidRPr="003D0B45" w:rsidRDefault="008C4C3A"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430EDF">
      <w:rPr>
        <w:rStyle w:val="PageNumber"/>
        <w:noProof/>
        <w:sz w:val="20"/>
        <w:szCs w:val="20"/>
      </w:rPr>
      <w:t>C</w:t>
    </w:r>
    <w:r w:rsidRPr="003D0B45">
      <w:rPr>
        <w:rStyle w:val="PageNumber"/>
        <w:sz w:val="20"/>
        <w:szCs w:val="20"/>
      </w:rPr>
      <w:fldChar w:fldCharType="end"/>
    </w:r>
  </w:p>
  <w:p w14:paraId="053D675E" w14:textId="7C09D8B4" w:rsidR="003C6960" w:rsidRPr="003D0B45" w:rsidRDefault="003C6960" w:rsidP="0063571B">
    <w:pPr>
      <w:pStyle w:val="Footer"/>
      <w:ind w:right="360"/>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38D1F" w14:textId="77777777" w:rsidR="00DD5BE8" w:rsidRDefault="00DD5BE8">
      <w:r>
        <w:separator/>
      </w:r>
    </w:p>
  </w:footnote>
  <w:footnote w:type="continuationSeparator" w:id="0">
    <w:p w14:paraId="534D561A" w14:textId="77777777" w:rsidR="00DD5BE8" w:rsidRDefault="00DD5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8F3A" w14:textId="61A10E9F" w:rsidR="00267523" w:rsidRPr="00267523" w:rsidRDefault="00267523" w:rsidP="00267523">
    <w:pPr>
      <w:pStyle w:val="Header"/>
      <w:jc w:val="right"/>
      <w:rPr>
        <w:rFonts w:ascii="Trebuchet MS" w:hAnsi="Trebuchet MS"/>
      </w:rPr>
    </w:pPr>
    <w:r w:rsidRPr="00267523">
      <w:rPr>
        <w:rFonts w:ascii="Trebuchet MS" w:hAnsi="Trebuchet MS"/>
      </w:rPr>
      <w:t>COM616 AE1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0B1"/>
    <w:multiLevelType w:val="hybridMultilevel"/>
    <w:tmpl w:val="CAE67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B012B"/>
    <w:multiLevelType w:val="hybridMultilevel"/>
    <w:tmpl w:val="16BA4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526BCA"/>
    <w:multiLevelType w:val="hybridMultilevel"/>
    <w:tmpl w:val="FF9EF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 w15:restartNumberingAfterBreak="0">
    <w:nsid w:val="16573B85"/>
    <w:multiLevelType w:val="hybridMultilevel"/>
    <w:tmpl w:val="3D52C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812BD4"/>
    <w:multiLevelType w:val="hybridMultilevel"/>
    <w:tmpl w:val="210C1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8832ED"/>
    <w:multiLevelType w:val="hybridMultilevel"/>
    <w:tmpl w:val="EB8601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166875"/>
    <w:multiLevelType w:val="hybridMultilevel"/>
    <w:tmpl w:val="55DC5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7315C5"/>
    <w:multiLevelType w:val="hybridMultilevel"/>
    <w:tmpl w:val="B4DC0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785AC9"/>
    <w:multiLevelType w:val="hybridMultilevel"/>
    <w:tmpl w:val="51187520"/>
    <w:lvl w:ilvl="0" w:tplc="D1682F32">
      <w:start w:val="1"/>
      <w:numFmt w:val="decimal"/>
      <w:lvlText w:val="%1)"/>
      <w:lvlJc w:val="left"/>
      <w:pPr>
        <w:ind w:left="720" w:hanging="360"/>
      </w:pPr>
      <w:rPr>
        <w:rFonts w:ascii="Trebuchet MS" w:hAnsi="Trebuchet M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2B797321"/>
    <w:multiLevelType w:val="hybridMultilevel"/>
    <w:tmpl w:val="212AB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205BA4"/>
    <w:multiLevelType w:val="multilevel"/>
    <w:tmpl w:val="FBE8AA1E"/>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F5B6E"/>
    <w:multiLevelType w:val="hybridMultilevel"/>
    <w:tmpl w:val="9AC03D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EE3868"/>
    <w:multiLevelType w:val="hybridMultilevel"/>
    <w:tmpl w:val="68F4D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B23737"/>
    <w:multiLevelType w:val="hybridMultilevel"/>
    <w:tmpl w:val="F03E2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09154F"/>
    <w:multiLevelType w:val="hybridMultilevel"/>
    <w:tmpl w:val="3E0EFD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812EBE"/>
    <w:multiLevelType w:val="multilevel"/>
    <w:tmpl w:val="F2D2F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1080"/>
        </w:tabs>
        <w:ind w:left="10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68A95D0B"/>
    <w:multiLevelType w:val="hybridMultilevel"/>
    <w:tmpl w:val="5C6AB8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0" w15:restartNumberingAfterBreak="0">
    <w:nsid w:val="72F91670"/>
    <w:multiLevelType w:val="hybridMultilevel"/>
    <w:tmpl w:val="0424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2B78BA"/>
    <w:multiLevelType w:val="hybridMultilevel"/>
    <w:tmpl w:val="A768C4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811250">
    <w:abstractNumId w:val="3"/>
  </w:num>
  <w:num w:numId="2" w16cid:durableId="15474147">
    <w:abstractNumId w:val="10"/>
  </w:num>
  <w:num w:numId="3" w16cid:durableId="196090954">
    <w:abstractNumId w:val="18"/>
  </w:num>
  <w:num w:numId="4" w16cid:durableId="178744302">
    <w:abstractNumId w:val="3"/>
    <w:lvlOverride w:ilvl="0">
      <w:startOverride w:val="1"/>
    </w:lvlOverride>
  </w:num>
  <w:num w:numId="5" w16cid:durableId="1053775354">
    <w:abstractNumId w:val="3"/>
    <w:lvlOverride w:ilvl="0">
      <w:startOverride w:val="1"/>
    </w:lvlOverride>
  </w:num>
  <w:num w:numId="6" w16cid:durableId="434977898">
    <w:abstractNumId w:val="9"/>
  </w:num>
  <w:num w:numId="7" w16cid:durableId="244537416">
    <w:abstractNumId w:val="17"/>
  </w:num>
  <w:num w:numId="8" w16cid:durableId="1482189052">
    <w:abstractNumId w:val="12"/>
  </w:num>
  <w:num w:numId="9" w16cid:durableId="1734355400">
    <w:abstractNumId w:val="2"/>
  </w:num>
  <w:num w:numId="10" w16cid:durableId="1802921537">
    <w:abstractNumId w:val="0"/>
  </w:num>
  <w:num w:numId="11" w16cid:durableId="457988502">
    <w:abstractNumId w:val="11"/>
  </w:num>
  <w:num w:numId="12" w16cid:durableId="1930117631">
    <w:abstractNumId w:val="7"/>
  </w:num>
  <w:num w:numId="13" w16cid:durableId="1525558532">
    <w:abstractNumId w:val="14"/>
  </w:num>
  <w:num w:numId="14" w16cid:durableId="311257962">
    <w:abstractNumId w:val="1"/>
  </w:num>
  <w:num w:numId="15" w16cid:durableId="186985939">
    <w:abstractNumId w:val="15"/>
  </w:num>
  <w:num w:numId="16" w16cid:durableId="757792867">
    <w:abstractNumId w:val="20"/>
  </w:num>
  <w:num w:numId="17" w16cid:durableId="183792176">
    <w:abstractNumId w:val="19"/>
  </w:num>
  <w:num w:numId="18" w16cid:durableId="1682510162">
    <w:abstractNumId w:val="6"/>
  </w:num>
  <w:num w:numId="19" w16cid:durableId="1160001779">
    <w:abstractNumId w:val="21"/>
  </w:num>
  <w:num w:numId="20" w16cid:durableId="195195609">
    <w:abstractNumId w:val="13"/>
  </w:num>
  <w:num w:numId="21" w16cid:durableId="1583566797">
    <w:abstractNumId w:val="16"/>
  </w:num>
  <w:num w:numId="22" w16cid:durableId="1346128924">
    <w:abstractNumId w:val="4"/>
  </w:num>
  <w:num w:numId="23" w16cid:durableId="1172987420">
    <w:abstractNumId w:val="8"/>
  </w:num>
  <w:num w:numId="24" w16cid:durableId="8422100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C3A"/>
    <w:rsid w:val="00014D9D"/>
    <w:rsid w:val="00067015"/>
    <w:rsid w:val="000876DF"/>
    <w:rsid w:val="00092E19"/>
    <w:rsid w:val="000A66B1"/>
    <w:rsid w:val="000C2D59"/>
    <w:rsid w:val="000C4199"/>
    <w:rsid w:val="000E682E"/>
    <w:rsid w:val="000E77F4"/>
    <w:rsid w:val="000F3DBB"/>
    <w:rsid w:val="0011031A"/>
    <w:rsid w:val="001E4059"/>
    <w:rsid w:val="001F7669"/>
    <w:rsid w:val="002242E6"/>
    <w:rsid w:val="002273DF"/>
    <w:rsid w:val="00267523"/>
    <w:rsid w:val="0029541A"/>
    <w:rsid w:val="00320032"/>
    <w:rsid w:val="00330DDE"/>
    <w:rsid w:val="0034435D"/>
    <w:rsid w:val="00362215"/>
    <w:rsid w:val="00397FFE"/>
    <w:rsid w:val="003C6960"/>
    <w:rsid w:val="003D07B5"/>
    <w:rsid w:val="00421348"/>
    <w:rsid w:val="00430EDF"/>
    <w:rsid w:val="00486C45"/>
    <w:rsid w:val="004B1FFD"/>
    <w:rsid w:val="005217AF"/>
    <w:rsid w:val="0055702E"/>
    <w:rsid w:val="00571731"/>
    <w:rsid w:val="0059746B"/>
    <w:rsid w:val="005E1A1A"/>
    <w:rsid w:val="005F35EF"/>
    <w:rsid w:val="00627DA6"/>
    <w:rsid w:val="006C3B9C"/>
    <w:rsid w:val="006D534C"/>
    <w:rsid w:val="0071102D"/>
    <w:rsid w:val="00754041"/>
    <w:rsid w:val="007B1A08"/>
    <w:rsid w:val="007D431B"/>
    <w:rsid w:val="00811350"/>
    <w:rsid w:val="008141E6"/>
    <w:rsid w:val="00816159"/>
    <w:rsid w:val="008247EC"/>
    <w:rsid w:val="008258C8"/>
    <w:rsid w:val="00825AE0"/>
    <w:rsid w:val="008C4C3A"/>
    <w:rsid w:val="008F4F66"/>
    <w:rsid w:val="00913EAB"/>
    <w:rsid w:val="00954E80"/>
    <w:rsid w:val="00955173"/>
    <w:rsid w:val="009668DD"/>
    <w:rsid w:val="009761FF"/>
    <w:rsid w:val="009779A2"/>
    <w:rsid w:val="009C2022"/>
    <w:rsid w:val="009C5EDE"/>
    <w:rsid w:val="009D4F06"/>
    <w:rsid w:val="00A05EEF"/>
    <w:rsid w:val="00A146E8"/>
    <w:rsid w:val="00A24921"/>
    <w:rsid w:val="00A333BE"/>
    <w:rsid w:val="00A53917"/>
    <w:rsid w:val="00A65A9C"/>
    <w:rsid w:val="00A7176C"/>
    <w:rsid w:val="00A866FA"/>
    <w:rsid w:val="00AA2EF3"/>
    <w:rsid w:val="00AD35EE"/>
    <w:rsid w:val="00AF1E52"/>
    <w:rsid w:val="00B17285"/>
    <w:rsid w:val="00B42C05"/>
    <w:rsid w:val="00B44260"/>
    <w:rsid w:val="00BF35AC"/>
    <w:rsid w:val="00C157C6"/>
    <w:rsid w:val="00C27209"/>
    <w:rsid w:val="00C556F3"/>
    <w:rsid w:val="00C55E7B"/>
    <w:rsid w:val="00C74B57"/>
    <w:rsid w:val="00CA5BDD"/>
    <w:rsid w:val="00CE1429"/>
    <w:rsid w:val="00CF46D4"/>
    <w:rsid w:val="00CF7BE0"/>
    <w:rsid w:val="00DB2AE5"/>
    <w:rsid w:val="00DC2345"/>
    <w:rsid w:val="00DD5BE8"/>
    <w:rsid w:val="00DE67FC"/>
    <w:rsid w:val="00E37413"/>
    <w:rsid w:val="00E56D47"/>
    <w:rsid w:val="00E9710B"/>
    <w:rsid w:val="00ED4037"/>
    <w:rsid w:val="00F46B45"/>
    <w:rsid w:val="00F549A2"/>
    <w:rsid w:val="00F82C0B"/>
    <w:rsid w:val="00FC1025"/>
    <w:rsid w:val="00FE1903"/>
    <w:rsid w:val="00FF23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3C40D"/>
  <w14:defaultImageDpi w14:val="300"/>
  <w15:docId w15:val="{4ED81AD7-D148-438C-99A5-55B0FB2F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3A"/>
    <w:rPr>
      <w:rFonts w:ascii="Times New Roman" w:eastAsia="Times New Roman" w:hAnsi="Times New Roman" w:cs="Times New Roman"/>
      <w:lang w:eastAsia="en-GB"/>
    </w:rPr>
  </w:style>
  <w:style w:type="paragraph" w:styleId="Heading1">
    <w:name w:val="heading 1"/>
    <w:basedOn w:val="Normal"/>
    <w:next w:val="Normal"/>
    <w:link w:val="Heading1Char"/>
    <w:qFormat/>
    <w:rsid w:val="008C4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79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C3A"/>
    <w:rPr>
      <w:rFonts w:asciiTheme="majorHAnsi" w:eastAsiaTheme="majorEastAsia" w:hAnsiTheme="majorHAnsi" w:cstheme="majorBidi"/>
      <w:b/>
      <w:bCs/>
      <w:color w:val="345A8A" w:themeColor="accent1" w:themeShade="B5"/>
      <w:sz w:val="32"/>
      <w:szCs w:val="32"/>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pPr>
      <w:spacing w:line="360" w:lineRule="auto"/>
    </w:pPr>
    <w:rPr>
      <w:rFonts w:ascii="Trebuchet MS" w:hAnsi="Trebuchet MS"/>
      <w:b/>
      <w:sz w:val="28"/>
    </w:rPr>
  </w:style>
  <w:style w:type="paragraph" w:customStyle="1" w:styleId="Essaytitle">
    <w:name w:val="Essay title"/>
    <w:basedOn w:val="Normal"/>
    <w:rsid w:val="008C4C3A"/>
    <w:pPr>
      <w:pageBreakBefore/>
      <w:spacing w:after="240" w:line="360" w:lineRule="auto"/>
    </w:pPr>
    <w:rPr>
      <w:rFonts w:ascii="Trebuchet MS" w:hAnsi="Trebuchet MS"/>
      <w:b/>
      <w:sz w:val="28"/>
    </w:rPr>
  </w:style>
  <w:style w:type="paragraph" w:customStyle="1" w:styleId="Essaysectionheadings">
    <w:name w:val="Essay section headings"/>
    <w:basedOn w:val="Normal"/>
    <w:rsid w:val="008C4C3A"/>
    <w:pPr>
      <w:spacing w:after="240" w:line="360" w:lineRule="auto"/>
    </w:pPr>
    <w:rPr>
      <w:rFonts w:ascii="Trebuchet MS" w:hAnsi="Trebuchet MS"/>
      <w:b/>
    </w:rPr>
  </w:style>
  <w:style w:type="paragraph" w:customStyle="1" w:styleId="Bibliographytext">
    <w:name w:val="Bibliography text"/>
    <w:basedOn w:val="Normal"/>
    <w:autoRedefine/>
    <w:rsid w:val="008C4C3A"/>
    <w:pPr>
      <w:numPr>
        <w:numId w:val="2"/>
      </w:numPr>
      <w:spacing w:after="240" w:line="360" w:lineRule="auto"/>
    </w:pPr>
    <w:rPr>
      <w:rFonts w:ascii="Trebuchet MS" w:hAnsi="Trebuchet MS"/>
    </w:r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line="360" w:lineRule="auto"/>
    </w:pPr>
    <w:rPr>
      <w:rFonts w:ascii="Trebuchet MS" w:hAnsi="Trebuchet MS"/>
    </w:rPr>
  </w:style>
  <w:style w:type="paragraph" w:customStyle="1" w:styleId="Essayindentedquotation">
    <w:name w:val="Essay indented quotation"/>
    <w:basedOn w:val="Normal"/>
    <w:rsid w:val="008C4C3A"/>
    <w:pPr>
      <w:spacing w:after="240" w:line="360" w:lineRule="auto"/>
      <w:ind w:left="720"/>
    </w:pPr>
    <w:rPr>
      <w:rFonts w:ascii="Trebuchet MS" w:hAnsi="Trebuchet MS"/>
    </w:rPr>
  </w:style>
  <w:style w:type="paragraph" w:customStyle="1" w:styleId="EssayContentsHeading">
    <w:name w:val="Essay Contents Heading"/>
    <w:basedOn w:val="Normal"/>
    <w:rsid w:val="008C4C3A"/>
    <w:pPr>
      <w:pageBreakBefore/>
      <w:spacing w:after="240" w:line="360" w:lineRule="auto"/>
      <w:jc w:val="center"/>
    </w:pPr>
    <w:rPr>
      <w:rFonts w:ascii="Trebuchet MS" w:hAnsi="Trebuchet MS"/>
      <w:b/>
    </w:rPr>
  </w:style>
  <w:style w:type="paragraph" w:customStyle="1" w:styleId="EssayContentsDescription">
    <w:name w:val="Essay Contents Description"/>
    <w:basedOn w:val="Normal"/>
    <w:rsid w:val="008C4C3A"/>
    <w:pPr>
      <w:spacing w:after="240" w:line="360" w:lineRule="auto"/>
      <w:ind w:left="720"/>
    </w:pPr>
    <w:rPr>
      <w:rFonts w:ascii="Trebuchet MS" w:hAnsi="Trebuchet MS"/>
      <w:i/>
    </w:rPr>
  </w:style>
  <w:style w:type="paragraph" w:customStyle="1" w:styleId="EssayContentsText">
    <w:name w:val="Essay Contents Text"/>
    <w:basedOn w:val="Normal"/>
    <w:rsid w:val="008C4C3A"/>
    <w:pPr>
      <w:numPr>
        <w:numId w:val="1"/>
      </w:numPr>
      <w:spacing w:after="240" w:line="360" w:lineRule="auto"/>
    </w:pPr>
    <w:rPr>
      <w:rFonts w:ascii="Trebuchet MS" w:hAnsi="Trebuchet MS"/>
    </w:r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Normal"/>
    <w:next w:val="Normal"/>
    <w:link w:val="TitleChar"/>
    <w:qFormat/>
    <w:rsid w:val="008C4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4C3A"/>
    <w:rPr>
      <w:rFonts w:asciiTheme="majorHAnsi" w:eastAsiaTheme="majorEastAsia" w:hAnsiTheme="majorHAnsi" w:cstheme="majorBidi"/>
      <w:color w:val="17365D" w:themeColor="text2" w:themeShade="BF"/>
      <w:spacing w:val="5"/>
      <w:kern w:val="28"/>
      <w:sz w:val="52"/>
      <w:szCs w:val="52"/>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i/>
      <w:iCs/>
    </w:rPr>
  </w:style>
  <w:style w:type="character" w:customStyle="1" w:styleId="Heading2Char">
    <w:name w:val="Heading 2 Char"/>
    <w:basedOn w:val="DefaultParagraphFont"/>
    <w:link w:val="Heading2"/>
    <w:uiPriority w:val="9"/>
    <w:rsid w:val="009779A2"/>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9779A2"/>
    <w:pPr>
      <w:ind w:left="480"/>
    </w:pPr>
    <w:rPr>
      <w:rFonts w:asciiTheme="minorHAnsi" w:hAnsiTheme="minorHAnsi"/>
      <w:sz w:val="20"/>
      <w:szCs w:val="20"/>
    </w:rPr>
  </w:style>
  <w:style w:type="paragraph" w:styleId="Caption">
    <w:name w:val="caption"/>
    <w:basedOn w:val="Normal"/>
    <w:next w:val="Normal"/>
    <w:uiPriority w:val="35"/>
    <w:unhideWhenUsed/>
    <w:qFormat/>
    <w:rsid w:val="009779A2"/>
    <w:pPr>
      <w:spacing w:after="200"/>
    </w:pPr>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semiHidden/>
    <w:unhideWhenUsed/>
    <w:rsid w:val="00014D9D"/>
    <w:pPr>
      <w:spacing w:before="100" w:beforeAutospacing="1" w:after="100" w:after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 w:type="paragraph" w:styleId="ListParagraph">
    <w:name w:val="List Paragraph"/>
    <w:basedOn w:val="Normal"/>
    <w:uiPriority w:val="34"/>
    <w:qFormat/>
    <w:rsid w:val="006C3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5461">
      <w:bodyDiv w:val="1"/>
      <w:marLeft w:val="0"/>
      <w:marRight w:val="0"/>
      <w:marTop w:val="0"/>
      <w:marBottom w:val="0"/>
      <w:divBdr>
        <w:top w:val="none" w:sz="0" w:space="0" w:color="auto"/>
        <w:left w:val="none" w:sz="0" w:space="0" w:color="auto"/>
        <w:bottom w:val="none" w:sz="0" w:space="0" w:color="auto"/>
        <w:right w:val="none" w:sz="0" w:space="0" w:color="auto"/>
      </w:divBdr>
    </w:div>
    <w:div w:id="152600537">
      <w:bodyDiv w:val="1"/>
      <w:marLeft w:val="0"/>
      <w:marRight w:val="0"/>
      <w:marTop w:val="0"/>
      <w:marBottom w:val="0"/>
      <w:divBdr>
        <w:top w:val="none" w:sz="0" w:space="0" w:color="auto"/>
        <w:left w:val="none" w:sz="0" w:space="0" w:color="auto"/>
        <w:bottom w:val="none" w:sz="0" w:space="0" w:color="auto"/>
        <w:right w:val="none" w:sz="0" w:space="0" w:color="auto"/>
      </w:divBdr>
    </w:div>
    <w:div w:id="157579983">
      <w:bodyDiv w:val="1"/>
      <w:marLeft w:val="0"/>
      <w:marRight w:val="0"/>
      <w:marTop w:val="0"/>
      <w:marBottom w:val="0"/>
      <w:divBdr>
        <w:top w:val="none" w:sz="0" w:space="0" w:color="auto"/>
        <w:left w:val="none" w:sz="0" w:space="0" w:color="auto"/>
        <w:bottom w:val="none" w:sz="0" w:space="0" w:color="auto"/>
        <w:right w:val="none" w:sz="0" w:space="0" w:color="auto"/>
      </w:divBdr>
    </w:div>
    <w:div w:id="345711331">
      <w:bodyDiv w:val="1"/>
      <w:marLeft w:val="0"/>
      <w:marRight w:val="0"/>
      <w:marTop w:val="0"/>
      <w:marBottom w:val="0"/>
      <w:divBdr>
        <w:top w:val="none" w:sz="0" w:space="0" w:color="auto"/>
        <w:left w:val="none" w:sz="0" w:space="0" w:color="auto"/>
        <w:bottom w:val="none" w:sz="0" w:space="0" w:color="auto"/>
        <w:right w:val="none" w:sz="0" w:space="0" w:color="auto"/>
      </w:divBdr>
    </w:div>
    <w:div w:id="364911115">
      <w:bodyDiv w:val="1"/>
      <w:marLeft w:val="0"/>
      <w:marRight w:val="0"/>
      <w:marTop w:val="0"/>
      <w:marBottom w:val="0"/>
      <w:divBdr>
        <w:top w:val="none" w:sz="0" w:space="0" w:color="auto"/>
        <w:left w:val="none" w:sz="0" w:space="0" w:color="auto"/>
        <w:bottom w:val="none" w:sz="0" w:space="0" w:color="auto"/>
        <w:right w:val="none" w:sz="0" w:space="0" w:color="auto"/>
      </w:divBdr>
      <w:divsChild>
        <w:div w:id="1029722664">
          <w:marLeft w:val="0"/>
          <w:marRight w:val="0"/>
          <w:marTop w:val="0"/>
          <w:marBottom w:val="0"/>
          <w:divBdr>
            <w:top w:val="none" w:sz="0" w:space="0" w:color="auto"/>
            <w:left w:val="none" w:sz="0" w:space="0" w:color="auto"/>
            <w:bottom w:val="none" w:sz="0" w:space="0" w:color="auto"/>
            <w:right w:val="none" w:sz="0" w:space="0" w:color="auto"/>
          </w:divBdr>
          <w:divsChild>
            <w:div w:id="1712026537">
              <w:marLeft w:val="0"/>
              <w:marRight w:val="0"/>
              <w:marTop w:val="0"/>
              <w:marBottom w:val="0"/>
              <w:divBdr>
                <w:top w:val="none" w:sz="0" w:space="0" w:color="auto"/>
                <w:left w:val="none" w:sz="0" w:space="0" w:color="auto"/>
                <w:bottom w:val="none" w:sz="0" w:space="0" w:color="auto"/>
                <w:right w:val="none" w:sz="0" w:space="0" w:color="auto"/>
              </w:divBdr>
              <w:divsChild>
                <w:div w:id="21073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10450">
      <w:bodyDiv w:val="1"/>
      <w:marLeft w:val="0"/>
      <w:marRight w:val="0"/>
      <w:marTop w:val="0"/>
      <w:marBottom w:val="0"/>
      <w:divBdr>
        <w:top w:val="none" w:sz="0" w:space="0" w:color="auto"/>
        <w:left w:val="none" w:sz="0" w:space="0" w:color="auto"/>
        <w:bottom w:val="none" w:sz="0" w:space="0" w:color="auto"/>
        <w:right w:val="none" w:sz="0" w:space="0" w:color="auto"/>
      </w:divBdr>
    </w:div>
    <w:div w:id="412626343">
      <w:bodyDiv w:val="1"/>
      <w:marLeft w:val="0"/>
      <w:marRight w:val="0"/>
      <w:marTop w:val="0"/>
      <w:marBottom w:val="0"/>
      <w:divBdr>
        <w:top w:val="none" w:sz="0" w:space="0" w:color="auto"/>
        <w:left w:val="none" w:sz="0" w:space="0" w:color="auto"/>
        <w:bottom w:val="none" w:sz="0" w:space="0" w:color="auto"/>
        <w:right w:val="none" w:sz="0" w:space="0" w:color="auto"/>
      </w:divBdr>
    </w:div>
    <w:div w:id="433286799">
      <w:bodyDiv w:val="1"/>
      <w:marLeft w:val="0"/>
      <w:marRight w:val="0"/>
      <w:marTop w:val="0"/>
      <w:marBottom w:val="0"/>
      <w:divBdr>
        <w:top w:val="none" w:sz="0" w:space="0" w:color="auto"/>
        <w:left w:val="none" w:sz="0" w:space="0" w:color="auto"/>
        <w:bottom w:val="none" w:sz="0" w:space="0" w:color="auto"/>
        <w:right w:val="none" w:sz="0" w:space="0" w:color="auto"/>
      </w:divBdr>
      <w:divsChild>
        <w:div w:id="1664746776">
          <w:marLeft w:val="0"/>
          <w:marRight w:val="0"/>
          <w:marTop w:val="0"/>
          <w:marBottom w:val="0"/>
          <w:divBdr>
            <w:top w:val="none" w:sz="0" w:space="0" w:color="auto"/>
            <w:left w:val="none" w:sz="0" w:space="0" w:color="auto"/>
            <w:bottom w:val="none" w:sz="0" w:space="0" w:color="auto"/>
            <w:right w:val="none" w:sz="0" w:space="0" w:color="auto"/>
          </w:divBdr>
          <w:divsChild>
            <w:div w:id="1329364476">
              <w:marLeft w:val="0"/>
              <w:marRight w:val="0"/>
              <w:marTop w:val="0"/>
              <w:marBottom w:val="0"/>
              <w:divBdr>
                <w:top w:val="none" w:sz="0" w:space="0" w:color="auto"/>
                <w:left w:val="none" w:sz="0" w:space="0" w:color="auto"/>
                <w:bottom w:val="none" w:sz="0" w:space="0" w:color="auto"/>
                <w:right w:val="none" w:sz="0" w:space="0" w:color="auto"/>
              </w:divBdr>
              <w:divsChild>
                <w:div w:id="12240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74163">
      <w:bodyDiv w:val="1"/>
      <w:marLeft w:val="0"/>
      <w:marRight w:val="0"/>
      <w:marTop w:val="0"/>
      <w:marBottom w:val="0"/>
      <w:divBdr>
        <w:top w:val="none" w:sz="0" w:space="0" w:color="auto"/>
        <w:left w:val="none" w:sz="0" w:space="0" w:color="auto"/>
        <w:bottom w:val="none" w:sz="0" w:space="0" w:color="auto"/>
        <w:right w:val="none" w:sz="0" w:space="0" w:color="auto"/>
      </w:divBdr>
    </w:div>
    <w:div w:id="644503707">
      <w:bodyDiv w:val="1"/>
      <w:marLeft w:val="0"/>
      <w:marRight w:val="0"/>
      <w:marTop w:val="0"/>
      <w:marBottom w:val="0"/>
      <w:divBdr>
        <w:top w:val="none" w:sz="0" w:space="0" w:color="auto"/>
        <w:left w:val="none" w:sz="0" w:space="0" w:color="auto"/>
        <w:bottom w:val="none" w:sz="0" w:space="0" w:color="auto"/>
        <w:right w:val="none" w:sz="0" w:space="0" w:color="auto"/>
      </w:divBdr>
    </w:div>
    <w:div w:id="715010199">
      <w:bodyDiv w:val="1"/>
      <w:marLeft w:val="0"/>
      <w:marRight w:val="0"/>
      <w:marTop w:val="0"/>
      <w:marBottom w:val="0"/>
      <w:divBdr>
        <w:top w:val="none" w:sz="0" w:space="0" w:color="auto"/>
        <w:left w:val="none" w:sz="0" w:space="0" w:color="auto"/>
        <w:bottom w:val="none" w:sz="0" w:space="0" w:color="auto"/>
        <w:right w:val="none" w:sz="0" w:space="0" w:color="auto"/>
      </w:divBdr>
      <w:divsChild>
        <w:div w:id="1427506374">
          <w:marLeft w:val="0"/>
          <w:marRight w:val="0"/>
          <w:marTop w:val="0"/>
          <w:marBottom w:val="0"/>
          <w:divBdr>
            <w:top w:val="none" w:sz="0" w:space="0" w:color="auto"/>
            <w:left w:val="none" w:sz="0" w:space="0" w:color="auto"/>
            <w:bottom w:val="none" w:sz="0" w:space="0" w:color="auto"/>
            <w:right w:val="none" w:sz="0" w:space="0" w:color="auto"/>
          </w:divBdr>
          <w:divsChild>
            <w:div w:id="1137911079">
              <w:marLeft w:val="0"/>
              <w:marRight w:val="0"/>
              <w:marTop w:val="0"/>
              <w:marBottom w:val="0"/>
              <w:divBdr>
                <w:top w:val="none" w:sz="0" w:space="0" w:color="auto"/>
                <w:left w:val="none" w:sz="0" w:space="0" w:color="auto"/>
                <w:bottom w:val="none" w:sz="0" w:space="0" w:color="auto"/>
                <w:right w:val="none" w:sz="0" w:space="0" w:color="auto"/>
              </w:divBdr>
              <w:divsChild>
                <w:div w:id="19009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6078">
      <w:bodyDiv w:val="1"/>
      <w:marLeft w:val="0"/>
      <w:marRight w:val="0"/>
      <w:marTop w:val="0"/>
      <w:marBottom w:val="0"/>
      <w:divBdr>
        <w:top w:val="none" w:sz="0" w:space="0" w:color="auto"/>
        <w:left w:val="none" w:sz="0" w:space="0" w:color="auto"/>
        <w:bottom w:val="none" w:sz="0" w:space="0" w:color="auto"/>
        <w:right w:val="none" w:sz="0" w:space="0" w:color="auto"/>
      </w:divBdr>
    </w:div>
    <w:div w:id="1060515922">
      <w:bodyDiv w:val="1"/>
      <w:marLeft w:val="0"/>
      <w:marRight w:val="0"/>
      <w:marTop w:val="0"/>
      <w:marBottom w:val="0"/>
      <w:divBdr>
        <w:top w:val="none" w:sz="0" w:space="0" w:color="auto"/>
        <w:left w:val="none" w:sz="0" w:space="0" w:color="auto"/>
        <w:bottom w:val="none" w:sz="0" w:space="0" w:color="auto"/>
        <w:right w:val="none" w:sz="0" w:space="0" w:color="auto"/>
      </w:divBdr>
      <w:divsChild>
        <w:div w:id="1664117801">
          <w:marLeft w:val="0"/>
          <w:marRight w:val="0"/>
          <w:marTop w:val="0"/>
          <w:marBottom w:val="0"/>
          <w:divBdr>
            <w:top w:val="none" w:sz="0" w:space="0" w:color="auto"/>
            <w:left w:val="none" w:sz="0" w:space="0" w:color="auto"/>
            <w:bottom w:val="none" w:sz="0" w:space="0" w:color="auto"/>
            <w:right w:val="none" w:sz="0" w:space="0" w:color="auto"/>
          </w:divBdr>
          <w:divsChild>
            <w:div w:id="1289582509">
              <w:marLeft w:val="0"/>
              <w:marRight w:val="0"/>
              <w:marTop w:val="0"/>
              <w:marBottom w:val="0"/>
              <w:divBdr>
                <w:top w:val="none" w:sz="0" w:space="0" w:color="auto"/>
                <w:left w:val="none" w:sz="0" w:space="0" w:color="auto"/>
                <w:bottom w:val="none" w:sz="0" w:space="0" w:color="auto"/>
                <w:right w:val="none" w:sz="0" w:space="0" w:color="auto"/>
              </w:divBdr>
              <w:divsChild>
                <w:div w:id="7078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37663">
      <w:bodyDiv w:val="1"/>
      <w:marLeft w:val="0"/>
      <w:marRight w:val="0"/>
      <w:marTop w:val="0"/>
      <w:marBottom w:val="0"/>
      <w:divBdr>
        <w:top w:val="none" w:sz="0" w:space="0" w:color="auto"/>
        <w:left w:val="none" w:sz="0" w:space="0" w:color="auto"/>
        <w:bottom w:val="none" w:sz="0" w:space="0" w:color="auto"/>
        <w:right w:val="none" w:sz="0" w:space="0" w:color="auto"/>
      </w:divBdr>
    </w:div>
    <w:div w:id="1360622702">
      <w:bodyDiv w:val="1"/>
      <w:marLeft w:val="0"/>
      <w:marRight w:val="0"/>
      <w:marTop w:val="0"/>
      <w:marBottom w:val="0"/>
      <w:divBdr>
        <w:top w:val="none" w:sz="0" w:space="0" w:color="auto"/>
        <w:left w:val="none" w:sz="0" w:space="0" w:color="auto"/>
        <w:bottom w:val="none" w:sz="0" w:space="0" w:color="auto"/>
        <w:right w:val="none" w:sz="0" w:space="0" w:color="auto"/>
      </w:divBdr>
    </w:div>
    <w:div w:id="1420179152">
      <w:bodyDiv w:val="1"/>
      <w:marLeft w:val="0"/>
      <w:marRight w:val="0"/>
      <w:marTop w:val="0"/>
      <w:marBottom w:val="0"/>
      <w:divBdr>
        <w:top w:val="none" w:sz="0" w:space="0" w:color="auto"/>
        <w:left w:val="none" w:sz="0" w:space="0" w:color="auto"/>
        <w:bottom w:val="none" w:sz="0" w:space="0" w:color="auto"/>
        <w:right w:val="none" w:sz="0" w:space="0" w:color="auto"/>
      </w:divBdr>
    </w:div>
    <w:div w:id="1427655930">
      <w:bodyDiv w:val="1"/>
      <w:marLeft w:val="0"/>
      <w:marRight w:val="0"/>
      <w:marTop w:val="0"/>
      <w:marBottom w:val="0"/>
      <w:divBdr>
        <w:top w:val="none" w:sz="0" w:space="0" w:color="auto"/>
        <w:left w:val="none" w:sz="0" w:space="0" w:color="auto"/>
        <w:bottom w:val="none" w:sz="0" w:space="0" w:color="auto"/>
        <w:right w:val="none" w:sz="0" w:space="0" w:color="auto"/>
      </w:divBdr>
    </w:div>
    <w:div w:id="1531793996">
      <w:bodyDiv w:val="1"/>
      <w:marLeft w:val="0"/>
      <w:marRight w:val="0"/>
      <w:marTop w:val="0"/>
      <w:marBottom w:val="0"/>
      <w:divBdr>
        <w:top w:val="none" w:sz="0" w:space="0" w:color="auto"/>
        <w:left w:val="none" w:sz="0" w:space="0" w:color="auto"/>
        <w:bottom w:val="none" w:sz="0" w:space="0" w:color="auto"/>
        <w:right w:val="none" w:sz="0" w:space="0" w:color="auto"/>
      </w:divBdr>
      <w:divsChild>
        <w:div w:id="704522505">
          <w:marLeft w:val="0"/>
          <w:marRight w:val="0"/>
          <w:marTop w:val="0"/>
          <w:marBottom w:val="0"/>
          <w:divBdr>
            <w:top w:val="none" w:sz="0" w:space="0" w:color="auto"/>
            <w:left w:val="none" w:sz="0" w:space="0" w:color="auto"/>
            <w:bottom w:val="none" w:sz="0" w:space="0" w:color="auto"/>
            <w:right w:val="none" w:sz="0" w:space="0" w:color="auto"/>
          </w:divBdr>
          <w:divsChild>
            <w:div w:id="267399209">
              <w:marLeft w:val="0"/>
              <w:marRight w:val="0"/>
              <w:marTop w:val="0"/>
              <w:marBottom w:val="0"/>
              <w:divBdr>
                <w:top w:val="none" w:sz="0" w:space="0" w:color="auto"/>
                <w:left w:val="none" w:sz="0" w:space="0" w:color="auto"/>
                <w:bottom w:val="none" w:sz="0" w:space="0" w:color="auto"/>
                <w:right w:val="none" w:sz="0" w:space="0" w:color="auto"/>
              </w:divBdr>
              <w:divsChild>
                <w:div w:id="9387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76249">
      <w:bodyDiv w:val="1"/>
      <w:marLeft w:val="0"/>
      <w:marRight w:val="0"/>
      <w:marTop w:val="0"/>
      <w:marBottom w:val="0"/>
      <w:divBdr>
        <w:top w:val="none" w:sz="0" w:space="0" w:color="auto"/>
        <w:left w:val="none" w:sz="0" w:space="0" w:color="auto"/>
        <w:bottom w:val="none" w:sz="0" w:space="0" w:color="auto"/>
        <w:right w:val="none" w:sz="0" w:space="0" w:color="auto"/>
      </w:divBdr>
      <w:divsChild>
        <w:div w:id="125583874">
          <w:marLeft w:val="0"/>
          <w:marRight w:val="0"/>
          <w:marTop w:val="0"/>
          <w:marBottom w:val="0"/>
          <w:divBdr>
            <w:top w:val="none" w:sz="0" w:space="0" w:color="auto"/>
            <w:left w:val="none" w:sz="0" w:space="0" w:color="auto"/>
            <w:bottom w:val="none" w:sz="0" w:space="0" w:color="auto"/>
            <w:right w:val="none" w:sz="0" w:space="0" w:color="auto"/>
          </w:divBdr>
        </w:div>
      </w:divsChild>
    </w:div>
    <w:div w:id="1867475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v.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3661-2722-482F-BEC8-CDBF0239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21</Pages>
  <Words>3515</Words>
  <Characters>20041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23509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Bolton</dc:creator>
  <cp:keywords/>
  <dc:description/>
  <cp:lastModifiedBy>bo boyszy</cp:lastModifiedBy>
  <cp:revision>22</cp:revision>
  <dcterms:created xsi:type="dcterms:W3CDTF">2023-10-30T17:43:00Z</dcterms:created>
  <dcterms:modified xsi:type="dcterms:W3CDTF">2024-02-16T15:47:00Z</dcterms:modified>
</cp:coreProperties>
</file>