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9E63" w14:textId="343C9C36" w:rsidR="00FF5A98" w:rsidRPr="00540EB0" w:rsidRDefault="00000000">
      <w:pPr>
        <w:pStyle w:val="Heading1"/>
        <w:rPr>
          <w:rFonts w:ascii="Arial" w:hAnsi="Arial" w:cs="Arial"/>
          <w:color w:val="000000" w:themeColor="text1"/>
        </w:rPr>
      </w:pPr>
      <w:bookmarkStart w:id="0" w:name="megvalósíthatósági-tanulmány-naturaco-we"/>
      <w:r w:rsidRPr="00540EB0">
        <w:rPr>
          <w:rFonts w:ascii="Arial" w:hAnsi="Arial" w:cs="Arial"/>
          <w:color w:val="000000" w:themeColor="text1"/>
        </w:rPr>
        <w:t>NaturaCo Webshop Recept Modul</w:t>
      </w:r>
      <w:r w:rsidR="00E81FE6" w:rsidRPr="00540EB0">
        <w:rPr>
          <w:rFonts w:ascii="Arial" w:hAnsi="Arial" w:cs="Arial"/>
          <w:color w:val="000000" w:themeColor="text1"/>
        </w:rPr>
        <w:t xml:space="preserve"> Megvalósíthatósági tanulmány</w:t>
      </w:r>
    </w:p>
    <w:bookmarkEnd w:id="0"/>
    <w:p w14:paraId="4A8CEF2F" w14:textId="77777777" w:rsidR="00FF5A98" w:rsidRPr="00540EB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40BB233B">
          <v:rect id="_x0000_i1025" style="width:0;height:1.5pt" o:hralign="center" o:hrstd="t" o:hr="t"/>
        </w:pict>
      </w:r>
    </w:p>
    <w:p w14:paraId="1BC0A868" w14:textId="77777777" w:rsidR="00FF5A98" w:rsidRPr="00540EB0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" w:name="bevezetés"/>
      <w:r w:rsidRPr="00540EB0">
        <w:rPr>
          <w:rFonts w:ascii="Arial" w:hAnsi="Arial" w:cs="Arial"/>
          <w:color w:val="000000" w:themeColor="text1"/>
        </w:rPr>
        <w:t>1. Bevezetés</w:t>
      </w:r>
    </w:p>
    <w:bookmarkEnd w:id="1"/>
    <w:p w14:paraId="49095873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 xml:space="preserve">Ez a dokumentum a NaturaCo webshop recept moduljának megvalósíthatóságát vizsgálja. A modul nem egy egyszerű receptlista, hanem egy </w:t>
      </w:r>
      <w:r w:rsidRPr="00540EB0">
        <w:rPr>
          <w:rFonts w:ascii="Arial" w:hAnsi="Arial" w:cs="Arial"/>
          <w:b/>
        </w:rPr>
        <w:t>receptalapú webshop-integrációs rendszer</w:t>
      </w:r>
      <w:r w:rsidRPr="00540EB0">
        <w:rPr>
          <w:rFonts w:ascii="Arial" w:hAnsi="Arial" w:cs="Arial"/>
        </w:rPr>
        <w:t>, ami összeköti a receptvilágot a tényleges termékértékesítéssel. A vásárló böngészhet a receptek között, megnézheti az összetevőiket, és akár egyenként, akár egyszerre kosárba teheti az összes hozzávalót.</w:t>
      </w:r>
    </w:p>
    <w:p w14:paraId="0693163D" w14:textId="31EF5665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modul szorosan kapcsolódik a receptkezelő kliensalkalmazáshoz</w:t>
      </w:r>
      <w:r w:rsidR="004879B3" w:rsidRPr="00540EB0">
        <w:rPr>
          <w:rFonts w:ascii="Arial" w:hAnsi="Arial" w:cs="Arial"/>
        </w:rPr>
        <w:t>.</w:t>
      </w:r>
      <w:r w:rsidRPr="00540EB0">
        <w:rPr>
          <w:rFonts w:ascii="Arial" w:hAnsi="Arial" w:cs="Arial"/>
        </w:rPr>
        <w:t xml:space="preserve"> </w:t>
      </w:r>
      <w:r w:rsidR="004879B3" w:rsidRPr="00540EB0">
        <w:rPr>
          <w:rFonts w:ascii="Arial" w:hAnsi="Arial" w:cs="Arial"/>
        </w:rPr>
        <w:t>A</w:t>
      </w:r>
      <w:r w:rsidRPr="00540EB0">
        <w:rPr>
          <w:rFonts w:ascii="Arial" w:hAnsi="Arial" w:cs="Arial"/>
        </w:rPr>
        <w:t>z üzemeltető</w:t>
      </w:r>
      <w:r w:rsidR="004879B3" w:rsidRPr="00540EB0">
        <w:rPr>
          <w:rFonts w:ascii="Arial" w:hAnsi="Arial" w:cs="Arial"/>
        </w:rPr>
        <w:t xml:space="preserve"> (PO)</w:t>
      </w:r>
      <w:r w:rsidRPr="00540EB0">
        <w:rPr>
          <w:rFonts w:ascii="Arial" w:hAnsi="Arial" w:cs="Arial"/>
        </w:rPr>
        <w:t xml:space="preserve"> a kliens alkalmazásban hozz</w:t>
      </w:r>
      <w:r w:rsidR="005479FF" w:rsidRPr="00540EB0">
        <w:rPr>
          <w:rFonts w:ascii="Arial" w:hAnsi="Arial" w:cs="Arial"/>
        </w:rPr>
        <w:t>a</w:t>
      </w:r>
      <w:r w:rsidRPr="00540EB0">
        <w:rPr>
          <w:rFonts w:ascii="Arial" w:hAnsi="Arial" w:cs="Arial"/>
        </w:rPr>
        <w:t xml:space="preserve"> létre és publikálj</w:t>
      </w:r>
      <w:r w:rsidR="005479FF" w:rsidRPr="00540EB0">
        <w:rPr>
          <w:rFonts w:ascii="Arial" w:hAnsi="Arial" w:cs="Arial"/>
        </w:rPr>
        <w:t>a</w:t>
      </w:r>
      <w:r w:rsidRPr="00540EB0">
        <w:rPr>
          <w:rFonts w:ascii="Arial" w:hAnsi="Arial" w:cs="Arial"/>
        </w:rPr>
        <w:t xml:space="preserve"> a recepteket, a vásárlók pedig ezen a modulon keresztül látják és használják azokat. Ez a dokumentum a </w:t>
      </w:r>
      <w:r w:rsidRPr="00540EB0">
        <w:rPr>
          <w:rFonts w:ascii="Arial" w:hAnsi="Arial" w:cs="Arial"/>
          <w:b/>
        </w:rPr>
        <w:t>vásárlói oldalt</w:t>
      </w:r>
      <w:r w:rsidRPr="00540EB0">
        <w:rPr>
          <w:rFonts w:ascii="Arial" w:hAnsi="Arial" w:cs="Arial"/>
        </w:rPr>
        <w:t xml:space="preserve"> vizsgálja, tehát azt, amit a webshopba látogató emberek fognak látni és használni.</w:t>
      </w:r>
    </w:p>
    <w:p w14:paraId="53C8C932" w14:textId="77777777" w:rsidR="00FF5A98" w:rsidRPr="00540EB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66436F3D">
          <v:rect id="_x0000_i1026" style="width:0;height:1.5pt" o:hralign="center" o:hrstd="t" o:hr="t"/>
        </w:pict>
      </w:r>
    </w:p>
    <w:p w14:paraId="58DB755B" w14:textId="77777777" w:rsidR="00FF5A98" w:rsidRPr="00540EB0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bookmarkStart w:id="2" w:name="mi-a-célja-ennek-a-modulnak"/>
      <w:r w:rsidRPr="00540EB0">
        <w:rPr>
          <w:rFonts w:ascii="Arial" w:hAnsi="Arial" w:cs="Arial"/>
          <w:color w:val="000000" w:themeColor="text1"/>
        </w:rPr>
        <w:t>2. Mi a célja ennek a modulnak?</w:t>
      </w:r>
    </w:p>
    <w:bookmarkEnd w:id="2"/>
    <w:p w14:paraId="7631F700" w14:textId="5677C7DA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Jelenleg a NaturaCo webshop termékeket árul, a vásárló kiválasztja, amit szeretne, és kosárba teszi. Ez működik, de hiányzik belőle egy fontos ele</w:t>
      </w:r>
      <w:r w:rsidR="00856487" w:rsidRPr="00540EB0">
        <w:rPr>
          <w:rFonts w:ascii="Arial" w:hAnsi="Arial" w:cs="Arial"/>
        </w:rPr>
        <w:t>m,</w:t>
      </w:r>
      <w:r w:rsidRPr="00540EB0">
        <w:rPr>
          <w:rFonts w:ascii="Arial" w:hAnsi="Arial" w:cs="Arial"/>
        </w:rPr>
        <w:t xml:space="preserve"> az </w:t>
      </w:r>
      <w:r w:rsidRPr="00540EB0">
        <w:rPr>
          <w:rFonts w:ascii="Arial" w:hAnsi="Arial" w:cs="Arial"/>
          <w:b/>
        </w:rPr>
        <w:t>inspiráció</w:t>
      </w:r>
      <w:r w:rsidRPr="00540EB0">
        <w:rPr>
          <w:rFonts w:ascii="Arial" w:hAnsi="Arial" w:cs="Arial"/>
        </w:rPr>
        <w:t xml:space="preserve">. A legtöbb ember nem egyedi alapanyagokat akar vásárolni, hanem valamit készíteni szeretne belőlük, mondjuk egy fehérjedús csirkés rizottót, egy vegán ebédet 2 főre, </w:t>
      </w:r>
      <w:r w:rsidR="00856487" w:rsidRPr="00540EB0">
        <w:rPr>
          <w:rFonts w:ascii="Arial" w:hAnsi="Arial" w:cs="Arial"/>
        </w:rPr>
        <w:t>netán</w:t>
      </w:r>
      <w:r w:rsidRPr="00540EB0">
        <w:rPr>
          <w:rFonts w:ascii="Arial" w:hAnsi="Arial" w:cs="Arial"/>
        </w:rPr>
        <w:t xml:space="preserve"> egy gyors reggeli smoothie-t bio mogyoróvajjal.</w:t>
      </w:r>
    </w:p>
    <w:p w14:paraId="7B981AA1" w14:textId="77777777" w:rsidR="00172EB4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recept modul pontosan ezt a hiányt tölti be.</w:t>
      </w:r>
    </w:p>
    <w:p w14:paraId="75DDBE1F" w14:textId="06C73E2F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vásárló:</w:t>
      </w:r>
      <w:r w:rsidR="00172EB4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Böngészhet a receptek között (pl. Prémium protein smoothie vagy Gluténmentes zabkása)</w:t>
      </w:r>
      <w:r w:rsidR="00172EB4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Megnézheti, milyen hozzávalók kellenek</w:t>
      </w:r>
      <w:r w:rsidR="00172EB4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Látja az adagszámot, az elkészítési időt, a tápértéket</w:t>
      </w:r>
      <w:r w:rsidR="00172EB4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Egy gombnyomással kosárba teheti az összes szükséges alapanyagot</w:t>
      </w:r>
    </w:p>
    <w:p w14:paraId="56D3A6AB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Ez nem csak kényelmes, hanem üzletileg is értékes: egy recept 5-8 NaturaCo terméket is tartalmazhat (például 1000 g-os prémium zabcsomag, bio mogyoróvaj, fehérjepor), ami jóval magasabb átlagos kosárértéket eredményez, mintha a vásárló egyenként válogatna.</w:t>
      </w:r>
    </w:p>
    <w:p w14:paraId="10ADCE42" w14:textId="77777777" w:rsidR="00FF5A98" w:rsidRPr="00540EB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440F6B13">
          <v:rect id="_x0000_i1027" style="width:0;height:1.5pt" o:hralign="center" o:hrstd="t" o:hr="t"/>
        </w:pict>
      </w:r>
    </w:p>
    <w:p w14:paraId="76CE6F2C" w14:textId="77777777" w:rsidR="00FF5A98" w:rsidRPr="00540EB0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3" w:name="kinek-szól"/>
      <w:r w:rsidRPr="00540EB0">
        <w:rPr>
          <w:rFonts w:ascii="Arial" w:hAnsi="Arial" w:cs="Arial"/>
          <w:color w:val="000000" w:themeColor="text1"/>
        </w:rPr>
        <w:t>3. Kinek szól?</w:t>
      </w:r>
    </w:p>
    <w:bookmarkEnd w:id="3"/>
    <w:p w14:paraId="688BE9D6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 xml:space="preserve">A modul </w:t>
      </w:r>
      <w:r w:rsidRPr="00540EB0">
        <w:rPr>
          <w:rFonts w:ascii="Arial" w:hAnsi="Arial" w:cs="Arial"/>
          <w:b/>
        </w:rPr>
        <w:t>a NaturaCo webshop vásárlóinak</w:t>
      </w:r>
      <w:r w:rsidRPr="00540EB0">
        <w:rPr>
          <w:rFonts w:ascii="Arial" w:hAnsi="Arial" w:cs="Arial"/>
        </w:rPr>
        <w:t xml:space="preserve"> szól, tehát a weboldalra látogató embereknek, akik egészségtudatosan táplálkoznak és érdeklődnek a prémium alapanyagokból készülő receptek iránt.</w:t>
      </w:r>
    </w:p>
    <w:p w14:paraId="5A96A483" w14:textId="2C599BA4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lastRenderedPageBreak/>
        <w:t>Tipikus felhasználók:</w:t>
      </w:r>
      <w:r w:rsidR="003F151D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Egészségtudatos vásárlók, akik inspirációt keresnek</w:t>
      </w:r>
      <w:r w:rsidR="003F151D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Sportolók vagy diétázók, akik a tápértékre figyelnek</w:t>
      </w:r>
      <w:r w:rsidR="003F151D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Visszatérő ügyfelek, akik rendszeresen böngészik az újdonságokat</w:t>
      </w:r>
      <w:r w:rsidR="003F151D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Bárki, aki gyorsan szeretne egy teljes recept összetevőit megrendelni</w:t>
      </w:r>
    </w:p>
    <w:p w14:paraId="60321366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modul tehát egy publikus felület, aminek szépnek, gyorsnak és könnyen érthetőnek kell lennie.</w:t>
      </w:r>
    </w:p>
    <w:p w14:paraId="7C1F19C6" w14:textId="77777777" w:rsidR="00FF5A98" w:rsidRPr="00540EB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1E8B91AB">
          <v:rect id="_x0000_i1028" style="width:0;height:1.5pt" o:hralign="center" o:hrstd="t" o:hr="t"/>
        </w:pict>
      </w:r>
    </w:p>
    <w:p w14:paraId="502CCC72" w14:textId="77777777" w:rsidR="00FF5A98" w:rsidRPr="00540EB0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4" w:name="technikai-háttér"/>
      <w:r w:rsidRPr="00540EB0">
        <w:rPr>
          <w:rFonts w:ascii="Arial" w:hAnsi="Arial" w:cs="Arial"/>
          <w:color w:val="000000" w:themeColor="text1"/>
        </w:rPr>
        <w:t>4. Technikai háttér</w:t>
      </w:r>
    </w:p>
    <w:p w14:paraId="61AC13A5" w14:textId="77777777" w:rsidR="00FF5A98" w:rsidRPr="00540EB0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5" w:name="modul-típusa"/>
      <w:bookmarkEnd w:id="4"/>
      <w:r w:rsidRPr="00540EB0">
        <w:rPr>
          <w:rFonts w:ascii="Arial" w:hAnsi="Arial" w:cs="Arial"/>
          <w:color w:val="000000" w:themeColor="text1"/>
        </w:rPr>
        <w:t>Modul típusa</w:t>
      </w:r>
    </w:p>
    <w:bookmarkEnd w:id="5"/>
    <w:p w14:paraId="217A7FCE" w14:textId="7960AADE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DNN 9.13.10 több fejlesztési mintát is támogat a modulokhoz (Web Forms, MVC, SPA). A helyi fejlesztési környezetben már létezik egy DNN MVC modul struktúra</w:t>
      </w:r>
      <w:r w:rsidR="00DA3E38" w:rsidRPr="00540EB0">
        <w:rPr>
          <w:rFonts w:ascii="Arial" w:hAnsi="Arial" w:cs="Arial"/>
        </w:rPr>
        <w:t xml:space="preserve">, </w:t>
      </w:r>
      <w:r w:rsidRPr="00540EB0">
        <w:rPr>
          <w:rFonts w:ascii="Arial" w:hAnsi="Arial" w:cs="Arial"/>
        </w:rPr>
        <w:t>ami Controllers/Views/Models felépítést követ. Az új recept modul esetében két út járható:</w:t>
      </w:r>
    </w:p>
    <w:p w14:paraId="7385B3A9" w14:textId="77777777" w:rsidR="00FF5A98" w:rsidRPr="00540EB0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40EB0">
        <w:rPr>
          <w:rFonts w:ascii="Arial" w:hAnsi="Arial" w:cs="Arial"/>
          <w:b/>
        </w:rPr>
        <w:t>SPA modul készítése</w:t>
      </w:r>
      <w:r w:rsidRPr="00540EB0">
        <w:rPr>
          <w:rFonts w:ascii="Arial" w:hAnsi="Arial" w:cs="Arial"/>
        </w:rPr>
        <w:t xml:space="preserve"> : tisztán HTML és JavaScript frontend, ami a DNN Web API-t hívja. Ez modernebb, interaktívabb felületet eredményez.</w:t>
      </w:r>
    </w:p>
    <w:p w14:paraId="6B4A5294" w14:textId="77777777" w:rsidR="00FF5A98" w:rsidRPr="00540EB0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40EB0">
        <w:rPr>
          <w:rFonts w:ascii="Arial" w:hAnsi="Arial" w:cs="Arial"/>
          <w:b/>
        </w:rPr>
        <w:t>MVC modul bővítése</w:t>
      </w:r>
      <w:r w:rsidRPr="00540EB0">
        <w:rPr>
          <w:rFonts w:ascii="Arial" w:hAnsi="Arial" w:cs="Arial"/>
        </w:rPr>
        <w:t xml:space="preserve"> : a meglévő MVC struktúrát követjük, és kliens oldali JavaScript-tel tesszük interaktívvá ahol szükséges.</w:t>
      </w:r>
    </w:p>
    <w:p w14:paraId="276A9219" w14:textId="77777777" w:rsidR="00503BBE" w:rsidRPr="00540EB0" w:rsidRDefault="00503BBE" w:rsidP="00503BBE">
      <w:pPr>
        <w:pStyle w:val="Heading3"/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</w:pPr>
      <w:bookmarkStart w:id="6" w:name="adatbázis"/>
      <w:r w:rsidRPr="00540EB0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Az SPA irány azért lehetne vonzó, mert a recept oldal erősen interaktív (adagméret skálázás, kosárba rakás gombnyomásra, szűrők). Ugyanakkor a korábban elkészített HelloWorld modul az MVC mintát követi, tehát ennek a felépítésével már van tapasztalatunk. A tárgyhoz kapott fejlesztési útmutató is az MVC sablont javasolja (a Visual Studio-ban elérhető „DNN 8/9 C# DAL2 MVC Module" template), és ez a sablon jól dokumentált, bevált kiindulópont. Ahol interaktivitás kell a felületen ott a View-kba írt JavaScript ugyanúgy megoldja a feladatot, nem szükséges az egész modult SPA-ra építeni.</w:t>
      </w:r>
    </w:p>
    <w:p w14:paraId="518225AF" w14:textId="29907F26" w:rsidR="00503BBE" w:rsidRPr="00540EB0" w:rsidRDefault="00503BBE" w:rsidP="00503BBE">
      <w:pPr>
        <w:pStyle w:val="Heading3"/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</w:pPr>
      <w:r w:rsidRPr="00540EB0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Ezek alapján az MVC irányt választjuk a recept modulhoz is. A POC első verziójában a modul elsősorban a Hotcakes meglévő kategória- és termékadataira támaszkodik, és nem igényel külön, összetett backend réteget.</w:t>
      </w:r>
    </w:p>
    <w:p w14:paraId="21099487" w14:textId="77777777" w:rsidR="0073026B" w:rsidRPr="00540EB0" w:rsidRDefault="0073026B">
      <w:pPr>
        <w:spacing w:before="0" w:after="200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r w:rsidRPr="00540EB0">
        <w:rPr>
          <w:rFonts w:ascii="Arial" w:hAnsi="Arial" w:cs="Arial"/>
          <w:color w:val="000000" w:themeColor="text1"/>
        </w:rPr>
        <w:br w:type="page"/>
      </w:r>
    </w:p>
    <w:p w14:paraId="75D161C6" w14:textId="76D9EA97" w:rsidR="00FF5A98" w:rsidRPr="00540EB0" w:rsidRDefault="00000000" w:rsidP="00503BBE">
      <w:pPr>
        <w:pStyle w:val="Heading3"/>
        <w:rPr>
          <w:rFonts w:ascii="Arial" w:hAnsi="Arial" w:cs="Arial"/>
          <w:color w:val="000000" w:themeColor="text1"/>
        </w:rPr>
      </w:pPr>
      <w:r w:rsidRPr="00540EB0">
        <w:rPr>
          <w:rFonts w:ascii="Arial" w:hAnsi="Arial" w:cs="Arial"/>
          <w:color w:val="000000" w:themeColor="text1"/>
        </w:rPr>
        <w:lastRenderedPageBreak/>
        <w:t>Adatforrás</w:t>
      </w:r>
    </w:p>
    <w:bookmarkEnd w:id="6"/>
    <w:p w14:paraId="4CEACC3E" w14:textId="77777777" w:rsidR="00DA3E3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modul elsődlegesen a meglévő Hotcakes kategória- és termékadatokat használja, vagyis ugyanazt a struktúrát jeleníti meg, amit a kliens kezel.</w:t>
      </w:r>
    </w:p>
    <w:p w14:paraId="7CA0E2C2" w14:textId="5A140403" w:rsidR="00FF5A98" w:rsidRPr="00540EB0" w:rsidRDefault="00000000">
      <w:pPr>
        <w:rPr>
          <w:rFonts w:ascii="Arial" w:hAnsi="Arial" w:cs="Arial"/>
          <w:b/>
          <w:bCs/>
        </w:rPr>
      </w:pPr>
      <w:r w:rsidRPr="00540EB0">
        <w:rPr>
          <w:rFonts w:ascii="Arial" w:hAnsi="Arial" w:cs="Arial"/>
        </w:rPr>
        <w:t>A POC-hoz nem szükséges külön recept-adatbázis, ha a szükséges adatok leképezhetők a meglévő Hotcakes elemekkel:</w:t>
      </w:r>
    </w:p>
    <w:p w14:paraId="43283A2B" w14:textId="36FEF2F0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Recept kategória: a recept fő adatai a kategória szintjén jelennek meg, de a Hotcakes kategória rejtett (Hidden = true), hogy ne kerüljön be az ÉTLAP kategórialistába. A modul a metadata Status = Published értéke alapján dönti el, hogy a recept megjelenjen-e, és ebből építi fel a recept címet és a leíró tartalmat.</w:t>
      </w:r>
    </w:p>
    <w:p w14:paraId="794C49AD" w14:textId="106021E0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Kapcsolt hozzávalók: a recepthez tartozó normál termékeket a kategóriához rendelt Hotcakes kapcsolatok adják, így a modul innen tudja, mely termékeket kell megjelenítenie.</w:t>
      </w:r>
    </w:p>
    <w:p w14:paraId="7EB36BAD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receptek a Hotcakes store és a portál szintjén értelmezhetők, míg a modul megjelenítési beállításai maradhatnak ModuleId szintűek. Így a DNN MVC megjelenítés és a Hotcakes katalóguslogika jól szétválasztható.</w:t>
      </w:r>
    </w:p>
    <w:p w14:paraId="4436D98A" w14:textId="7A650A6F" w:rsidR="00FF5A98" w:rsidRPr="00540EB0" w:rsidRDefault="00000000">
      <w:pPr>
        <w:pStyle w:val="Heading3"/>
        <w:rPr>
          <w:rFonts w:ascii="Arial" w:hAnsi="Arial" w:cs="Arial"/>
          <w:color w:val="000000" w:themeColor="text1"/>
        </w:rPr>
      </w:pPr>
      <w:r w:rsidRPr="00540EB0">
        <w:rPr>
          <w:rFonts w:ascii="Arial" w:hAnsi="Arial" w:cs="Arial"/>
          <w:color w:val="000000" w:themeColor="text1"/>
        </w:rPr>
        <w:t>Adatforrás és lekérés</w:t>
      </w:r>
    </w:p>
    <w:p w14:paraId="07444932" w14:textId="0FE6C388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modul első körben a Hotcakes kategória- és termékadatait, valamint a kategória leírásában tárolt NaturaCo metadata-t használja a receptlista és a recept részletező oldal felépítéséhez. A Hotcakes rejtettség az ÉTLAP-ból való kizárást szolgálja, a recept modul pedig a Published státuszt olvassa.</w:t>
      </w:r>
    </w:p>
    <w:p w14:paraId="61B8B045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Ezek mind csak olvasási műveletek, a modul nem módosít semmit, csak megjelenít. Az írási műveletek (recept létrehozás, szerkesztés) a kliensalkalmazás feladata.</w:t>
      </w:r>
    </w:p>
    <w:p w14:paraId="054F2E3F" w14:textId="77777777" w:rsidR="00FF5A98" w:rsidRPr="00540EB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6B6017D3">
          <v:rect id="_x0000_i1029" style="width:0;height:1.5pt" o:hralign="center" o:hrstd="t" o:hr="t"/>
        </w:pict>
      </w:r>
    </w:p>
    <w:p w14:paraId="49ADDEEF" w14:textId="77777777" w:rsidR="00FF5A98" w:rsidRPr="00540EB0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7" w:name="a-vásárlási-flow-milyen-funkciói-lesznek"/>
      <w:r w:rsidRPr="00540EB0">
        <w:rPr>
          <w:rFonts w:ascii="Arial" w:hAnsi="Arial" w:cs="Arial"/>
          <w:color w:val="000000" w:themeColor="text1"/>
        </w:rPr>
        <w:t>5. A vásárlási flow és a fő funkciók</w:t>
      </w:r>
    </w:p>
    <w:p w14:paraId="2E4E4B92" w14:textId="77777777" w:rsidR="00FF5A98" w:rsidRPr="00540EB0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8" w:name="receptlista-oldal"/>
      <w:bookmarkEnd w:id="7"/>
      <w:r w:rsidRPr="00540EB0">
        <w:rPr>
          <w:rFonts w:ascii="Arial" w:hAnsi="Arial" w:cs="Arial"/>
          <w:color w:val="000000" w:themeColor="text1"/>
        </w:rPr>
        <w:t>Receptlista oldal</w:t>
      </w:r>
    </w:p>
    <w:bookmarkEnd w:id="8"/>
    <w:p w14:paraId="0CB5E43A" w14:textId="03545880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Ez a modul főoldala, ahol a vásárló böngészhet a receptek között. Minden recept egy kártyán jelenik meg, a következő információkkal:</w:t>
      </w:r>
    </w:p>
    <w:p w14:paraId="390143C9" w14:textId="77777777" w:rsidR="00FF5A98" w:rsidRPr="00540EB0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Recept neve</w:t>
      </w:r>
    </w:p>
    <w:p w14:paraId="00925123" w14:textId="77777777" w:rsidR="00FF5A98" w:rsidRPr="00540EB0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Rövid leírás vagy alcím</w:t>
      </w:r>
    </w:p>
    <w:p w14:paraId="083F5A66" w14:textId="77777777" w:rsidR="00FF5A98" w:rsidRPr="00540EB0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Hány főre szól</w:t>
      </w:r>
    </w:p>
    <w:p w14:paraId="017BB4C1" w14:textId="77777777" w:rsidR="00FF5A98" w:rsidRPr="00540EB0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Elkészítési idő</w:t>
      </w:r>
    </w:p>
    <w:p w14:paraId="01D209DA" w14:textId="77777777" w:rsidR="00FF5A98" w:rsidRPr="00540EB0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Kalória / adag</w:t>
      </w:r>
    </w:p>
    <w:p w14:paraId="71D08EBA" w14:textId="445185FA" w:rsidR="00FF5A98" w:rsidRPr="00540EB0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Címkék (pl. High protein, Gluténmente</w:t>
      </w:r>
      <w:r w:rsidR="00DA4935" w:rsidRPr="00540EB0">
        <w:rPr>
          <w:rFonts w:ascii="Arial" w:hAnsi="Arial" w:cs="Arial"/>
        </w:rPr>
        <w:t>s</w:t>
      </w:r>
      <w:r w:rsidRPr="00540EB0">
        <w:rPr>
          <w:rFonts w:ascii="Arial" w:hAnsi="Arial" w:cs="Arial"/>
        </w:rPr>
        <w:t>, Vegán)</w:t>
      </w:r>
    </w:p>
    <w:p w14:paraId="69006ECD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kártyákra kattintva a vásárló a recept részletező oldalára jut.</w:t>
      </w:r>
    </w:p>
    <w:p w14:paraId="50A793B3" w14:textId="41E69A54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Hasznos extra funkciók a listán:</w:t>
      </w:r>
      <w:r w:rsidR="00242F8C" w:rsidRPr="00540EB0">
        <w:rPr>
          <w:rFonts w:ascii="Arial" w:hAnsi="Arial" w:cs="Arial"/>
        </w:rPr>
        <w:br/>
        <w:t xml:space="preserve">- </w:t>
      </w:r>
      <w:r w:rsidRPr="00540EB0">
        <w:rPr>
          <w:rFonts w:ascii="Arial" w:hAnsi="Arial" w:cs="Arial"/>
        </w:rPr>
        <w:t>Szűrés címkék alapján (pl. csak vegán receptek)</w:t>
      </w:r>
      <w:r w:rsidR="001C5D83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Keresés recept névre</w:t>
      </w:r>
    </w:p>
    <w:p w14:paraId="47DA2314" w14:textId="77777777" w:rsidR="00FF5A98" w:rsidRPr="00540EB0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9" w:name="recept-részletező-oldal"/>
      <w:r w:rsidRPr="00540EB0">
        <w:rPr>
          <w:rFonts w:ascii="Arial" w:hAnsi="Arial" w:cs="Arial"/>
          <w:color w:val="000000" w:themeColor="text1"/>
        </w:rPr>
        <w:t>Recept részletező oldal</w:t>
      </w:r>
    </w:p>
    <w:bookmarkEnd w:id="9"/>
    <w:p w14:paraId="16808312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Ha a vásárló rákattint egy receptre, megnyílik a részletes nézet. Itt lát mindent:</w:t>
      </w:r>
    </w:p>
    <w:p w14:paraId="5B3103FB" w14:textId="032785A2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  <w:b/>
        </w:rPr>
        <w:lastRenderedPageBreak/>
        <w:t>Fejléc rész:</w:t>
      </w:r>
      <w:r w:rsidR="00242F8C" w:rsidRPr="00540EB0">
        <w:rPr>
          <w:rFonts w:ascii="Arial" w:hAnsi="Arial" w:cs="Arial"/>
        </w:rPr>
        <w:br/>
        <w:t xml:space="preserve">- </w:t>
      </w:r>
      <w:r w:rsidRPr="00540EB0">
        <w:rPr>
          <w:rFonts w:ascii="Arial" w:hAnsi="Arial" w:cs="Arial"/>
        </w:rPr>
        <w:t>Recept neve, leírása</w:t>
      </w:r>
      <w:r w:rsidR="00242F8C" w:rsidRPr="00540EB0">
        <w:rPr>
          <w:rFonts w:ascii="Arial" w:hAnsi="Arial" w:cs="Arial"/>
        </w:rPr>
        <w:br/>
        <w:t xml:space="preserve">- </w:t>
      </w:r>
      <w:r w:rsidRPr="00540EB0">
        <w:rPr>
          <w:rFonts w:ascii="Arial" w:hAnsi="Arial" w:cs="Arial"/>
        </w:rPr>
        <w:t>Főszám, elkészítési idő, kalória/adag</w:t>
      </w:r>
      <w:r w:rsidR="00242F8C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A recept címkéi</w:t>
      </w:r>
    </w:p>
    <w:p w14:paraId="0272A81A" w14:textId="48050EC4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  <w:b/>
        </w:rPr>
        <w:t>Összetevők listája</w:t>
      </w:r>
      <w:r w:rsidR="00242F8C" w:rsidRPr="00540EB0">
        <w:rPr>
          <w:rFonts w:ascii="Arial" w:hAnsi="Arial" w:cs="Arial"/>
          <w:b/>
        </w:rPr>
        <w:t>:</w:t>
      </w:r>
      <w:r w:rsidR="00242F8C" w:rsidRPr="00540EB0">
        <w:rPr>
          <w:rFonts w:ascii="Arial" w:hAnsi="Arial" w:cs="Arial"/>
          <w:b/>
        </w:rPr>
        <w:br/>
        <w:t xml:space="preserve">- </w:t>
      </w:r>
      <w:r w:rsidRPr="00540EB0">
        <w:rPr>
          <w:rFonts w:ascii="Arial" w:hAnsi="Arial" w:cs="Arial"/>
        </w:rPr>
        <w:t>Minden hozzávaló neve</w:t>
      </w:r>
      <w:r w:rsidR="00242F8C" w:rsidRPr="00540EB0">
        <w:rPr>
          <w:rFonts w:ascii="Arial" w:hAnsi="Arial" w:cs="Arial"/>
        </w:rPr>
        <w:t xml:space="preserve">, </w:t>
      </w:r>
      <w:r w:rsidRPr="00540EB0">
        <w:rPr>
          <w:rFonts w:ascii="Arial" w:hAnsi="Arial" w:cs="Arial"/>
        </w:rPr>
        <w:t>kategóriája, szükséges mennyisége</w:t>
      </w:r>
      <w:r w:rsidR="00242F8C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A termék aktuális ára</w:t>
      </w:r>
      <w:r w:rsidR="00242F8C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 xml:space="preserve">- Minden hozzávalónál egy </w:t>
      </w:r>
      <w:r w:rsidR="00242F8C" w:rsidRPr="00540EB0">
        <w:rPr>
          <w:rFonts w:ascii="Arial" w:hAnsi="Arial" w:cs="Arial"/>
        </w:rPr>
        <w:t>“</w:t>
      </w:r>
      <w:r w:rsidRPr="00540EB0">
        <w:rPr>
          <w:rFonts w:ascii="Arial" w:hAnsi="Arial" w:cs="Arial"/>
        </w:rPr>
        <w:t>Kosárba</w:t>
      </w:r>
      <w:r w:rsidR="00242F8C" w:rsidRPr="00540EB0">
        <w:rPr>
          <w:rFonts w:ascii="Arial" w:hAnsi="Arial" w:cs="Arial"/>
        </w:rPr>
        <w:t>”</w:t>
      </w:r>
      <w:r w:rsidRPr="00540EB0">
        <w:rPr>
          <w:rFonts w:ascii="Arial" w:hAnsi="Arial" w:cs="Arial"/>
        </w:rPr>
        <w:t xml:space="preserve"> gomb</w:t>
      </w:r>
      <w:r w:rsidR="00242F8C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 xml:space="preserve">- A lista végén egy nagy gomb: </w:t>
      </w:r>
      <w:r w:rsidR="00242F8C" w:rsidRPr="00540EB0">
        <w:rPr>
          <w:rFonts w:ascii="Arial" w:hAnsi="Arial" w:cs="Arial"/>
        </w:rPr>
        <w:t>“</w:t>
      </w:r>
      <w:r w:rsidRPr="00540EB0">
        <w:rPr>
          <w:rFonts w:ascii="Arial" w:hAnsi="Arial" w:cs="Arial"/>
        </w:rPr>
        <w:t>Összes hozzávaló kosárba</w:t>
      </w:r>
      <w:r w:rsidR="00242F8C" w:rsidRPr="00540EB0">
        <w:rPr>
          <w:rFonts w:ascii="Arial" w:hAnsi="Arial" w:cs="Arial"/>
        </w:rPr>
        <w:t>”</w:t>
      </w:r>
    </w:p>
    <w:p w14:paraId="03A7A0DA" w14:textId="2111AFE2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  <w:b/>
        </w:rPr>
        <w:t>Elkészítési lépések:</w:t>
      </w:r>
      <w:r w:rsidRPr="00540EB0">
        <w:rPr>
          <w:rFonts w:ascii="Arial" w:hAnsi="Arial" w:cs="Arial"/>
        </w:rPr>
        <w:t xml:space="preserve"> Számozott lista, lépésről lépésre</w:t>
      </w:r>
    </w:p>
    <w:p w14:paraId="50D26F8A" w14:textId="55AFDAE1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  <w:b/>
        </w:rPr>
        <w:t>Összesítés panel:</w:t>
      </w:r>
      <w:r w:rsidR="00B07DC2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Teljes kalória, fehérje, szénhidrát, zsír a receptre</w:t>
      </w:r>
      <w:r w:rsidR="00B07DC2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Becsült teljes költség</w:t>
      </w:r>
      <w:r w:rsidR="00B07DC2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Adagonkénti bontás</w:t>
      </w:r>
    </w:p>
    <w:p w14:paraId="340DCF46" w14:textId="77777777" w:rsidR="00FF5A98" w:rsidRPr="00540EB0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0" w:name="adagméret-skálázás"/>
      <w:r w:rsidRPr="00540EB0">
        <w:rPr>
          <w:rFonts w:ascii="Arial" w:hAnsi="Arial" w:cs="Arial"/>
          <w:color w:val="000000" w:themeColor="text1"/>
        </w:rPr>
        <w:t>Adagméret skálázás</w:t>
      </w:r>
    </w:p>
    <w:bookmarkEnd w:id="10"/>
    <w:p w14:paraId="10D58C4C" w14:textId="57955917" w:rsidR="00FF5A98" w:rsidRPr="00540EB0" w:rsidRDefault="00345D04">
      <w:pPr>
        <w:rPr>
          <w:rFonts w:ascii="Arial" w:hAnsi="Arial" w:cs="Arial"/>
        </w:rPr>
      </w:pPr>
      <w:r w:rsidRPr="00540EB0">
        <w:rPr>
          <w:rFonts w:ascii="Arial" w:hAnsi="Arial" w:cs="Arial"/>
        </w:rPr>
        <w:t>Egy, a PO-val megbeszélt hasznos funkció: a vásárló be tudja állítani, hogy hány főre szeretné elkészíteni a receptet. Ha az eredeti recept 2 főre szól és a vásárló 4 főt állít be, az összes mennyiség automatikusan duplázódik.</w:t>
      </w:r>
    </w:p>
    <w:p w14:paraId="6B73E73E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Ez kliens oldalon számítódik (egyszerű arányos szorzás), nincs szükség szerver oldali logikára.</w:t>
      </w:r>
    </w:p>
    <w:p w14:paraId="587B3919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 xml:space="preserve">Viszont van egy fontos különbség a </w:t>
      </w:r>
      <w:r w:rsidRPr="00540EB0">
        <w:rPr>
          <w:rFonts w:ascii="Arial" w:hAnsi="Arial" w:cs="Arial"/>
          <w:b/>
        </w:rPr>
        <w:t>recept szerinti szükséges mennyiség</w:t>
      </w:r>
      <w:r w:rsidRPr="00540EB0">
        <w:rPr>
          <w:rFonts w:ascii="Arial" w:hAnsi="Arial" w:cs="Arial"/>
        </w:rPr>
        <w:t xml:space="preserve"> és a </w:t>
      </w:r>
      <w:r w:rsidRPr="00540EB0">
        <w:rPr>
          <w:rFonts w:ascii="Arial" w:hAnsi="Arial" w:cs="Arial"/>
          <w:b/>
        </w:rPr>
        <w:t>kosárba rakható vásárlási mennyiség</w:t>
      </w:r>
      <w:r w:rsidRPr="00540EB0">
        <w:rPr>
          <w:rFonts w:ascii="Arial" w:hAnsi="Arial" w:cs="Arial"/>
        </w:rPr>
        <w:t xml:space="preserve"> között. Az üzemeltető a kliensalkalmazásban mindig a főzéshez szükséges mennyiséget rögzíti (pl. 500 g rizs), a webshop modul pedig ebből automatikusan kiszámolja, hogy a bolt kiszerelése alapján hány csomagot kell kosárba tenni. A vásárló nem tud 500 g rizst rendelni, ha a termék csak 1000 g-os csomagban kapható, ezért a kosárba kerülő mennyiséget mindig felfelé kerekítjük a kiszerelés alapján.</w:t>
      </w:r>
    </w:p>
    <w:p w14:paraId="0A4A4C6D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Néhány példa: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77"/>
        <w:gridCol w:w="2244"/>
        <w:gridCol w:w="1697"/>
      </w:tblGrid>
      <w:tr w:rsidR="00FF5A98" w:rsidRPr="00540EB0" w14:paraId="3B470CF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62AAFE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Recept szerint kell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46B15B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Elérhető kiszerelés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0EDD28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Kosárba kerül</w:t>
            </w:r>
          </w:p>
        </w:tc>
      </w:tr>
      <w:tr w:rsidR="00FF5A98" w:rsidRPr="00540EB0" w14:paraId="5C4EF1E3" w14:textId="77777777">
        <w:tc>
          <w:tcPr>
            <w:tcW w:w="0" w:type="auto"/>
          </w:tcPr>
          <w:p w14:paraId="2FCA2E5D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500 g</w:t>
            </w:r>
          </w:p>
        </w:tc>
        <w:tc>
          <w:tcPr>
            <w:tcW w:w="0" w:type="auto"/>
          </w:tcPr>
          <w:p w14:paraId="7A616133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1000 g</w:t>
            </w:r>
          </w:p>
        </w:tc>
        <w:tc>
          <w:tcPr>
            <w:tcW w:w="0" w:type="auto"/>
          </w:tcPr>
          <w:p w14:paraId="04DAE34F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1 x 1000 g</w:t>
            </w:r>
          </w:p>
        </w:tc>
      </w:tr>
      <w:tr w:rsidR="00FF5A98" w:rsidRPr="00540EB0" w14:paraId="7241C029" w14:textId="77777777">
        <w:tc>
          <w:tcPr>
            <w:tcW w:w="0" w:type="auto"/>
          </w:tcPr>
          <w:p w14:paraId="5BA28767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1200 g</w:t>
            </w:r>
          </w:p>
        </w:tc>
        <w:tc>
          <w:tcPr>
            <w:tcW w:w="0" w:type="auto"/>
          </w:tcPr>
          <w:p w14:paraId="05315084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1000 g</w:t>
            </w:r>
          </w:p>
        </w:tc>
        <w:tc>
          <w:tcPr>
            <w:tcW w:w="0" w:type="auto"/>
          </w:tcPr>
          <w:p w14:paraId="4FEA801D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2 x 1000 g</w:t>
            </w:r>
          </w:p>
        </w:tc>
      </w:tr>
      <w:tr w:rsidR="00FF5A98" w:rsidRPr="00540EB0" w14:paraId="72E32EBF" w14:textId="77777777">
        <w:tc>
          <w:tcPr>
            <w:tcW w:w="0" w:type="auto"/>
          </w:tcPr>
          <w:p w14:paraId="5F75C6C0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180 ml</w:t>
            </w:r>
          </w:p>
        </w:tc>
        <w:tc>
          <w:tcPr>
            <w:tcW w:w="0" w:type="auto"/>
          </w:tcPr>
          <w:p w14:paraId="44569648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250 ml</w:t>
            </w:r>
          </w:p>
        </w:tc>
        <w:tc>
          <w:tcPr>
            <w:tcW w:w="0" w:type="auto"/>
          </w:tcPr>
          <w:p w14:paraId="48D01C86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1 x 250 ml</w:t>
            </w:r>
          </w:p>
        </w:tc>
      </w:tr>
      <w:tr w:rsidR="00FF5A98" w:rsidRPr="00540EB0" w14:paraId="542B9DE8" w14:textId="77777777">
        <w:tc>
          <w:tcPr>
            <w:tcW w:w="0" w:type="auto"/>
          </w:tcPr>
          <w:p w14:paraId="10854F13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3 db</w:t>
            </w:r>
          </w:p>
        </w:tc>
        <w:tc>
          <w:tcPr>
            <w:tcW w:w="0" w:type="auto"/>
          </w:tcPr>
          <w:p w14:paraId="65373EC7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6 db-os csomag</w:t>
            </w:r>
          </w:p>
        </w:tc>
        <w:tc>
          <w:tcPr>
            <w:tcW w:w="0" w:type="auto"/>
          </w:tcPr>
          <w:p w14:paraId="13703EF3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1 x 6 db</w:t>
            </w:r>
          </w:p>
        </w:tc>
      </w:tr>
    </w:tbl>
    <w:p w14:paraId="2855BEE0" w14:textId="2D70B1B1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 xml:space="preserve">A felületen ezt jelezni kell a vásárlónak, hogy ne tűnjön hibának. Például: </w:t>
      </w:r>
      <w:r w:rsidR="00345D04" w:rsidRPr="00540EB0">
        <w:rPr>
          <w:rFonts w:ascii="Arial" w:hAnsi="Arial" w:cs="Arial"/>
        </w:rPr>
        <w:t>“</w:t>
      </w:r>
      <w:r w:rsidRPr="00540EB0">
        <w:rPr>
          <w:rFonts w:ascii="Arial" w:hAnsi="Arial" w:cs="Arial"/>
        </w:rPr>
        <w:t>A recepthez 500 g szükséges, de a termék 1000 g-os kiszerelésben érhető el, ezért 1 csomagot teszünk a kosárba.</w:t>
      </w:r>
      <w:r w:rsidR="00345D04" w:rsidRPr="00540EB0">
        <w:rPr>
          <w:rFonts w:ascii="Arial" w:hAnsi="Arial" w:cs="Arial"/>
        </w:rPr>
        <w:t>”</w:t>
      </w:r>
      <w:r w:rsidRPr="00540EB0">
        <w:rPr>
          <w:rFonts w:ascii="Arial" w:hAnsi="Arial" w:cs="Arial"/>
        </w:rPr>
        <w:t xml:space="preserve"> Ez nem csak technikai részlet, hanem átláthatóvá teszi a vásárlást és bizalmat épít</w:t>
      </w:r>
      <w:r w:rsidR="00345D04" w:rsidRPr="00540EB0">
        <w:rPr>
          <w:rFonts w:ascii="Arial" w:hAnsi="Arial" w:cs="Arial"/>
        </w:rPr>
        <w:t xml:space="preserve"> a felhasználókkal szemben</w:t>
      </w:r>
      <w:r w:rsidRPr="00540EB0">
        <w:rPr>
          <w:rFonts w:ascii="Arial" w:hAnsi="Arial" w:cs="Arial"/>
        </w:rPr>
        <w:t>.</w:t>
      </w:r>
    </w:p>
    <w:p w14:paraId="7C8858EF" w14:textId="77777777" w:rsidR="00FF5A98" w:rsidRPr="00540EB0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1" w:name="kosár-integráció"/>
      <w:r w:rsidRPr="00540EB0">
        <w:rPr>
          <w:rFonts w:ascii="Arial" w:hAnsi="Arial" w:cs="Arial"/>
          <w:color w:val="000000" w:themeColor="text1"/>
        </w:rPr>
        <w:t>Kosár integráció</w:t>
      </w:r>
    </w:p>
    <w:bookmarkEnd w:id="11"/>
    <w:p w14:paraId="15C8C68F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Ez a modul egyik legértékesebb funkciója, ugyanakkor a legnagyobb technikai kihívása is. Részletesebben a kompromisszumok részben tárgyaljuk.</w:t>
      </w:r>
    </w:p>
    <w:p w14:paraId="527607A2" w14:textId="77777777" w:rsidR="00FF5A98" w:rsidRPr="00540EB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607ED729">
          <v:rect id="_x0000_i1030" style="width:0;height:1.5pt" o:hralign="center" o:hrstd="t" o:hr="t"/>
        </w:pict>
      </w:r>
    </w:p>
    <w:p w14:paraId="150FA7B9" w14:textId="77777777" w:rsidR="00FF5A98" w:rsidRPr="00540EB0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2" w:name="design-és-felhasználói-élmény"/>
      <w:r w:rsidRPr="00540EB0">
        <w:rPr>
          <w:rFonts w:ascii="Arial" w:hAnsi="Arial" w:cs="Arial"/>
          <w:color w:val="000000" w:themeColor="text1"/>
        </w:rPr>
        <w:t>6. Design és felhasználói élmény</w:t>
      </w:r>
    </w:p>
    <w:bookmarkEnd w:id="12"/>
    <w:p w14:paraId="14A21DD4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modulnak illeszkednie kell a NaturaCo meglévő webshop stílusához:</w:t>
      </w:r>
    </w:p>
    <w:p w14:paraId="2A5F1BA5" w14:textId="77777777" w:rsidR="00FF5A98" w:rsidRPr="00540EB0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Világos háttér, sok fehér felület</w:t>
      </w:r>
    </w:p>
    <w:p w14:paraId="1DB44350" w14:textId="77777777" w:rsidR="00FF5A98" w:rsidRPr="00540EB0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Fekete szöveg és fekete gombok</w:t>
      </w:r>
    </w:p>
    <w:p w14:paraId="27871AA6" w14:textId="77777777" w:rsidR="00FF5A98" w:rsidRPr="00540EB0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Letisztult, prémium hatás</w:t>
      </w:r>
    </w:p>
    <w:p w14:paraId="051609D5" w14:textId="77777777" w:rsidR="00FF5A98" w:rsidRPr="00540EB0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Finom arany/sárga brand szín a logó és kiemelések környékén</w:t>
      </w:r>
    </w:p>
    <w:p w14:paraId="3983D458" w14:textId="77777777" w:rsidR="00FF5A98" w:rsidRPr="00540EB0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Lekerekített kártyák, puha árnyékok</w:t>
      </w:r>
    </w:p>
    <w:p w14:paraId="11761501" w14:textId="77777777" w:rsidR="00FF5A98" w:rsidRPr="00540EB0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40EB0">
        <w:rPr>
          <w:rFonts w:ascii="Arial" w:hAnsi="Arial" w:cs="Arial"/>
        </w:rPr>
        <w:t>Sok whitespace, nem zsúfolt</w:t>
      </w:r>
    </w:p>
    <w:p w14:paraId="7A108374" w14:textId="013701ED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 xml:space="preserve">A recept kártyáknál és a részletező oldalnál is ezt a stílust kell követni. A </w:t>
      </w:r>
      <w:r w:rsidR="009C6668" w:rsidRPr="00540EB0">
        <w:rPr>
          <w:rFonts w:ascii="Arial" w:hAnsi="Arial" w:cs="Arial"/>
        </w:rPr>
        <w:t>“</w:t>
      </w:r>
      <w:r w:rsidRPr="00540EB0">
        <w:rPr>
          <w:rFonts w:ascii="Arial" w:hAnsi="Arial" w:cs="Arial"/>
        </w:rPr>
        <w:t>Kosárba</w:t>
      </w:r>
      <w:r w:rsidR="009C6668" w:rsidRPr="00540EB0">
        <w:rPr>
          <w:rFonts w:ascii="Arial" w:hAnsi="Arial" w:cs="Arial"/>
        </w:rPr>
        <w:t>”</w:t>
      </w:r>
      <w:r w:rsidRPr="00540EB0">
        <w:rPr>
          <w:rFonts w:ascii="Arial" w:hAnsi="Arial" w:cs="Arial"/>
        </w:rPr>
        <w:t xml:space="preserve"> gombok fekete háttéren fehér szöveggel jelennek meg, összhangban a webshop többi részével.</w:t>
      </w:r>
    </w:p>
    <w:p w14:paraId="668FECE7" w14:textId="3A4BF35B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 xml:space="preserve">Fontos, hogy a modul ne érezzen </w:t>
      </w:r>
      <w:r w:rsidR="00B46090" w:rsidRPr="00540EB0">
        <w:rPr>
          <w:rFonts w:ascii="Arial" w:hAnsi="Arial" w:cs="Arial"/>
        </w:rPr>
        <w:t>“</w:t>
      </w:r>
      <w:r w:rsidRPr="00540EB0">
        <w:rPr>
          <w:rFonts w:ascii="Arial" w:hAnsi="Arial" w:cs="Arial"/>
        </w:rPr>
        <w:t>ráragasztottnak</w:t>
      </w:r>
      <w:r w:rsidR="00B46090" w:rsidRPr="00540EB0">
        <w:rPr>
          <w:rFonts w:ascii="Arial" w:hAnsi="Arial" w:cs="Arial"/>
        </w:rPr>
        <w:t>”</w:t>
      </w:r>
      <w:r w:rsidRPr="00540EB0">
        <w:rPr>
          <w:rFonts w:ascii="Arial" w:hAnsi="Arial" w:cs="Arial"/>
        </w:rPr>
        <w:t>. A vásárló számára úgy kell kinéznie, mintha a webshop szerves része lenne. Ezt a DNN skinning rendszere is segíti, mivel a modul automatikusan átveszi a portál CSS beállításait.</w:t>
      </w:r>
    </w:p>
    <w:p w14:paraId="3A804C2F" w14:textId="77777777" w:rsidR="00FF5A98" w:rsidRPr="00540EB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7D11341B">
          <v:rect id="_x0000_i1031" style="width:0;height:1.5pt" o:hralign="center" o:hrstd="t" o:hr="t"/>
        </w:pict>
      </w:r>
    </w:p>
    <w:p w14:paraId="66F780FC" w14:textId="77777777" w:rsidR="00FF5A98" w:rsidRPr="00540EB0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3" w:name="kompromisszumok-és-kihívások"/>
      <w:r w:rsidRPr="00540EB0">
        <w:rPr>
          <w:rFonts w:ascii="Arial" w:hAnsi="Arial" w:cs="Arial"/>
          <w:color w:val="000000" w:themeColor="text1"/>
        </w:rPr>
        <w:t>7. Kompromisszumok és kihívások</w:t>
      </w:r>
    </w:p>
    <w:p w14:paraId="401C428D" w14:textId="2115CF84" w:rsidR="00FF5A98" w:rsidRPr="00540EB0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4" w:name="kosár-integráció-döntési-pontok"/>
      <w:bookmarkEnd w:id="13"/>
      <w:r w:rsidRPr="00540EB0">
        <w:rPr>
          <w:rFonts w:ascii="Arial" w:hAnsi="Arial" w:cs="Arial"/>
          <w:color w:val="000000" w:themeColor="text1"/>
        </w:rPr>
        <w:t>Kosár integráció</w:t>
      </w:r>
    </w:p>
    <w:p w14:paraId="3D9DFE21" w14:textId="0D8C8A44" w:rsidR="0039764E" w:rsidRPr="00540EB0" w:rsidRDefault="0039764E" w:rsidP="0039764E">
      <w:pPr>
        <w:rPr>
          <w:rFonts w:ascii="Arial" w:hAnsi="Arial" w:cs="Arial"/>
        </w:rPr>
      </w:pPr>
      <w:r w:rsidRPr="00540EB0">
        <w:rPr>
          <w:rFonts w:ascii="Arial" w:hAnsi="Arial" w:cs="Arial"/>
        </w:rPr>
        <w:t xml:space="preserve">A NaturaCo webshop a </w:t>
      </w:r>
      <w:r w:rsidRPr="00540EB0">
        <w:rPr>
          <w:rFonts w:ascii="Arial" w:hAnsi="Arial" w:cs="Arial"/>
          <w:b/>
          <w:bCs/>
        </w:rPr>
        <w:t>Hotcakes</w:t>
      </w:r>
      <w:r w:rsidRPr="00540EB0">
        <w:rPr>
          <w:rFonts w:ascii="Arial" w:hAnsi="Arial" w:cs="Arial"/>
        </w:rPr>
        <w:t xml:space="preserve"> modult használja, és a kosár funkció már működik a weboldalon. A recept modulnak tehát nem kell kosarat építenie, csak a meglévő kosárhoz kell tudni hozzáadni termékeket.</w:t>
      </w:r>
    </w:p>
    <w:p w14:paraId="75E756D5" w14:textId="04FECA27" w:rsidR="0039764E" w:rsidRPr="00540EB0" w:rsidRDefault="0039764E" w:rsidP="0039764E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Hotcakes beépített kosárlogikája marad a végső cél, ezért az egyedi 'Kosárba' gombok meglévő Hotcakes mechanizmusokra támaszkodnak, nem saját kosármegoldásra.</w:t>
      </w:r>
    </w:p>
    <w:p w14:paraId="27907FCD" w14:textId="25BF9301" w:rsidR="0039764E" w:rsidRPr="00540EB0" w:rsidRDefault="0039764E" w:rsidP="0039764E">
      <w:pPr>
        <w:rPr>
          <w:rFonts w:ascii="Arial" w:hAnsi="Arial" w:cs="Arial"/>
        </w:rPr>
      </w:pPr>
      <w:r w:rsidRPr="00540EB0">
        <w:rPr>
          <w:rFonts w:ascii="Arial" w:hAnsi="Arial" w:cs="Arial"/>
          <w:b/>
          <w:bCs/>
        </w:rPr>
        <w:t>A gyakorlatban a következőket kell figyelembe venni:</w:t>
      </w:r>
      <w:r w:rsidRPr="00540EB0">
        <w:rPr>
          <w:rFonts w:ascii="Arial" w:hAnsi="Arial" w:cs="Arial"/>
        </w:rPr>
        <w:br/>
        <w:t xml:space="preserve">- </w:t>
      </w:r>
      <w:r w:rsidRPr="00540EB0">
        <w:rPr>
          <w:rFonts w:ascii="Arial" w:hAnsi="Arial" w:cs="Arial"/>
          <w:b/>
          <w:bCs/>
        </w:rPr>
        <w:t>Mennyiségi egységek:</w:t>
      </w:r>
      <w:r w:rsidRPr="00540EB0">
        <w:rPr>
          <w:rFonts w:ascii="Arial" w:hAnsi="Arial" w:cs="Arial"/>
        </w:rPr>
        <w:t xml:space="preserve"> a receptben pl. 500 g rizs szerepel, de a Hotcakes-ben a termék 1000 g-os kiszerelésben van. Ezt a kiszerelés szerinti felfelé kerekítéssel kezeljük (lásd az adagméret skálázás részt)</w:t>
      </w:r>
      <w:r w:rsidRPr="00540EB0">
        <w:rPr>
          <w:rFonts w:ascii="Arial" w:hAnsi="Arial" w:cs="Arial"/>
        </w:rPr>
        <w:br/>
        <w:t xml:space="preserve">- </w:t>
      </w:r>
      <w:r w:rsidRPr="00540EB0">
        <w:rPr>
          <w:rFonts w:ascii="Arial" w:hAnsi="Arial" w:cs="Arial"/>
          <w:b/>
          <w:bCs/>
        </w:rPr>
        <w:t>Mi történik, ha egy összetevő nincs készleten?</w:t>
      </w:r>
      <w:r w:rsidRPr="00540EB0">
        <w:rPr>
          <w:rFonts w:ascii="Arial" w:hAnsi="Arial" w:cs="Arial"/>
        </w:rPr>
        <w:t xml:space="preserve"> A modul jelzi a hiányt, és opcionálisan hasonló kategóriájú terméket ajánl helyette.</w:t>
      </w:r>
      <w:r w:rsidRPr="00540EB0">
        <w:rPr>
          <w:rFonts w:ascii="Arial" w:hAnsi="Arial" w:cs="Arial"/>
        </w:rPr>
        <w:br/>
        <w:t xml:space="preserve">- </w:t>
      </w:r>
      <w:r w:rsidRPr="00540EB0">
        <w:rPr>
          <w:rFonts w:ascii="Arial" w:hAnsi="Arial" w:cs="Arial"/>
          <w:b/>
          <w:bCs/>
        </w:rPr>
        <w:t>Az „Összes hozzávaló kosárba" gomb:</w:t>
      </w:r>
      <w:r w:rsidRPr="00540EB0">
        <w:rPr>
          <w:rFonts w:ascii="Arial" w:hAnsi="Arial" w:cs="Arial"/>
        </w:rPr>
        <w:t xml:space="preserve"> egymás után meghívja a Hotcakes API-t minden összetevőre. Ha valamelyik hozzáadás sikertelen (pl. nincs készleten), a felületen jelezzük, hogy melyiket nem sikerül</w:t>
      </w:r>
    </w:p>
    <w:p w14:paraId="0354C47E" w14:textId="77777777" w:rsidR="00FF5A98" w:rsidRPr="00540EB0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5" w:name="termékadatok"/>
      <w:bookmarkEnd w:id="14"/>
      <w:r w:rsidRPr="00540EB0">
        <w:rPr>
          <w:rFonts w:ascii="Arial" w:hAnsi="Arial" w:cs="Arial"/>
          <w:color w:val="000000" w:themeColor="text1"/>
        </w:rPr>
        <w:t>Termékadatok</w:t>
      </w:r>
    </w:p>
    <w:bookmarkEnd w:id="15"/>
    <w:p w14:paraId="6602C919" w14:textId="6B05EC51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receptek a webshop már meglévő Hotcakes termékeire hivatkoznak. Elsődlegesen közvetlenül a Hotcakes kategória- és termékstruktúrából érdemes dolgozni, és csak akkor kell saját adatstruktúrát bevezetni, ha valamely szükséges receptadat máshogyan nem kezelhető.</w:t>
      </w:r>
    </w:p>
    <w:p w14:paraId="13E9AE30" w14:textId="77777777" w:rsidR="00FF5A98" w:rsidRPr="00540EB0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6" w:name="képek"/>
      <w:r w:rsidRPr="00540EB0">
        <w:rPr>
          <w:rFonts w:ascii="Arial" w:hAnsi="Arial" w:cs="Arial"/>
          <w:color w:val="000000" w:themeColor="text1"/>
        </w:rPr>
        <w:lastRenderedPageBreak/>
        <w:t>Képek</w:t>
      </w:r>
    </w:p>
    <w:bookmarkEnd w:id="16"/>
    <w:p w14:paraId="06CC1359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receptekhez képek is tartozhatnak. Az első verzióban a kép URL-jét az üzemeltető a kliens alkalmazásban adja meg, tehát a képet a DNN fájlkezelőjével tölti fel, és a linket másolja be. Később, ha szükséges, egy dedikált képfeltöltő funkciót is be lehet építeni.</w:t>
      </w:r>
    </w:p>
    <w:p w14:paraId="5E0F01BD" w14:textId="77777777" w:rsidR="00FF5A98" w:rsidRPr="00540EB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1808E573">
          <v:rect id="_x0000_i1032" style="width:0;height:1.5pt" o:hralign="center" o:hrstd="t" o:hr="t"/>
        </w:pict>
      </w:r>
    </w:p>
    <w:p w14:paraId="00C2A9A6" w14:textId="77777777" w:rsidR="00FF5A98" w:rsidRPr="00540EB0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7" w:name="mvp-és-későbbi-bővítés"/>
      <w:r w:rsidRPr="00540EB0">
        <w:rPr>
          <w:rFonts w:ascii="Arial" w:hAnsi="Arial" w:cs="Arial"/>
          <w:color w:val="000000" w:themeColor="text1"/>
        </w:rPr>
        <w:t>8. MVP és későbbi bővítés</w:t>
      </w:r>
    </w:p>
    <w:bookmarkEnd w:id="17"/>
    <w:p w14:paraId="46F2EDB1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Fontos szétválasztani, hogy mi kerül az első működő verzióba, és mi marad későbbre:</w:t>
      </w:r>
    </w:p>
    <w:p w14:paraId="70957578" w14:textId="2C3CCB81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  <w:b/>
        </w:rPr>
        <w:t>MVP</w:t>
      </w:r>
      <w:r w:rsidR="00613591" w:rsidRPr="00540EB0">
        <w:rPr>
          <w:rFonts w:ascii="Arial" w:hAnsi="Arial" w:cs="Arial"/>
          <w:b/>
        </w:rPr>
        <w:t>:</w:t>
      </w:r>
      <w:r w:rsidR="006C0F7B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Receptlista és részletező oldal</w:t>
      </w:r>
      <w:r w:rsidR="006C0F7B" w:rsidRPr="00540EB0">
        <w:rPr>
          <w:rFonts w:ascii="Arial" w:hAnsi="Arial" w:cs="Arial"/>
        </w:rPr>
        <w:br/>
        <w:t>-</w:t>
      </w:r>
      <w:r w:rsidRPr="00540EB0">
        <w:rPr>
          <w:rFonts w:ascii="Arial" w:hAnsi="Arial" w:cs="Arial"/>
        </w:rPr>
        <w:t xml:space="preserve"> Adagméret skálázás</w:t>
      </w:r>
      <w:r w:rsidR="00DF021B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Kiszerelés szerinti felfelé kerekítés</w:t>
      </w:r>
      <w:r w:rsidR="006C0F7B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Tápérték és költség összesítés</w:t>
      </w:r>
      <w:r w:rsidR="006C0F7B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Kosár integráció</w:t>
      </w:r>
      <w:r w:rsidR="006C0F7B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Publikálási állapotok</w:t>
      </w:r>
    </w:p>
    <w:p w14:paraId="30C85D8D" w14:textId="140E4C80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  <w:b/>
        </w:rPr>
        <w:t>Későbbi bővítés</w:t>
      </w:r>
      <w:r w:rsidR="00C30954" w:rsidRPr="00540EB0">
        <w:rPr>
          <w:rFonts w:ascii="Arial" w:hAnsi="Arial" w:cs="Arial"/>
          <w:b/>
        </w:rPr>
        <w:t xml:space="preserve"> lehetőségek PO-val egyeztetés után:</w:t>
      </w:r>
      <w:r w:rsidR="006C0F7B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Kedvenc receptek mentése</w:t>
      </w:r>
      <w:r w:rsidR="006C0F7B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Heti menü összeállítás</w:t>
      </w:r>
      <w:r w:rsidR="006C0F7B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Automatikus helyettesítő termékajánlás készlethiány esetén</w:t>
      </w:r>
      <w:r w:rsidR="006C0F7B" w:rsidRPr="00540EB0">
        <w:rPr>
          <w:rFonts w:ascii="Arial" w:hAnsi="Arial" w:cs="Arial"/>
        </w:rPr>
        <w:br/>
      </w:r>
      <w:r w:rsidRPr="00540EB0">
        <w:rPr>
          <w:rFonts w:ascii="Arial" w:hAnsi="Arial" w:cs="Arial"/>
        </w:rPr>
        <w:t>- Receptverziózás (ki mikor módosította, korábbi változat visszanézése)</w:t>
      </w:r>
    </w:p>
    <w:p w14:paraId="11B9C5DD" w14:textId="77777777" w:rsidR="00FF5A98" w:rsidRPr="00540EB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8572726">
          <v:rect id="_x0000_i1033" style="width:0;height:1.5pt" o:hralign="center" o:hrstd="t" o:hr="t"/>
        </w:pict>
      </w:r>
    </w:p>
    <w:p w14:paraId="54F93AD0" w14:textId="6B43E283" w:rsidR="00FF5A98" w:rsidRPr="00540EB0" w:rsidRDefault="00000000" w:rsidP="009062F9">
      <w:pPr>
        <w:pStyle w:val="Heading2"/>
        <w:rPr>
          <w:rFonts w:ascii="Arial" w:hAnsi="Arial" w:cs="Arial"/>
          <w:color w:val="000000" w:themeColor="text1"/>
        </w:rPr>
      </w:pPr>
      <w:bookmarkStart w:id="18" w:name="fejlesztési-becslés"/>
      <w:r w:rsidRPr="00540EB0">
        <w:rPr>
          <w:rFonts w:ascii="Arial" w:hAnsi="Arial" w:cs="Arial"/>
          <w:color w:val="000000" w:themeColor="text1"/>
        </w:rPr>
        <w:t>9. Fejlesztési becslés</w:t>
      </w:r>
      <w:bookmarkEnd w:id="18"/>
      <w:r w:rsidR="009062F9" w:rsidRPr="00540EB0">
        <w:rPr>
          <w:rFonts w:ascii="Arial" w:hAnsi="Arial" w:cs="Arial"/>
          <w:color w:val="000000" w:themeColor="text1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85"/>
        <w:gridCol w:w="1390"/>
      </w:tblGrid>
      <w:tr w:rsidR="00FF5A98" w:rsidRPr="00540EB0" w14:paraId="4EC87DA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5214C7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Feladat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F4009D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Becsült idő</w:t>
            </w:r>
          </w:p>
        </w:tc>
      </w:tr>
      <w:tr w:rsidR="00FF5A98" w:rsidRPr="00540EB0" w14:paraId="6E999CBE" w14:textId="77777777">
        <w:tc>
          <w:tcPr>
            <w:tcW w:w="0" w:type="auto"/>
          </w:tcPr>
          <w:p w14:paraId="117AA337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API végpontok a modul számára</w:t>
            </w:r>
          </w:p>
        </w:tc>
        <w:tc>
          <w:tcPr>
            <w:tcW w:w="0" w:type="auto"/>
          </w:tcPr>
          <w:p w14:paraId="28D42B9B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2-3 nap</w:t>
            </w:r>
          </w:p>
        </w:tc>
      </w:tr>
      <w:tr w:rsidR="00FF5A98" w:rsidRPr="00540EB0" w14:paraId="29569E96" w14:textId="77777777">
        <w:tc>
          <w:tcPr>
            <w:tcW w:w="0" w:type="auto"/>
          </w:tcPr>
          <w:p w14:paraId="161F1126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Receptlista oldal frontend</w:t>
            </w:r>
          </w:p>
        </w:tc>
        <w:tc>
          <w:tcPr>
            <w:tcW w:w="0" w:type="auto"/>
          </w:tcPr>
          <w:p w14:paraId="40E1967A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2-3 nap</w:t>
            </w:r>
          </w:p>
        </w:tc>
      </w:tr>
      <w:tr w:rsidR="00FF5A98" w:rsidRPr="00540EB0" w14:paraId="7A86D024" w14:textId="77777777">
        <w:tc>
          <w:tcPr>
            <w:tcW w:w="0" w:type="auto"/>
          </w:tcPr>
          <w:p w14:paraId="7B0EB947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Recept részletező oldal frontend</w:t>
            </w:r>
          </w:p>
        </w:tc>
        <w:tc>
          <w:tcPr>
            <w:tcW w:w="0" w:type="auto"/>
          </w:tcPr>
          <w:p w14:paraId="7EE6E25C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2-3 nap</w:t>
            </w:r>
          </w:p>
        </w:tc>
      </w:tr>
      <w:tr w:rsidR="00FF5A98" w:rsidRPr="00540EB0" w14:paraId="4E4C82C4" w14:textId="77777777">
        <w:tc>
          <w:tcPr>
            <w:tcW w:w="0" w:type="auto"/>
          </w:tcPr>
          <w:p w14:paraId="20EBE480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Adagméret skálázás logika</w:t>
            </w:r>
          </w:p>
        </w:tc>
        <w:tc>
          <w:tcPr>
            <w:tcW w:w="0" w:type="auto"/>
          </w:tcPr>
          <w:p w14:paraId="14A9B9E0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1 nap</w:t>
            </w:r>
          </w:p>
        </w:tc>
      </w:tr>
      <w:tr w:rsidR="00FF5A98" w:rsidRPr="00540EB0" w14:paraId="4C0534FD" w14:textId="77777777">
        <w:tc>
          <w:tcPr>
            <w:tcW w:w="0" w:type="auto"/>
          </w:tcPr>
          <w:p w14:paraId="6841827A" w14:textId="23672F39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Kosár integráció</w:t>
            </w:r>
            <w:r w:rsidR="00C30954" w:rsidRPr="00540EB0">
              <w:rPr>
                <w:rFonts w:ascii="Arial" w:hAnsi="Arial" w:cs="Arial"/>
              </w:rPr>
              <w:t>,</w:t>
            </w:r>
            <w:r w:rsidRPr="00540EB0">
              <w:rPr>
                <w:rFonts w:ascii="Arial" w:hAnsi="Arial" w:cs="Arial"/>
              </w:rPr>
              <w:t xml:space="preserve"> bevásárlólista</w:t>
            </w:r>
          </w:p>
        </w:tc>
        <w:tc>
          <w:tcPr>
            <w:tcW w:w="0" w:type="auto"/>
          </w:tcPr>
          <w:p w14:paraId="34376407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1-2 nap</w:t>
            </w:r>
          </w:p>
        </w:tc>
      </w:tr>
      <w:tr w:rsidR="00FF5A98" w:rsidRPr="00540EB0" w14:paraId="2A25A0E6" w14:textId="77777777">
        <w:tc>
          <w:tcPr>
            <w:tcW w:w="0" w:type="auto"/>
          </w:tcPr>
          <w:p w14:paraId="1B1CB403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Tesztelés, design finomítás</w:t>
            </w:r>
          </w:p>
        </w:tc>
        <w:tc>
          <w:tcPr>
            <w:tcW w:w="0" w:type="auto"/>
          </w:tcPr>
          <w:p w14:paraId="3732925C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</w:rPr>
              <w:t>2 nap</w:t>
            </w:r>
          </w:p>
        </w:tc>
      </w:tr>
      <w:tr w:rsidR="00FF5A98" w:rsidRPr="00540EB0" w14:paraId="6A4F4474" w14:textId="77777777">
        <w:tc>
          <w:tcPr>
            <w:tcW w:w="0" w:type="auto"/>
          </w:tcPr>
          <w:p w14:paraId="009A6A5B" w14:textId="77777777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  <w:b/>
              </w:rPr>
              <w:t>Összesen</w:t>
            </w:r>
          </w:p>
        </w:tc>
        <w:tc>
          <w:tcPr>
            <w:tcW w:w="0" w:type="auto"/>
          </w:tcPr>
          <w:p w14:paraId="3EEECD85" w14:textId="5A2AB870" w:rsidR="00FF5A98" w:rsidRPr="00540EB0" w:rsidRDefault="00000000">
            <w:pPr>
              <w:pStyle w:val="Compact"/>
              <w:rPr>
                <w:rFonts w:ascii="Arial" w:hAnsi="Arial" w:cs="Arial"/>
              </w:rPr>
            </w:pPr>
            <w:r w:rsidRPr="00540EB0">
              <w:rPr>
                <w:rFonts w:ascii="Arial" w:hAnsi="Arial" w:cs="Arial"/>
                <w:b/>
              </w:rPr>
              <w:t>1</w:t>
            </w:r>
            <w:r w:rsidR="00850A43">
              <w:rPr>
                <w:rFonts w:ascii="Arial" w:hAnsi="Arial" w:cs="Arial"/>
                <w:b/>
              </w:rPr>
              <w:t>0</w:t>
            </w:r>
            <w:r w:rsidRPr="00540EB0">
              <w:rPr>
                <w:rFonts w:ascii="Arial" w:hAnsi="Arial" w:cs="Arial"/>
                <w:b/>
              </w:rPr>
              <w:t>-1</w:t>
            </w:r>
            <w:r w:rsidR="00850A43">
              <w:rPr>
                <w:rFonts w:ascii="Arial" w:hAnsi="Arial" w:cs="Arial"/>
                <w:b/>
              </w:rPr>
              <w:t>5</w:t>
            </w:r>
            <w:r w:rsidRPr="00540EB0">
              <w:rPr>
                <w:rFonts w:ascii="Arial" w:hAnsi="Arial" w:cs="Arial"/>
                <w:b/>
              </w:rPr>
              <w:t xml:space="preserve"> nap</w:t>
            </w:r>
          </w:p>
        </w:tc>
      </w:tr>
    </w:tbl>
    <w:p w14:paraId="7E01F2F9" w14:textId="77777777" w:rsidR="00FF5A98" w:rsidRPr="00540EB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3285A363">
          <v:rect id="_x0000_i1034" style="width:0;height:1.5pt" o:hralign="center" o:hrstd="t" o:hr="t"/>
        </w:pict>
      </w:r>
    </w:p>
    <w:p w14:paraId="5F3CD86F" w14:textId="6B447FBD" w:rsidR="00FF5A98" w:rsidRPr="00540EB0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9" w:name="összegzés"/>
      <w:r w:rsidRPr="00540EB0">
        <w:rPr>
          <w:rFonts w:ascii="Arial" w:hAnsi="Arial" w:cs="Arial"/>
          <w:color w:val="000000" w:themeColor="text1"/>
        </w:rPr>
        <w:t>1</w:t>
      </w:r>
      <w:r w:rsidR="00E45B59" w:rsidRPr="00540EB0">
        <w:rPr>
          <w:rFonts w:ascii="Arial" w:hAnsi="Arial" w:cs="Arial"/>
          <w:color w:val="000000" w:themeColor="text1"/>
        </w:rPr>
        <w:t>0</w:t>
      </w:r>
      <w:r w:rsidRPr="00540EB0">
        <w:rPr>
          <w:rFonts w:ascii="Arial" w:hAnsi="Arial" w:cs="Arial"/>
          <w:color w:val="000000" w:themeColor="text1"/>
        </w:rPr>
        <w:t>. Összegzés</w:t>
      </w:r>
    </w:p>
    <w:bookmarkEnd w:id="19"/>
    <w:p w14:paraId="3C47FF8E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t>A recept modul nem egyszerű receptlista, hanem receptalapú webshop-integrációs rendszer: admin kliensben történő receptfelvitel, vásárlói megjelenítés, közös adatbázis, termékadat-integráció, adagméret skálázás, kiszerelés-kerekítés és kosárba rakás. Ez önmagában is kellően komplex scope egy BSc beadandóhoz.</w:t>
      </w:r>
    </w:p>
    <w:p w14:paraId="3123AD46" w14:textId="77777777" w:rsidR="00FF5A98" w:rsidRPr="00540EB0" w:rsidRDefault="00000000">
      <w:pPr>
        <w:rPr>
          <w:rFonts w:ascii="Arial" w:hAnsi="Arial" w:cs="Arial"/>
        </w:rPr>
      </w:pPr>
      <w:r w:rsidRPr="00540EB0">
        <w:rPr>
          <w:rFonts w:ascii="Arial" w:hAnsi="Arial" w:cs="Arial"/>
        </w:rPr>
        <w:lastRenderedPageBreak/>
        <w:t>A fejlesztés prototípus szinten reálisan elindítható. A legfontosabb nyitott kérdés a kosárintegráció és a termékadatok pontos elérése, de ezekre van kezelhető fallback megoldás.</w:t>
      </w:r>
    </w:p>
    <w:sectPr w:rsidR="00FF5A98" w:rsidRPr="00540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9CAE07"/>
    <w:multiLevelType w:val="multilevel"/>
    <w:tmpl w:val="B2A01A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C4B6355"/>
    <w:multiLevelType w:val="multilevel"/>
    <w:tmpl w:val="F38625A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63656677">
    <w:abstractNumId w:val="0"/>
  </w:num>
  <w:num w:numId="2" w16cid:durableId="712845446">
    <w:abstractNumId w:val="1"/>
  </w:num>
  <w:num w:numId="3" w16cid:durableId="1308360863">
    <w:abstractNumId w:val="1"/>
  </w:num>
  <w:num w:numId="4" w16cid:durableId="1717702864">
    <w:abstractNumId w:val="1"/>
  </w:num>
  <w:num w:numId="5" w16cid:durableId="1038821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B07FF"/>
    <w:rsid w:val="000E17A7"/>
    <w:rsid w:val="000E5D32"/>
    <w:rsid w:val="001313BC"/>
    <w:rsid w:val="001418BC"/>
    <w:rsid w:val="00172EB4"/>
    <w:rsid w:val="00177412"/>
    <w:rsid w:val="001C5D83"/>
    <w:rsid w:val="0022012D"/>
    <w:rsid w:val="00242F8C"/>
    <w:rsid w:val="002B38E8"/>
    <w:rsid w:val="003155FE"/>
    <w:rsid w:val="003316EA"/>
    <w:rsid w:val="00345D04"/>
    <w:rsid w:val="0039764E"/>
    <w:rsid w:val="003A65C6"/>
    <w:rsid w:val="003F151D"/>
    <w:rsid w:val="00414F9B"/>
    <w:rsid w:val="004879B3"/>
    <w:rsid w:val="004E29B3"/>
    <w:rsid w:val="00503BBE"/>
    <w:rsid w:val="00540EB0"/>
    <w:rsid w:val="005479FF"/>
    <w:rsid w:val="00550897"/>
    <w:rsid w:val="00590D07"/>
    <w:rsid w:val="005A1C53"/>
    <w:rsid w:val="00613591"/>
    <w:rsid w:val="00626BB7"/>
    <w:rsid w:val="006573D3"/>
    <w:rsid w:val="006C0F7B"/>
    <w:rsid w:val="0071283B"/>
    <w:rsid w:val="0073026B"/>
    <w:rsid w:val="00752458"/>
    <w:rsid w:val="00784D58"/>
    <w:rsid w:val="00850A43"/>
    <w:rsid w:val="00856487"/>
    <w:rsid w:val="00862966"/>
    <w:rsid w:val="008D6863"/>
    <w:rsid w:val="00900F51"/>
    <w:rsid w:val="0090236A"/>
    <w:rsid w:val="009062F9"/>
    <w:rsid w:val="009B47AE"/>
    <w:rsid w:val="009C6668"/>
    <w:rsid w:val="00A221B2"/>
    <w:rsid w:val="00AC0417"/>
    <w:rsid w:val="00B07DC2"/>
    <w:rsid w:val="00B46090"/>
    <w:rsid w:val="00B76836"/>
    <w:rsid w:val="00B86B75"/>
    <w:rsid w:val="00B9635B"/>
    <w:rsid w:val="00BC48D5"/>
    <w:rsid w:val="00C30954"/>
    <w:rsid w:val="00C36279"/>
    <w:rsid w:val="00CD2654"/>
    <w:rsid w:val="00CF5AE3"/>
    <w:rsid w:val="00D27E77"/>
    <w:rsid w:val="00DA3E38"/>
    <w:rsid w:val="00DA4935"/>
    <w:rsid w:val="00DF021B"/>
    <w:rsid w:val="00E315A3"/>
    <w:rsid w:val="00E45B59"/>
    <w:rsid w:val="00E81FE6"/>
    <w:rsid w:val="00EF2745"/>
    <w:rsid w:val="00FA2730"/>
    <w:rsid w:val="00FF5A9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23CF"/>
  <w15:docId w15:val="{C11CD858-F383-42B1-A0D5-60793204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397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1396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Boldizsar Nagy</cp:lastModifiedBy>
  <cp:revision>81</cp:revision>
  <dcterms:created xsi:type="dcterms:W3CDTF">2026-04-18T04:49:00Z</dcterms:created>
  <dcterms:modified xsi:type="dcterms:W3CDTF">2026-04-22T18:41:00Z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7bdf0909-1003-415c-8739-ace1fb89baec</vt:lpwstr>
  </property>
</Properties>
</file>