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1f9bdf0ccec91546e17553d29dca08acd835db"/>
    <w:p>
      <w:pPr>
        <w:pStyle w:val="Heading1"/>
      </w:pPr>
      <w:r>
        <w:t xml:space="preserve">Guia paso a paso profunda: Crear un agente en Google ADK</w:t>
      </w:r>
    </w:p>
    <w:p>
      <w:pPr>
        <w:pStyle w:val="FirstParagraph"/>
      </w:pPr>
      <w:r>
        <w:t xml:space="preserve">Basada en el video analizado, la documentacion oficial de ADK y el caso WMNMX.</w:t>
      </w:r>
    </w:p>
    <w:bookmarkStart w:id="20" w:name="recomendacion-ejecutiva"/>
    <w:p>
      <w:pPr>
        <w:pStyle w:val="Heading2"/>
      </w:pPr>
      <w:r>
        <w:t xml:space="preserve">Recomendacion ejecutiva</w:t>
      </w:r>
    </w:p>
    <w:p>
      <w:pPr>
        <w:pStyle w:val="FirstParagraph"/>
      </w:pPr>
      <w:r>
        <w:t xml:space="preserve">Para WMNMX no conviene empezar con un agente monolitico. La ruta mas robusta es construir un sistema multiagente pequeno: un Root Agent que coordina, un agente de descubrimiento de fuentes, un planner editorial, un writer y un critic/validator. El patron del video (Root Agent + LoopAgent + output_key + herramientas) encaja bien porque permite iterar hasta que el resultado cumpla criterios de calidad, sin depender de scraping privado ni flujos fragiles.</w:t>
      </w:r>
    </w:p>
    <w:bookmarkEnd w:id="20"/>
    <w:bookmarkStart w:id="21" w:name="que-se-ve-en-el-video-y-por-que-importa"/>
    <w:p>
      <w:pPr>
        <w:pStyle w:val="Heading2"/>
      </w:pPr>
      <w:r>
        <w:t xml:space="preserve">1. Que se ve en el video y por que importa</w:t>
      </w:r>
    </w:p>
    <w:p>
      <w:pPr>
        <w:pStyle w:val="FirstParagraph"/>
      </w:pPr>
      <w:r>
        <w:t xml:space="preserve">El video no se queda en un agente basico. Presenta una arquitectura de agentes basada en razonamiento y accion: el agente razona, actua mediante herramientas, observa resultados y ajusta su siguiente paso. Ese ciclo es la base practica de un sistema que no solo responde texto, sino que orquesta tareas.</w:t>
      </w:r>
    </w:p>
    <w:p>
      <w:pPr>
        <w:numPr>
          <w:ilvl w:val="0"/>
          <w:numId w:val="1001"/>
        </w:numPr>
        <w:pStyle w:val="Compact"/>
      </w:pPr>
      <w:r>
        <w:t xml:space="preserve">Patrones de comportamiento: agentes secuenciales, reactivos y deliberativos/planificadores.</w:t>
      </w:r>
    </w:p>
    <w:p>
      <w:pPr>
        <w:numPr>
          <w:ilvl w:val="0"/>
          <w:numId w:val="1001"/>
        </w:numPr>
        <w:pStyle w:val="Compact"/>
      </w:pPr>
      <w:r>
        <w:t xml:space="preserve">Arquitectura sugerida: un Conductor o Root Agent que recibe el tema y delega tareas.</w:t>
      </w:r>
    </w:p>
    <w:p>
      <w:pPr>
        <w:numPr>
          <w:ilvl w:val="0"/>
          <w:numId w:val="1001"/>
        </w:numPr>
        <w:pStyle w:val="Compact"/>
      </w:pPr>
      <w:r>
        <w:t xml:space="preserve">Subagente Planner: produce un outline estructurado y guarda su salida con output_key.</w:t>
      </w:r>
    </w:p>
    <w:p>
      <w:pPr>
        <w:numPr>
          <w:ilvl w:val="0"/>
          <w:numId w:val="1001"/>
        </w:numPr>
        <w:pStyle w:val="Compact"/>
      </w:pPr>
      <w:r>
        <w:t xml:space="preserve">Subagente Writer: toma el outline y redacta el contenido completo.</w:t>
      </w:r>
    </w:p>
    <w:p>
      <w:pPr>
        <w:numPr>
          <w:ilvl w:val="0"/>
          <w:numId w:val="1001"/>
        </w:numPr>
        <w:pStyle w:val="Compact"/>
      </w:pPr>
      <w:r>
        <w:t xml:space="preserve">LoopAgent: repite planner/writer/validator hasta que el output sea suficientemente bueno o llegue al limite de iteraciones.</w:t>
      </w:r>
    </w:p>
    <w:p>
      <w:pPr>
        <w:numPr>
          <w:ilvl w:val="0"/>
          <w:numId w:val="1001"/>
        </w:numPr>
        <w:pStyle w:val="Compact"/>
      </w:pPr>
      <w:r>
        <w:t xml:space="preserve">ADK Web: se usa para probar el agente, ver estado, revisar invocaciones y observar la respuesta final.</w:t>
      </w:r>
    </w:p>
    <w:p>
      <w:pPr>
        <w:pStyle w:val="FirstParagraph"/>
      </w:pPr>
      <w:r>
        <w:t xml:space="preserve">Traduccion a WMNMX: en vez de generar un blog generico, el mismo patron debe generar una bandeja diaria de senales tech, rankings editoriales, resumen para mujeres +40 en Mexico, ideas de posts y advertencias de riesgo. El agente no debe depender de grupos privados ni scraping agresivo.</w:t>
      </w:r>
    </w:p>
    <w:bookmarkEnd w:id="21"/>
    <w:bookmarkStart w:id="22" w:name="conceptos-clave-antes-de-escribir-codigo"/>
    <w:p>
      <w:pPr>
        <w:pStyle w:val="Heading2"/>
      </w:pPr>
      <w:r>
        <w:t xml:space="preserve">2. Conceptos clave antes de escribir codigo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usa en ADK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recomendado para WMNMX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principal que recibe la peticion y decide que herramientas o subagentes usar.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 discovery, ranking, redaccion y validacion.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 estructurada que el agente puede llamar para leer RSS, consultar APIs o validar datos.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 fuentes publicas, normalizar senales, calcular novelty score y audience 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Agent-as-a-Tool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agente especializado puede envolverse como herramienta para que el root mantenga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 y Writer pueden ser llamados por el Root Agent como herramientas.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la salida de un agente en el estado de sesion para que otro agente la use despues.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source_candidates, ranked_signals, editorial_brief y final_posts.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subagentes en ciclo con max_iterations o hasta una condicion de salida.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Reintentar si faltan fuentes, fechas, justificacion editorial o estructura.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ADK recomienda evaluar trayectoria, uso de herramientas y respuesta final.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Probar que no use fuentes privadas, que cite URLs y que entregue JSON valido.</w:t>
            </w:r>
          </w:p>
        </w:tc>
      </w:tr>
    </w:tbl>
    <w:bookmarkEnd w:id="22"/>
    <w:bookmarkStart w:id="23" w:name="arquitectura-recomendada-para-wmnmx"/>
    <w:p>
      <w:pPr>
        <w:pStyle w:val="Heading2"/>
      </w:pPr>
      <w:r>
        <w:t xml:space="preserve">3. Arquitectura recomendada para WMNMX</w:t>
      </w:r>
    </w:p>
    <w:p>
      <w:pPr>
        <w:pStyle w:val="FirstParagraph"/>
      </w:pPr>
      <w:r>
        <w:t xml:space="preserve">La arquitectura recomendada toma el modelo del video y lo adapta a captacion de contenido tech:</w:t>
      </w:r>
    </w:p>
    <w:p>
      <w:pPr>
        <w:numPr>
          <w:ilvl w:val="0"/>
          <w:numId w:val="1002"/>
        </w:numPr>
        <w:pStyle w:val="Compact"/>
      </w:pPr>
      <w:r>
        <w:t xml:space="preserve">SourceDiscoveryAgent: busca o lee fuentes permitidas (RSS, APIs publicas, sitios oficiales, newsletters autorizadas).</w:t>
      </w:r>
    </w:p>
    <w:p>
      <w:pPr>
        <w:numPr>
          <w:ilvl w:val="0"/>
          <w:numId w:val="1002"/>
        </w:numPr>
        <w:pStyle w:val="Compact"/>
      </w:pPr>
      <w:r>
        <w:t xml:space="preserve">SignalRankerAgent: normaliza cada hallazgo y calcula relevancia, frescura, confianza, novelty score y fit con audiencia.</w:t>
      </w:r>
    </w:p>
    <w:p>
      <w:pPr>
        <w:numPr>
          <w:ilvl w:val="0"/>
          <w:numId w:val="1002"/>
        </w:numPr>
        <w:pStyle w:val="Compact"/>
      </w:pPr>
      <w:r>
        <w:t xml:space="preserve">EditorialPlannerAgent: decide que senales merecen convertirse en contenido y propone angulos editoriales.</w:t>
      </w:r>
    </w:p>
    <w:p>
      <w:pPr>
        <w:numPr>
          <w:ilvl w:val="0"/>
          <w:numId w:val="1002"/>
        </w:numPr>
        <w:pStyle w:val="Compact"/>
      </w:pPr>
      <w:r>
        <w:t xml:space="preserve">WriterAgent: redacta posts, guiones cortos, resumen de newsletter o briefs para Cursor/ChatGPT.</w:t>
      </w:r>
    </w:p>
    <w:p>
      <w:pPr>
        <w:numPr>
          <w:ilvl w:val="0"/>
          <w:numId w:val="1002"/>
        </w:numPr>
        <w:pStyle w:val="Compact"/>
      </w:pPr>
      <w:r>
        <w:t xml:space="preserve">CriticAgent: valida que el output no invente fuentes, no use contenido privado, tenga fecha, enlace y razon editorial.</w:t>
      </w:r>
    </w:p>
    <w:p>
      <w:pPr>
        <w:numPr>
          <w:ilvl w:val="0"/>
          <w:numId w:val="1002"/>
        </w:numPr>
        <w:pStyle w:val="Compact"/>
      </w:pPr>
      <w:r>
        <w:t xml:space="preserve">RootAgent: actua como conductor; decide el orden, llama tools/subagentes y entrega el paquete final.</w:t>
      </w:r>
    </w:p>
    <w:p>
      <w:pPr>
        <w:pStyle w:val="SourceCode"/>
      </w:pPr>
      <w:r>
        <w:rPr>
          <w:rStyle w:val="NormalTok"/>
        </w:rPr>
        <w:t xml:space="preserve">Usuario -&gt; RootAgent</w:t>
      </w:r>
      <w:r>
        <w:br/>
      </w:r>
      <w:r>
        <w:rPr>
          <w:rStyle w:val="NormalTok"/>
        </w:rPr>
        <w:t xml:space="preserve">RootAgent -&gt; SourceDiscoveryAgent -&gt; source_candidates</w:t>
      </w:r>
      <w:r>
        <w:br/>
      </w:r>
      <w:r>
        <w:rPr>
          <w:rStyle w:val="NormalTok"/>
        </w:rPr>
        <w:t xml:space="preserve">RootAgent -&gt; SignalRankerAgent -&gt; ranked_signals</w:t>
      </w:r>
      <w:r>
        <w:br/>
      </w:r>
      <w:r>
        <w:rPr>
          <w:rStyle w:val="NormalTok"/>
        </w:rPr>
        <w:t xml:space="preserve">RootAgent -&gt; EditorialPlannerAgent -&gt; editorial_brief</w:t>
      </w:r>
      <w:r>
        <w:br/>
      </w:r>
      <w:r>
        <w:rPr>
          <w:rStyle w:val="NormalTok"/>
        </w:rPr>
        <w:t xml:space="preserve">RootAgent -&gt; WriterAgent -&gt; content_drafts</w:t>
      </w:r>
      <w:r>
        <w:br/>
      </w:r>
      <w:r>
        <w:rPr>
          <w:rStyle w:val="NormalTok"/>
        </w:rPr>
        <w:t xml:space="preserve">LoopAgent -&gt; CriticAgent -&gt; reintenta si faltan fuentes, fechas o calidad</w:t>
      </w:r>
      <w:r>
        <w:br/>
      </w:r>
      <w:r>
        <w:rPr>
          <w:rStyle w:val="NormalTok"/>
        </w:rPr>
        <w:t xml:space="preserve">Salida -&gt; JSON/Markdown revisable por humano antes de publicar</w:t>
      </w:r>
    </w:p>
    <w:bookmarkEnd w:id="23"/>
    <w:bookmarkStart w:id="24" w:name="preparacion-del-entorno"/>
    <w:p>
      <w:pPr>
        <w:pStyle w:val="Heading2"/>
      </w:pPr>
      <w:r>
        <w:t xml:space="preserve">4. Preparacion del entorno</w:t>
      </w:r>
    </w:p>
    <w:p>
      <w:pPr>
        <w:pStyle w:val="FirstParagraph"/>
      </w:pPr>
      <w:r>
        <w:t xml:space="preserve">Requisitos base:</w:t>
      </w:r>
    </w:p>
    <w:p>
      <w:pPr>
        <w:numPr>
          <w:ilvl w:val="0"/>
          <w:numId w:val="1003"/>
        </w:numPr>
        <w:pStyle w:val="Compact"/>
      </w:pPr>
      <w:r>
        <w:t xml:space="preserve">Python 3.10 o superior.</w:t>
      </w:r>
    </w:p>
    <w:p>
      <w:pPr>
        <w:numPr>
          <w:ilvl w:val="0"/>
          <w:numId w:val="1003"/>
        </w:numPr>
        <w:pStyle w:val="Compact"/>
      </w:pPr>
      <w:r>
        <w:t xml:space="preserve">pip o uv para instalar dependencias.</w:t>
      </w:r>
    </w:p>
    <w:p>
      <w:pPr>
        <w:numPr>
          <w:ilvl w:val="0"/>
          <w:numId w:val="1003"/>
        </w:numPr>
        <w:pStyle w:val="Compact"/>
      </w:pPr>
      <w:r>
        <w:t xml:space="preserve">Una API key de Gemini o configuracion de Google Cloud/Vertex AI.</w:t>
      </w:r>
    </w:p>
    <w:p>
      <w:pPr>
        <w:numPr>
          <w:ilvl w:val="0"/>
          <w:numId w:val="1003"/>
        </w:numPr>
        <w:pStyle w:val="Compact"/>
      </w:pPr>
      <w:r>
        <w:t xml:space="preserve">Repositorio local donde vivira el agente.</w:t>
      </w:r>
    </w:p>
    <w:p>
      <w:pPr>
        <w:numPr>
          <w:ilvl w:val="0"/>
          <w:numId w:val="1003"/>
        </w:numPr>
        <w:pStyle w:val="Compact"/>
      </w:pPr>
      <w:r>
        <w:t xml:space="preserve">Lista de fuentes permitidas para WMNMX.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wmnmx-adk-agent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wmnmx-adk-agent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google-adk feedparser python-dotenv pydantic requests</w:t>
      </w:r>
    </w:p>
    <w:p>
      <w:pPr>
        <w:pStyle w:val="FirstParagraph"/>
      </w:pPr>
      <w:r>
        <w:t xml:space="preserve">Nota del video: el video muestra instalacion con</w:t>
      </w:r>
      <w:r>
        <w:t xml:space="preserve"> </w:t>
      </w:r>
      <w:r>
        <w:rPr>
          <w:rStyle w:val="VerbatimChar"/>
        </w:rPr>
        <w:t xml:space="preserve">pip install uv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pip install google-adk</w:t>
      </w:r>
      <w:r>
        <w:t xml:space="preserve">. Puedes usar uv si prefieres entornos mas rapidos, pero para empezar es suficiente usar venv + pip.</w:t>
      </w:r>
    </w:p>
    <w:bookmarkEnd w:id="24"/>
    <w:bookmarkStart w:id="25" w:name="crear-el-proyecto-adk"/>
    <w:p>
      <w:pPr>
        <w:pStyle w:val="Heading2"/>
      </w:pPr>
      <w:r>
        <w:t xml:space="preserve">5. Crear el proyecto ADK</w:t>
      </w:r>
    </w:p>
    <w:p>
      <w:pPr>
        <w:pStyle w:val="FirstParagraph"/>
      </w:pPr>
      <w:r>
        <w:t xml:space="preserve">La documentacion oficial indica que puedes crear un proyecto con</w:t>
      </w:r>
      <w:r>
        <w:t xml:space="preserve"> </w:t>
      </w:r>
      <w:r>
        <w:rPr>
          <w:rStyle w:val="VerbatimChar"/>
        </w:rPr>
        <w:t xml:space="preserve">adk create</w:t>
      </w:r>
      <w:r>
        <w:t xml:space="preserve">. Ese comando genera una carpeta con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adk</w:t>
      </w:r>
      <w:r>
        <w:rPr>
          <w:rStyle w:val="NormalTok"/>
        </w:rPr>
        <w:t xml:space="preserve"> create wmnmx_signal_agent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wmnmx_signal_agent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'GOOGLE_API_KEY="TU_API_KEY"'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Para una implementacion mas mantenible, reorganiza el proyecto asi:</w:t>
      </w:r>
    </w:p>
    <w:p>
      <w:pPr>
        <w:pStyle w:val="SourceCode"/>
      </w:pPr>
      <w:r>
        <w:rPr>
          <w:rStyle w:val="NormalTok"/>
        </w:rPr>
        <w:t xml:space="preserve">wmnmx_signal_agent/</w:t>
      </w:r>
      <w:r>
        <w:br/>
      </w:r>
      <w:r>
        <w:rPr>
          <w:rStyle w:val="NormalTok"/>
        </w:rPr>
        <w:t xml:space="preserve">  __init__.py</w:t>
      </w:r>
      <w:r>
        <w:br/>
      </w:r>
      <w:r>
        <w:rPr>
          <w:rStyle w:val="NormalTok"/>
        </w:rPr>
        <w:t xml:space="preserve">  agent.py</w:t>
      </w:r>
      <w:r>
        <w:br/>
      </w:r>
      <w:r>
        <w:rPr>
          <w:rStyle w:val="NormalTok"/>
        </w:rPr>
        <w:t xml:space="preserve">  .env</w:t>
      </w:r>
      <w:r>
        <w:br/>
      </w:r>
      <w:r>
        <w:rPr>
          <w:rStyle w:val="NormalTok"/>
        </w:rPr>
        <w:t xml:space="preserve">  config/</w:t>
      </w:r>
      <w:r>
        <w:br/>
      </w:r>
      <w:r>
        <w:rPr>
          <w:rStyle w:val="NormalTok"/>
        </w:rPr>
        <w:t xml:space="preserve">    sources.yml</w:t>
      </w:r>
      <w:r>
        <w:br/>
      </w:r>
      <w:r>
        <w:rPr>
          <w:rStyle w:val="NormalTok"/>
        </w:rPr>
        <w:t xml:space="preserve">    scoring.yml</w:t>
      </w:r>
      <w:r>
        <w:br/>
      </w:r>
      <w:r>
        <w:rPr>
          <w:rStyle w:val="NormalTok"/>
        </w:rPr>
        <w:t xml:space="preserve">  tools/</w:t>
      </w:r>
      <w:r>
        <w:br/>
      </w:r>
      <w:r>
        <w:rPr>
          <w:rStyle w:val="NormalTok"/>
        </w:rPr>
        <w:t xml:space="preserve">    source_tools.py</w:t>
      </w:r>
      <w:r>
        <w:br/>
      </w:r>
      <w:r>
        <w:rPr>
          <w:rStyle w:val="NormalTok"/>
        </w:rPr>
        <w:t xml:space="preserve">    scoring_tools.py</w:t>
      </w:r>
      <w:r>
        <w:br/>
      </w:r>
      <w:r>
        <w:rPr>
          <w:rStyle w:val="NormalTok"/>
        </w:rPr>
        <w:t xml:space="preserve">    validation_tools.py</w:t>
      </w:r>
      <w:r>
        <w:br/>
      </w:r>
      <w:r>
        <w:rPr>
          <w:rStyle w:val="NormalTok"/>
        </w:rPr>
        <w:t xml:space="preserve">  prompts/</w:t>
      </w:r>
      <w:r>
        <w:br/>
      </w:r>
      <w:r>
        <w:rPr>
          <w:rStyle w:val="NormalTok"/>
        </w:rPr>
        <w:t xml:space="preserve">    root.md</w:t>
      </w:r>
      <w:r>
        <w:br/>
      </w:r>
      <w:r>
        <w:rPr>
          <w:rStyle w:val="NormalTok"/>
        </w:rPr>
        <w:t xml:space="preserve">    planner.md</w:t>
      </w:r>
      <w:r>
        <w:br/>
      </w:r>
      <w:r>
        <w:rPr>
          <w:rStyle w:val="NormalTok"/>
        </w:rPr>
        <w:t xml:space="preserve">    writer.md</w:t>
      </w:r>
      <w:r>
        <w:br/>
      </w:r>
      <w:r>
        <w:rPr>
          <w:rStyle w:val="NormalTok"/>
        </w:rPr>
        <w:t xml:space="preserve">    critic.md</w:t>
      </w:r>
      <w:r>
        <w:br/>
      </w:r>
      <w:r>
        <w:rPr>
          <w:rStyle w:val="NormalTok"/>
        </w:rPr>
        <w:t xml:space="preserve">  tests/</w:t>
      </w:r>
      <w:r>
        <w:br/>
      </w:r>
      <w:r>
        <w:rPr>
          <w:rStyle w:val="NormalTok"/>
        </w:rPr>
        <w:t xml:space="preserve">    smoke_prompts.md</w:t>
      </w:r>
      <w:r>
        <w:br/>
      </w:r>
      <w:r>
        <w:rPr>
          <w:rStyle w:val="NormalTok"/>
        </w:rPr>
        <w:t xml:space="preserve">    eval_cases.json</w:t>
      </w:r>
    </w:p>
    <w:bookmarkEnd w:id="25"/>
    <w:bookmarkStart w:id="26" w:name="definir-fuentes-permitidas"/>
    <w:p>
      <w:pPr>
        <w:pStyle w:val="Heading2"/>
      </w:pPr>
      <w:r>
        <w:t xml:space="preserve">6. Definir fuentes permitidas</w:t>
      </w:r>
    </w:p>
    <w:p>
      <w:pPr>
        <w:pStyle w:val="FirstParagraph"/>
      </w:pPr>
      <w:r>
        <w:t xml:space="preserve">Antes de construir agentes, define politicas claras de fuentes. Esto evita que el agente improvise scraping riesgoso.</w:t>
      </w:r>
    </w:p>
    <w:p>
      <w:pPr>
        <w:pStyle w:val="SourceCode"/>
      </w:pPr>
      <w:r>
        <w:rPr>
          <w:rStyle w:val="FunctionTok"/>
        </w:rPr>
        <w:t xml:space="preserve">allowed_sources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 AI Blog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https://blog.google/technology/ai/rss/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 News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webpage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https://openai.com/news/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MIT Technology Review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rss_or_manual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https://www.technologyreview.com/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br/>
      </w:r>
      <w:r>
        <w:rPr>
          <w:rStyle w:val="FunctionTok"/>
        </w:rPr>
        <w:t xml:space="preserve">blocked_sources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private_facebook_groups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pages_with_login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paywalled_content_without_permission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copied_posts_without_source</w:t>
      </w:r>
    </w:p>
    <w:bookmarkEnd w:id="26"/>
    <w:bookmarkStart w:id="27" w:name="crear-herramientas-de-ingestion"/>
    <w:p>
      <w:pPr>
        <w:pStyle w:val="Heading2"/>
      </w:pPr>
      <w:r>
        <w:t xml:space="preserve">7. Crear herramientas de ingestion</w:t>
      </w:r>
    </w:p>
    <w:p>
      <w:pPr>
        <w:pStyle w:val="FirstParagraph"/>
      </w:pPr>
      <w:r>
        <w:t xml:space="preserve">En ADK, una herramienta debe ser una funcion clara, con entradas y salidas simples. Para WMNMX, las herramientas no deben redactar; deben traer datos verificables.</w:t>
      </w:r>
    </w:p>
    <w:p>
      <w:pPr>
        <w:pStyle w:val="SourceCode"/>
      </w:pPr>
      <w:r>
        <w:rPr>
          <w:rStyle w:val="CommentTok"/>
        </w:rPr>
        <w:t xml:space="preserve"># tools/source_tools.py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feedparser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read_rss_feed(feed_url: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 a public RSS feed and return normalized signal candidates."""</w:t>
      </w:r>
      <w:r>
        <w:br/>
      </w:r>
      <w:r>
        <w:rPr>
          <w:rStyle w:val="NormalTok"/>
        </w:rPr>
        <w:t xml:space="preserve">    feed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feedparser.parse(feed_url)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feed.entries[:limit]:</w:t>
      </w:r>
      <w:r>
        <w:br/>
      </w:r>
      <w:r>
        <w:rPr>
          <w:rStyle w:val="NormalTok"/>
        </w:rPr>
        <w:t xml:space="preserve">        items.append({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entry.get(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entry.get(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"published"</w:t>
      </w:r>
      <w:r>
        <w:rPr>
          <w:rStyle w:val="NormalTok"/>
        </w:rPr>
        <w:t xml:space="preserve">: entry.get(</w:t>
      </w:r>
      <w:r>
        <w:rPr>
          <w:rStyle w:val="StringTok"/>
        </w:rPr>
        <w:t xml:space="preserve">"published"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entry.get(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"retrieved_at"</w:t>
      </w:r>
      <w:r>
        <w:rPr>
          <w:rStyle w:val="NormalTok"/>
        </w:rPr>
        <w:t xml:space="preserve">: datetime.now(timezone.utc).isoformat(),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items}</w:t>
      </w:r>
    </w:p>
    <w:bookmarkEnd w:id="27"/>
    <w:bookmarkStart w:id="28" w:name="crear-herramientas-de-scoring"/>
    <w:p>
      <w:pPr>
        <w:pStyle w:val="Heading2"/>
      </w:pPr>
      <w:r>
        <w:t xml:space="preserve">8. Crear herramientas de scoring</w:t>
      </w:r>
    </w:p>
    <w:p>
      <w:pPr>
        <w:pStyle w:val="FirstParagraph"/>
      </w:pPr>
      <w:r>
        <w:t xml:space="preserve">El scoring debe combinar reglas deterministicas con juicio editorial. No todo debe quedar al modelo. Conviene calcular senales basicas en codigo y dejar que el agente explique el criterio.</w:t>
      </w:r>
    </w:p>
    <w:p>
      <w:pPr>
        <w:pStyle w:val="SourceCode"/>
      </w:pPr>
      <w:r>
        <w:rPr>
          <w:rStyle w:val="CommentTok"/>
        </w:rPr>
        <w:t xml:space="preserve"># tools/scoring_tools.py</w:t>
      </w:r>
      <w:r>
        <w:br/>
      </w:r>
      <w:r>
        <w:rPr>
          <w:rStyle w:val="NormalTok"/>
        </w:rPr>
        <w:t xml:space="preserve">TECH_KEYWORDS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"cybersecurity"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"privacy"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"social commerce"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"digital skills"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"fraud"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score_signal(title: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seen_urls: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 first-pass relevance score for a tech content signal."""</w:t>
      </w:r>
      <w:r>
        <w:br/>
      </w:r>
      <w:r>
        <w:rPr>
          <w:rStyle w:val="NormalTok"/>
        </w:rPr>
        <w:t xml:space="preserve">    seen_urls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seen_urls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.lower()</w:t>
      </w:r>
      <w:r>
        <w:br/>
      </w:r>
      <w:r>
        <w:rPr>
          <w:rStyle w:val="NormalTok"/>
        </w:rPr>
        <w:t xml:space="preserve">    keyword_hits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TECH_KEYWORDS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br/>
      </w:r>
      <w:r>
        <w:rPr>
          <w:rStyle w:val="NormalTok"/>
        </w:rPr>
        <w:t xml:space="preserve">    relevance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keyword_hits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novelty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seen_urls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"relevance_score"</w:t>
      </w:r>
      <w:r>
        <w:rPr>
          <w:rStyle w:val="NormalTok"/>
        </w:rPr>
        <w:t xml:space="preserve">: relevance,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"novelty_score"</w:t>
      </w:r>
      <w:r>
        <w:rPr>
          <w:rStyle w:val="NormalTok"/>
        </w:rPr>
        <w:t xml:space="preserve">: novelty,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"keyword_hits"</w:t>
      </w:r>
      <w:r>
        <w:rPr>
          <w:rStyle w:val="NormalTok"/>
        </w:rPr>
        <w:t xml:space="preserve">: keyword_hits,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"needs_human_review"</w:t>
      </w:r>
      <w:r>
        <w:rPr>
          <w:rStyle w:val="NormalTok"/>
        </w:rPr>
        <w:t xml:space="preserve">: relevance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novelty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bookmarkEnd w:id="28"/>
    <w:bookmarkStart w:id="29" w:name="definir-el-planner-agent"/>
    <w:p>
      <w:pPr>
        <w:pStyle w:val="Heading2"/>
      </w:pPr>
      <w:r>
        <w:t xml:space="preserve">9. Definir el Planner Agent</w:t>
      </w:r>
    </w:p>
    <w:p>
      <w:pPr>
        <w:pStyle w:val="FirstParagraph"/>
      </w:pPr>
      <w:r>
        <w:t xml:space="preserve">El Planner del video genera un outline y lo guarda con</w:t>
      </w:r>
      <w:r>
        <w:t xml:space="preserve"> </w:t>
      </w:r>
      <w:r>
        <w:rPr>
          <w:rStyle w:val="VerbatimChar"/>
        </w:rPr>
        <w:t xml:space="preserve">output_key</w:t>
      </w:r>
      <w:r>
        <w:t xml:space="preserve">. En WMNMX, el Planner no debe escribir el post final; debe transformar senales en un brief claro para decidir que publicar.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google.adk.agents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"gemini-2.5-flash"</w:t>
      </w:r>
      <w:r>
        <w:br/>
      </w:r>
      <w:r>
        <w:br/>
      </w:r>
      <w:r>
        <w:rPr>
          <w:rStyle w:val="NormalTok"/>
        </w:rPr>
        <w:t xml:space="preserve">editorial_planner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"WMNMXEditorialPlanner"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"Converts ranked tech signals into a practical editorial brief."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You are the editorial strategist for WMNMX.</w:t>
      </w:r>
      <w:r>
        <w:br/>
      </w:r>
      <w:r>
        <w:br/>
      </w:r>
      <w:r>
        <w:rPr>
          <w:rStyle w:val="StringTok"/>
        </w:rPr>
        <w:t xml:space="preserve">Use only the ranked signals available in state.</w:t>
      </w:r>
      <w:r>
        <w:br/>
      </w:r>
      <w:r>
        <w:rPr>
          <w:rStyle w:val="StringTok"/>
        </w:rPr>
        <w:t xml:space="preserve">Produce a Markdown editorial brief with:</w:t>
      </w:r>
      <w:r>
        <w:br/>
      </w:r>
      <w:r>
        <w:rPr>
          <w:rStyle w:val="StringTok"/>
        </w:rPr>
        <w:t xml:space="preserve">- Top 3 recommended signals</w:t>
      </w:r>
      <w:r>
        <w:br/>
      </w:r>
      <w:r>
        <w:rPr>
          <w:rStyle w:val="StringTok"/>
        </w:rPr>
        <w:t xml:space="preserve">- Why each matters for women +40 in Mexico</w:t>
      </w:r>
      <w:r>
        <w:br/>
      </w:r>
      <w:r>
        <w:rPr>
          <w:rStyle w:val="StringTok"/>
        </w:rPr>
        <w:t xml:space="preserve">- Suggested angle</w:t>
      </w:r>
      <w:r>
        <w:br/>
      </w:r>
      <w:r>
        <w:rPr>
          <w:rStyle w:val="StringTok"/>
        </w:rPr>
        <w:t xml:space="preserve">- Risk or source caveat</w:t>
      </w:r>
      <w:r>
        <w:br/>
      </w:r>
      <w:r>
        <w:rPr>
          <w:rStyle w:val="StringTok"/>
        </w:rPr>
        <w:t xml:space="preserve">- Recommended format: post, carousel, short video or newsletter item</w:t>
      </w:r>
      <w:r>
        <w:br/>
      </w:r>
      <w:r>
        <w:br/>
      </w:r>
      <w:r>
        <w:rPr>
          <w:rStyle w:val="StringTok"/>
        </w:rPr>
        <w:t xml:space="preserve">Do not invent sources. If evidence is weak, say so.</w:t>
      </w:r>
      <w:r>
        <w:br/>
      </w:r>
      <w:r>
        <w:rPr>
          <w:rStyle w:val="StringTok"/>
        </w:rPr>
        <w:t xml:space="preserve">Return only the brief in Markdown.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"editorial_brief"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29"/>
    <w:bookmarkStart w:id="30" w:name="definir-el-writer-agent"/>
    <w:p>
      <w:pPr>
        <w:pStyle w:val="Heading2"/>
      </w:pPr>
      <w:r>
        <w:t xml:space="preserve">10. Definir el Writer Agent</w:t>
      </w:r>
    </w:p>
    <w:p>
      <w:pPr>
        <w:pStyle w:val="FirstParagraph"/>
      </w:pPr>
      <w:r>
        <w:t xml:space="preserve">El Writer toma el brief y genera borradores. Debe tener instrucciones mas estrictas que un copywriter generico: tono, formato, citas, audiencia y limite de afirmaciones.</w:t>
      </w:r>
    </w:p>
    <w:p>
      <w:pPr>
        <w:pStyle w:val="SourceCode"/>
      </w:pPr>
      <w:r>
        <w:rPr>
          <w:rStyle w:val="NormalTok"/>
        </w:rPr>
        <w:t xml:space="preserve">content_writer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"WMNMXContentWriter"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"Writes review-ready content drafts from the editorial brief."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Write publishable drafts from </w:t>
      </w:r>
      <w:r>
        <w:rPr>
          <w:rStyle w:val="SpecialCharTok"/>
        </w:rPr>
        <w:t xml:space="preserve">{editorial_brief}</w:t>
      </w:r>
      <w:r>
        <w:rPr>
          <w:rStyle w:val="StringTok"/>
        </w:rPr>
        <w:t xml:space="preserve">.</w:t>
      </w:r>
      <w:r>
        <w:br/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- Audience: women +40 in Mexico, practical and clear tone.</w:t>
      </w:r>
      <w:r>
        <w:br/>
      </w:r>
      <w:r>
        <w:rPr>
          <w:rStyle w:val="StringTok"/>
        </w:rPr>
        <w:t xml:space="preserve">- Avoid hype. Explain what changes in daily life or work.</w:t>
      </w:r>
      <w:r>
        <w:br/>
      </w:r>
      <w:r>
        <w:rPr>
          <w:rStyle w:val="StringTok"/>
        </w:rPr>
        <w:t xml:space="preserve">- Include source URL and date for every factual claim.</w:t>
      </w:r>
      <w:r>
        <w:br/>
      </w:r>
      <w:r>
        <w:rPr>
          <w:rStyle w:val="StringTok"/>
        </w:rPr>
        <w:t xml:space="preserve">- Create: 1 LinkedIn post, 1 Instagram caption, 1 newsletter blurb.</w:t>
      </w:r>
      <w:r>
        <w:br/>
      </w:r>
      <w:r>
        <w:rPr>
          <w:rStyle w:val="StringTok"/>
        </w:rPr>
        <w:t xml:space="preserve">- Mark uncertain claims as 'needs verification'.</w:t>
      </w:r>
      <w:r>
        <w:br/>
      </w:r>
      <w:r>
        <w:rPr>
          <w:rStyle w:val="StringTok"/>
        </w:rPr>
        <w:t xml:space="preserve">- Do not use private group content or copied social posts.</w:t>
      </w:r>
      <w:r>
        <w:br/>
      </w:r>
      <w:r>
        <w:br/>
      </w:r>
      <w:r>
        <w:rPr>
          <w:rStyle w:val="StringTok"/>
        </w:rPr>
        <w:t xml:space="preserve">Return Markdown with clear sections.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"content_drafts"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crear-un-critic-o-validation-checker"/>
    <w:p>
      <w:pPr>
        <w:pStyle w:val="Heading2"/>
      </w:pPr>
      <w:r>
        <w:t xml:space="preserve">11. Crear un Critic o Validation Checker</w:t>
      </w:r>
    </w:p>
    <w:p>
      <w:pPr>
        <w:pStyle w:val="FirstParagraph"/>
      </w:pPr>
      <w:r>
        <w:t xml:space="preserve">La pieza mas importante del video es el LoopAgent: no aceptes el primer borrador. Agrega un validador que revise calidad, formato y cumplimiento. Si falla, el loop reintenta.</w:t>
      </w:r>
    </w:p>
    <w:p>
      <w:pPr>
        <w:pStyle w:val="SourceCode"/>
      </w:pPr>
      <w:r>
        <w:rPr>
          <w:rStyle w:val="NormalTok"/>
        </w:rPr>
        <w:t xml:space="preserve">critic_agent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"WMNMXCritic"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"Checks source quality, format and editorial usefulness."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Review </w:t>
      </w:r>
      <w:r>
        <w:rPr>
          <w:rStyle w:val="SpecialCharTok"/>
        </w:rPr>
        <w:t xml:space="preserve">{content_drafts}</w:t>
      </w:r>
      <w:r>
        <w:rPr>
          <w:rStyle w:val="StringTok"/>
        </w:rPr>
        <w:t xml:space="preserve">.</w:t>
      </w:r>
      <w:r>
        <w:br/>
      </w:r>
      <w:r>
        <w:br/>
      </w:r>
      <w:r>
        <w:rPr>
          <w:rStyle w:val="StringTok"/>
        </w:rPr>
        <w:t xml:space="preserve">Return PASS only if all criteria are met:</w:t>
      </w:r>
      <w:r>
        <w:br/>
      </w:r>
      <w:r>
        <w:rPr>
          <w:rStyle w:val="StringTok"/>
        </w:rPr>
        <w:t xml:space="preserve">- Every recommendation has a public source URL.</w:t>
      </w:r>
      <w:r>
        <w:br/>
      </w:r>
      <w:r>
        <w:rPr>
          <w:rStyle w:val="StringTok"/>
        </w:rPr>
        <w:t xml:space="preserve">- Every source has date or retrieval date.</w:t>
      </w:r>
      <w:r>
        <w:br/>
      </w:r>
      <w:r>
        <w:rPr>
          <w:rStyle w:val="StringTok"/>
        </w:rPr>
        <w:t xml:space="preserve">- No private Facebook groups, login pages or paywalled copying.</w:t>
      </w:r>
      <w:r>
        <w:br/>
      </w:r>
      <w:r>
        <w:rPr>
          <w:rStyle w:val="StringTok"/>
        </w:rPr>
        <w:t xml:space="preserve">- Output includes practical relevance for women +40 in Mexico.</w:t>
      </w:r>
      <w:r>
        <w:br/>
      </w:r>
      <w:r>
        <w:rPr>
          <w:rStyle w:val="StringTok"/>
        </w:rPr>
        <w:t xml:space="preserve">- Claims are not exaggerated.</w:t>
      </w:r>
      <w:r>
        <w:br/>
      </w:r>
      <w:r>
        <w:rPr>
          <w:rStyle w:val="StringTok"/>
        </w:rPr>
        <w:t xml:space="preserve">- Drafts are clearly separated by channel.</w:t>
      </w:r>
      <w:r>
        <w:br/>
      </w:r>
      <w:r>
        <w:br/>
      </w:r>
      <w:r>
        <w:rPr>
          <w:rStyle w:val="StringTok"/>
        </w:rPr>
        <w:t xml:space="preserve">If anything fails, return FAIL and list exact corrections.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"quality_review"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envolver-writer-critic-en-un-loopagent"/>
    <w:p>
      <w:pPr>
        <w:pStyle w:val="Heading2"/>
      </w:pPr>
      <w:r>
        <w:t xml:space="preserve">12. Envolver Writer + Critic en un LoopAgent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LoopAgent</w:t>
      </w:r>
      <w:r>
        <w:t xml:space="preserve"> </w:t>
      </w:r>
      <w:r>
        <w:t xml:space="preserve">ejecuta subagentes en orden y repite hasta un maximo. Segun la documentacion, debe tener un limite o una condicion de salida para evitar ciclos infinitos. Empieza con</w:t>
      </w:r>
      <w:r>
        <w:t xml:space="preserve"> </w:t>
      </w:r>
      <w:r>
        <w:rPr>
          <w:rStyle w:val="VerbatimChar"/>
        </w:rPr>
        <w:t xml:space="preserve">max_iterations=3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google.adk.agents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LoopAgent</w:t>
      </w:r>
      <w:r>
        <w:br/>
      </w:r>
      <w:r>
        <w:br/>
      </w:r>
      <w:r>
        <w:rPr>
          <w:rStyle w:val="NormalTok"/>
        </w:rPr>
        <w:t xml:space="preserve">robust_content_writer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LoopAgent(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"RobustWMNMXContentWriter"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"Retries drafting if validation fails."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sub_agents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[content_writer, critic_agent],</w:t>
      </w:r>
      <w:r>
        <w:br/>
      </w:r>
      <w:r>
        <w:rPr>
          <w:rStyle w:val="NormalTok"/>
        </w:rPr>
        <w:t xml:space="preserve">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Como hacerlo mas inteligente: en una version avanzada, el critic puede escribir un flag de estado como</w:t>
      </w:r>
      <w:r>
        <w:t xml:space="preserve"> </w:t>
      </w:r>
      <w:r>
        <w:rPr>
          <w:rStyle w:val="VerbatimChar"/>
        </w:rPr>
        <w:t xml:space="preserve">approved=true</w:t>
      </w:r>
      <w:r>
        <w:t xml:space="preserve"> </w:t>
      </w:r>
      <w:r>
        <w:t xml:space="preserve">y una herramienta de salida puede detener el loop cuando pase la validacion. Para el MVP, un limite de 2 o 3 vueltas ya reduce muchos errores sin volver el flujo caro.</w:t>
      </w:r>
    </w:p>
    <w:bookmarkEnd w:id="32"/>
    <w:bookmarkStart w:id="33" w:name="crear-el-root-agent-o-conductor"/>
    <w:p>
      <w:pPr>
        <w:pStyle w:val="Heading2"/>
      </w:pPr>
      <w:r>
        <w:t xml:space="preserve">13. Crear el Root Agent o Conductor</w:t>
      </w:r>
    </w:p>
    <w:p>
      <w:pPr>
        <w:pStyle w:val="FirstParagraph"/>
      </w:pPr>
      <w:r>
        <w:t xml:space="preserve">El Root Agent es el conductor del video: recibe el tema, decide el camino y llama herramientas. Para que mantenga control, usa Agent-as-a-Tool cuando quieras que un subagente trabaje como herramienta y devuelva su resultado.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google.adk.agents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google.adk.tools.agent_tool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AgentTool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.tools.source_tools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read_rss_feed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.tools.scoring_tools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score_signal</w:t>
      </w:r>
      <w:r>
        <w:br/>
      </w:r>
      <w:r>
        <w:br/>
      </w:r>
      <w:r>
        <w:rPr>
          <w:rStyle w:val="NormalTok"/>
        </w:rPr>
        <w:t xml:space="preserve">root_agent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"WMNMXSignalConductor"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"Finds, ranks, plans and drafts WMNMX tech content."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You coordinate WMNMX daily tech content.</w:t>
      </w:r>
      <w:r>
        <w:br/>
      </w:r>
      <w:r>
        <w:br/>
      </w:r>
      <w:r>
        <w:rPr>
          <w:rStyle w:val="SpecialStringTok"/>
        </w:rPr>
        <w:t xml:space="preserve">When the user asks for content ideas:</w:t>
      </w:r>
      <w:r>
        <w:br/>
      </w:r>
      <w:r>
        <w:rPr>
          <w:rStyle w:val="SpecialStringTok"/>
        </w:rPr>
        <w:t xml:space="preserve">1. Read only allowed public sources.</w:t>
      </w:r>
      <w:r>
        <w:br/>
      </w:r>
      <w:r>
        <w:rPr>
          <w:rStyle w:val="SpecialStringTok"/>
        </w:rPr>
        <w:t xml:space="preserve">2. Score and rank signals.</w:t>
      </w:r>
      <w:r>
        <w:br/>
      </w:r>
      <w:r>
        <w:rPr>
          <w:rStyle w:val="SpecialStringTok"/>
        </w:rPr>
        <w:t xml:space="preserve">3. Call the planner to create an editorial brief.</w:t>
      </w:r>
      <w:r>
        <w:br/>
      </w:r>
      <w:r>
        <w:rPr>
          <w:rStyle w:val="SpecialStringTok"/>
        </w:rPr>
        <w:t xml:space="preserve">4. Call the writer loop to draft and validate content.</w:t>
      </w:r>
      <w:r>
        <w:br/>
      </w:r>
      <w:r>
        <w:rPr>
          <w:rStyle w:val="SpecialStringTok"/>
        </w:rPr>
        <w:t xml:space="preserve">5. End with: top signals, draft content, source caveats and human review checklist.</w:t>
      </w:r>
      <w:r>
        <w:br/>
      </w:r>
      <w:r>
        <w:br/>
      </w:r>
      <w:r>
        <w:rPr>
          <w:rStyle w:val="SpecialStringTok"/>
        </w:rPr>
        <w:t xml:space="preserve">Never scrape private groups, login-only pages or paywalled content.</w:t>
      </w:r>
      <w:r>
        <w:br/>
      </w:r>
      <w:r>
        <w:rPr>
          <w:rStyle w:val="SpecialStringTok"/>
        </w:rPr>
        <w:t xml:space="preserve">Today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read_rss_feed,</w:t>
      </w:r>
      <w:r>
        <w:br/>
      </w:r>
      <w:r>
        <w:rPr>
          <w:rStyle w:val="NormalTok"/>
        </w:rPr>
        <w:t xml:space="preserve">        score_signal,</w:t>
      </w:r>
      <w:r>
        <w:br/>
      </w:r>
      <w:r>
        <w:rPr>
          <w:rStyle w:val="NormalTok"/>
        </w:rPr>
        <w:t xml:space="preserve">        AgentTool(agent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editorial_planner),</w:t>
      </w:r>
      <w:r>
        <w:br/>
      </w:r>
      <w:r>
        <w:rPr>
          <w:rStyle w:val="NormalTok"/>
        </w:rPr>
        <w:t xml:space="preserve">        AgentTool(agent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robust_content_writer),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</w:p>
    <w:bookmarkEnd w:id="33"/>
    <w:bookmarkStart w:id="34" w:name="ejecutar-y-probar-en-local"/>
    <w:p>
      <w:pPr>
        <w:pStyle w:val="Heading2"/>
      </w:pPr>
      <w:r>
        <w:t xml:space="preserve">14. Ejecutar y probar en local</w:t>
      </w:r>
    </w:p>
    <w:p>
      <w:pPr>
        <w:pStyle w:val="FirstParagraph"/>
      </w:pPr>
      <w:r>
        <w:t xml:space="preserve">ADK permite correr el agente en CLI o con interfaz web. La documentacion advierte que</w:t>
      </w:r>
      <w:r>
        <w:t xml:space="preserve"> </w:t>
      </w:r>
      <w:r>
        <w:rPr>
          <w:rStyle w:val="VerbatimChar"/>
        </w:rPr>
        <w:t xml:space="preserve">adk web</w:t>
      </w:r>
      <w:r>
        <w:t xml:space="preserve"> </w:t>
      </w:r>
      <w:r>
        <w:t xml:space="preserve">es para desarrollo y depuracion, no para produccion.</w:t>
      </w:r>
    </w:p>
    <w:p>
      <w:pPr>
        <w:pStyle w:val="SourceCode"/>
      </w:pPr>
      <w:r>
        <w:rPr>
          <w:rStyle w:val="CommentTok"/>
        </w:rPr>
        <w:t xml:space="preserve"># Desde la carpeta padre que contiene wmnmx_signal_agent/</w:t>
      </w:r>
      <w:r>
        <w:br/>
      </w:r>
      <w:r>
        <w:rPr>
          <w:rStyle w:val="ExtensionTok"/>
        </w:rPr>
        <w:t xml:space="preserve">adk</w:t>
      </w:r>
      <w:r>
        <w:rPr>
          <w:rStyle w:val="NormalTok"/>
        </w:rPr>
        <w:t xml:space="preserve"> run wmnmx_signal_agent</w:t>
      </w:r>
      <w:r>
        <w:br/>
      </w:r>
      <w:r>
        <w:br/>
      </w:r>
      <w:r>
        <w:rPr>
          <w:rStyle w:val="CommentTok"/>
        </w:rPr>
        <w:t xml:space="preserve"># Interfaz local de desarrollo</w:t>
      </w:r>
      <w:r>
        <w:br/>
      </w:r>
      <w:r>
        <w:rPr>
          <w:rStyle w:val="ExtensionTok"/>
        </w:rPr>
        <w:t xml:space="preserve">adk</w:t>
      </w:r>
      <w:r>
        <w:rPr>
          <w:rStyle w:val="NormalTok"/>
        </w:rPr>
        <w:t xml:space="preserve"> web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Prompts de prueba recomendados:</w:t>
      </w:r>
    </w:p>
    <w:p>
      <w:pPr>
        <w:numPr>
          <w:ilvl w:val="0"/>
          <w:numId w:val="1004"/>
        </w:numPr>
        <w:pStyle w:val="Compact"/>
      </w:pPr>
      <w:r>
        <w:t xml:space="preserve">Genera el paquete editorial de hoy sobre IA practica para mujeres +40 en Mexico.</w:t>
      </w:r>
    </w:p>
    <w:p>
      <w:pPr>
        <w:numPr>
          <w:ilvl w:val="0"/>
          <w:numId w:val="1004"/>
        </w:numPr>
        <w:pStyle w:val="Compact"/>
      </w:pPr>
      <w:r>
        <w:t xml:space="preserve">Busca 5 senales publicas sobre seguridad digital y prioriza 3 para contenido educativo.</w:t>
      </w:r>
    </w:p>
    <w:p>
      <w:pPr>
        <w:numPr>
          <w:ilvl w:val="0"/>
          <w:numId w:val="1004"/>
        </w:numPr>
        <w:pStyle w:val="Compact"/>
      </w:pPr>
      <w:r>
        <w:t xml:space="preserve">Crea un brief de newsletter con fuentes y marca cualquier dato que necesite verificacion.</w:t>
      </w:r>
    </w:p>
    <w:p>
      <w:pPr>
        <w:numPr>
          <w:ilvl w:val="0"/>
          <w:numId w:val="1004"/>
        </w:numPr>
        <w:pStyle w:val="Compact"/>
      </w:pPr>
      <w:r>
        <w:t xml:space="preserve">No uses redes sociales privadas: trabaja solo con fuentes publicas y explica que descartaste.</w:t>
      </w:r>
    </w:p>
    <w:bookmarkEnd w:id="34"/>
    <w:bookmarkStart w:id="35" w:name="evaluar-calidad-antes-de-usarlo-diario"/>
    <w:p>
      <w:pPr>
        <w:pStyle w:val="Heading2"/>
      </w:pPr>
      <w:r>
        <w:t xml:space="preserve">15. Evaluar calidad antes de usarlo diario</w:t>
      </w:r>
    </w:p>
    <w:p>
      <w:pPr>
        <w:pStyle w:val="FirstParagraph"/>
      </w:pPr>
      <w:r>
        <w:t xml:space="preserve">ADK recomienda evaluar tanto la respuesta final como la trayectoria: que herramientas uso, en que orden y si siguio las reglas. Para WMNMX esto es crucial porque el riesgo no es solo que escriba mal, sino que use una fuente inadecuada o invente una justificacion.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 si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senal tiene URL publica, fecha y tipo de fuente.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Endurecer instrucciones y bloquear fuente.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scraping 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 grupos privados, login, paywalls ni copias de posts.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politica como herramienta/validator.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utilidad concreta para mujeres +40 en Mexico.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planner y scoring.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repetir temas ya usados en ultimos dias.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 historial JSONL, Sheets, BigQuery o Firestore.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JSON/Markdown consistente y separa canales.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output_schema o validator deterministico.</w:t>
            </w:r>
          </w:p>
        </w:tc>
      </w:tr>
    </w:tbl>
    <w:bookmarkEnd w:id="35"/>
    <w:bookmarkStart w:id="36" w:name="roadmap-de-implementacion-recomendado"/>
    <w:p>
      <w:pPr>
        <w:pStyle w:val="Heading2"/>
      </w:pPr>
      <w:r>
        <w:t xml:space="preserve">16. Roadmap de implementacion recomendado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con RSS, scoring simple, planner, writer y critic.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 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senales, novelty score y checklist humano.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prueba, rubric y validadores deterministas.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outputs en Sheets/Supabase/Firestore.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 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Run/Agent Runtime, logging, alertas y dashboard.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bookmarkEnd w:id="36"/>
    <w:bookmarkStart w:id="37" w:name="errores-comunes-y-como-evitarlos"/>
    <w:p>
      <w:pPr>
        <w:pStyle w:val="Heading2"/>
      </w:pPr>
      <w:r>
        <w:t xml:space="preserve">17. Errores comunes y como evitarlos</w:t>
      </w:r>
    </w:p>
    <w:p>
      <w:pPr>
        <w:numPr>
          <w:ilvl w:val="0"/>
          <w:numId w:val="1005"/>
        </w:numPr>
        <w:pStyle w:val="Compact"/>
      </w:pPr>
      <w:r>
        <w:t xml:space="preserve">Crear un agente gigante con una sola instruccion: dificulta depurar y controlar calidad.</w:t>
      </w:r>
    </w:p>
    <w:p>
      <w:pPr>
        <w:numPr>
          <w:ilvl w:val="0"/>
          <w:numId w:val="1005"/>
        </w:numPr>
        <w:pStyle w:val="Compact"/>
      </w:pPr>
      <w:r>
        <w:t xml:space="preserve">Dejar que el modelo busque fuentes sin politica: aumenta riesgo de scraping, paywalls o fuentes debiles.</w:t>
      </w:r>
    </w:p>
    <w:p>
      <w:pPr>
        <w:numPr>
          <w:ilvl w:val="0"/>
          <w:numId w:val="1005"/>
        </w:numPr>
        <w:pStyle w:val="Compact"/>
      </w:pPr>
      <w:r>
        <w:t xml:space="preserve">No usar output_key/state: obliga al agente a recordar demasiado dentro del prompt.</w:t>
      </w:r>
    </w:p>
    <w:p>
      <w:pPr>
        <w:numPr>
          <w:ilvl w:val="0"/>
          <w:numId w:val="1005"/>
        </w:numPr>
        <w:pStyle w:val="Compact"/>
      </w:pPr>
      <w:r>
        <w:t xml:space="preserve">No poner max_iterations en loops: riesgo de costos altos o ejecuciones sin fin.</w:t>
      </w:r>
    </w:p>
    <w:p>
      <w:pPr>
        <w:numPr>
          <w:ilvl w:val="0"/>
          <w:numId w:val="1005"/>
        </w:numPr>
        <w:pStyle w:val="Compact"/>
      </w:pPr>
      <w:r>
        <w:t xml:space="preserve">Confundir ADK Web con produccion: usalo para desarrollo; para produccion usa Cloud Run, Agent Runtime o GKE.</w:t>
      </w:r>
    </w:p>
    <w:p>
      <w:pPr>
        <w:numPr>
          <w:ilvl w:val="0"/>
          <w:numId w:val="1005"/>
        </w:numPr>
        <w:pStyle w:val="Compact"/>
      </w:pPr>
      <w:r>
        <w:t xml:space="preserve">No evaluar trayectoria: puedes tener una respuesta bonita pero construida con pasos equivocados.</w:t>
      </w:r>
    </w:p>
    <w:bookmarkEnd w:id="37"/>
    <w:bookmarkStart w:id="38" w:name="comparativa-rapida-contra-chatgptcodex"/>
    <w:p>
      <w:pPr>
        <w:pStyle w:val="Heading2"/>
      </w:pPr>
      <w:r>
        <w:t xml:space="preserve">18. Comparativa rapida contra ChatGPT/Codex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ChatGPT/Codex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Mejor uso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Disenar, iterar prompts, editar repo y operar MVP.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 backend de agentes desplegable.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a media.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a alta.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control de runtime interno.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control de codigo, herramientas, estado y despliegue.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del entorno.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crecer hacia logs, traces, evaluaciones y monitoreo formal.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WMNMX 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para terminar guias, prompts y prototipo en Cursor.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cuando el flujo ya este validado y quieras operarlo como servicio.</w:t>
            </w:r>
          </w:p>
        </w:tc>
      </w:tr>
    </w:tbl>
    <w:bookmarkEnd w:id="38"/>
    <w:bookmarkStart w:id="39" w:name="checklist-final-antes-de-construir"/>
    <w:p>
      <w:pPr>
        <w:pStyle w:val="Heading2"/>
      </w:pPr>
      <w:r>
        <w:t xml:space="preserve">19. Checklist final antes de construir</w:t>
      </w:r>
    </w:p>
    <w:p>
      <w:pPr>
        <w:numPr>
          <w:ilvl w:val="0"/>
          <w:numId w:val="1006"/>
        </w:numPr>
        <w:pStyle w:val="Compact"/>
      </w:pPr>
      <w:r>
        <w:t xml:space="preserve">Tengo una lista de fuentes permitidas y bloqueadas.</w:t>
      </w:r>
    </w:p>
    <w:p>
      <w:pPr>
        <w:numPr>
          <w:ilvl w:val="0"/>
          <w:numId w:val="1006"/>
        </w:numPr>
        <w:pStyle w:val="Compact"/>
      </w:pPr>
      <w:r>
        <w:t xml:space="preserve">Tengo definido el formato exacto de salida: JSON, Markdown o ambos.</w:t>
      </w:r>
    </w:p>
    <w:p>
      <w:pPr>
        <w:numPr>
          <w:ilvl w:val="0"/>
          <w:numId w:val="1006"/>
        </w:numPr>
        <w:pStyle w:val="Compact"/>
      </w:pPr>
      <w:r>
        <w:t xml:space="preserve">Se que parte hara cada agente: discovery, ranking, planning, writing, critic.</w:t>
      </w:r>
    </w:p>
    <w:p>
      <w:pPr>
        <w:numPr>
          <w:ilvl w:val="0"/>
          <w:numId w:val="1006"/>
        </w:numPr>
        <w:pStyle w:val="Compact"/>
      </w:pPr>
      <w:r>
        <w:t xml:space="preserve">Tengo un criterio de novelty score y un historial minimo de temas usados.</w:t>
      </w:r>
    </w:p>
    <w:p>
      <w:pPr>
        <w:numPr>
          <w:ilvl w:val="0"/>
          <w:numId w:val="1006"/>
        </w:numPr>
        <w:pStyle w:val="Compact"/>
      </w:pPr>
      <w:r>
        <w:t xml:space="preserve">El agente puede fallar con seguridad: si no hay fuentes confiables, debe decirlo.</w:t>
      </w:r>
    </w:p>
    <w:p>
      <w:pPr>
        <w:numPr>
          <w:ilvl w:val="0"/>
          <w:numId w:val="1006"/>
        </w:numPr>
        <w:pStyle w:val="Compact"/>
      </w:pPr>
      <w:r>
        <w:t xml:space="preserve">Hay revision humana antes de publicar.</w:t>
      </w:r>
    </w:p>
    <w:p>
      <w:pPr>
        <w:numPr>
          <w:ilvl w:val="0"/>
          <w:numId w:val="1006"/>
        </w:numPr>
        <w:pStyle w:val="Compact"/>
      </w:pPr>
      <w:r>
        <w:t xml:space="preserve">No dependo de grupos privados, scraping inestable ni contenido sin permiso.</w:t>
      </w:r>
    </w:p>
    <w:bookmarkEnd w:id="39"/>
    <w:bookmarkStart w:id="40" w:name="fuentes-consultadas"/>
    <w:p>
      <w:pPr>
        <w:pStyle w:val="Heading2"/>
      </w:pPr>
      <w:r>
        <w:t xml:space="preserve">20. Fuentes consultadas</w:t>
      </w:r>
    </w:p>
    <w:p>
      <w:pPr>
        <w:numPr>
          <w:ilvl w:val="0"/>
          <w:numId w:val="1007"/>
        </w:numPr>
        <w:pStyle w:val="Compact"/>
      </w:pPr>
      <w:r>
        <w:t xml:space="preserve">Video subido por el usuario: arquitectura Root Agent + Planner + Writer + LoopAgent + ADK Web.</w:t>
      </w:r>
    </w:p>
    <w:p>
      <w:pPr>
        <w:numPr>
          <w:ilvl w:val="0"/>
          <w:numId w:val="1007"/>
        </w:numPr>
        <w:pStyle w:val="Compact"/>
      </w:pPr>
      <w:r>
        <w:t xml:space="preserve">Google Cloud: Gemini Enterprise Agent Platform - Agent Development Kit.</w:t>
      </w:r>
    </w:p>
    <w:p>
      <w:pPr>
        <w:numPr>
          <w:ilvl w:val="0"/>
          <w:numId w:val="1007"/>
        </w:numPr>
        <w:pStyle w:val="Compact"/>
      </w:pPr>
      <w:r>
        <w:t xml:space="preserve">ADK docs: Python Quickstart, Agent-as-a-Tool, Loop workflow, output_key/state, tools, integrations y evaluation.</w:t>
      </w:r>
    </w:p>
    <w:p>
      <w:pPr>
        <w:numPr>
          <w:ilvl w:val="0"/>
          <w:numId w:val="1007"/>
        </w:numPr>
        <w:pStyle w:val="Compact"/>
      </w:pPr>
      <w:r>
        <w:t xml:space="preserve">OpenAI/ChatGPT/Codex: comparativa operativa segun uso en este flujo de trabajo.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2026-07-04T00:02:04Z</dcterms:created>
  <dcterms:modified xsi:type="dcterms:W3CDTF">2026-07-04T00:02:04Z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