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989" w:rsidRDefault="00C53989" w:rsidP="00B055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055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CONCLUSIONS</w:t>
      </w:r>
    </w:p>
    <w:p w:rsidR="00AA0C43" w:rsidRDefault="00AA0C43" w:rsidP="00B055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A0C43" w:rsidRPr="00A8509F" w:rsidRDefault="00AA0C43" w:rsidP="00A850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09F">
        <w:rPr>
          <w:rFonts w:ascii="Times New Roman" w:hAnsi="Times New Roman" w:cs="Times New Roman"/>
          <w:sz w:val="28"/>
          <w:szCs w:val="28"/>
        </w:rPr>
        <w:t xml:space="preserve">          </w:t>
      </w:r>
      <w:r w:rsidR="00A8509F" w:rsidRPr="00A8509F">
        <w:rPr>
          <w:rFonts w:ascii="Times New Roman" w:hAnsi="Times New Roman" w:cs="Times New Roman"/>
          <w:sz w:val="28"/>
          <w:szCs w:val="28"/>
        </w:rPr>
        <w:t>In this paper, we discussed the need for a block</w:t>
      </w:r>
      <w:r w:rsidR="00A8509F">
        <w:rPr>
          <w:rFonts w:ascii="Times New Roman" w:hAnsi="Times New Roman" w:cs="Times New Roman"/>
          <w:sz w:val="28"/>
          <w:szCs w:val="28"/>
        </w:rPr>
        <w:t xml:space="preserve"> </w:t>
      </w:r>
      <w:r w:rsidR="00A8509F" w:rsidRPr="00A8509F">
        <w:rPr>
          <w:rFonts w:ascii="Times New Roman" w:hAnsi="Times New Roman" w:cs="Times New Roman"/>
          <w:sz w:val="28"/>
          <w:szCs w:val="28"/>
        </w:rPr>
        <w:t>chain</w:t>
      </w:r>
      <w:r w:rsidR="00A8509F">
        <w:rPr>
          <w:rFonts w:ascii="Times New Roman" w:hAnsi="Times New Roman" w:cs="Times New Roman"/>
          <w:sz w:val="28"/>
          <w:szCs w:val="28"/>
        </w:rPr>
        <w:t xml:space="preserve"> </w:t>
      </w:r>
      <w:r w:rsidR="00A8509F" w:rsidRPr="00A8509F">
        <w:rPr>
          <w:rFonts w:ascii="Times New Roman" w:hAnsi="Times New Roman" w:cs="Times New Roman"/>
          <w:sz w:val="28"/>
          <w:szCs w:val="28"/>
        </w:rPr>
        <w:t>based</w:t>
      </w:r>
      <w:r w:rsidR="00A8509F">
        <w:rPr>
          <w:rFonts w:ascii="Times New Roman" w:hAnsi="Times New Roman" w:cs="Times New Roman"/>
          <w:sz w:val="28"/>
          <w:szCs w:val="28"/>
        </w:rPr>
        <w:t xml:space="preserve"> accounts payable </w:t>
      </w:r>
      <w:r w:rsidR="00A8509F" w:rsidRPr="00A8509F">
        <w:rPr>
          <w:rFonts w:ascii="Times New Roman" w:hAnsi="Times New Roman" w:cs="Times New Roman"/>
          <w:sz w:val="28"/>
          <w:szCs w:val="28"/>
        </w:rPr>
        <w:t>system that eliminates the process</w:t>
      </w:r>
      <w:r w:rsidR="00A8509F">
        <w:rPr>
          <w:rFonts w:ascii="Times New Roman" w:hAnsi="Times New Roman" w:cs="Times New Roman"/>
          <w:sz w:val="28"/>
          <w:szCs w:val="28"/>
        </w:rPr>
        <w:t xml:space="preserve"> </w:t>
      </w:r>
      <w:r w:rsidR="00A8509F" w:rsidRPr="00A8509F">
        <w:rPr>
          <w:rFonts w:ascii="Times New Roman" w:hAnsi="Times New Roman" w:cs="Times New Roman"/>
          <w:sz w:val="28"/>
          <w:szCs w:val="28"/>
        </w:rPr>
        <w:t>redundancies</w:t>
      </w:r>
      <w:r w:rsidR="00A8509F">
        <w:rPr>
          <w:rFonts w:ascii="Times New Roman" w:hAnsi="Times New Roman" w:cs="Times New Roman"/>
          <w:sz w:val="28"/>
          <w:szCs w:val="28"/>
        </w:rPr>
        <w:t xml:space="preserve"> (accounts payable vs. accounts </w:t>
      </w:r>
      <w:r w:rsidR="00A8509F" w:rsidRPr="00A8509F">
        <w:rPr>
          <w:rFonts w:ascii="Times New Roman" w:hAnsi="Times New Roman" w:cs="Times New Roman"/>
          <w:sz w:val="28"/>
          <w:szCs w:val="28"/>
        </w:rPr>
        <w:t>receivable), enables</w:t>
      </w:r>
      <w:r w:rsidR="00A8509F">
        <w:rPr>
          <w:rFonts w:ascii="Times New Roman" w:hAnsi="Times New Roman" w:cs="Times New Roman"/>
          <w:sz w:val="28"/>
          <w:szCs w:val="28"/>
        </w:rPr>
        <w:t xml:space="preserve"> </w:t>
      </w:r>
      <w:r w:rsidR="00A8509F" w:rsidRPr="00A8509F">
        <w:rPr>
          <w:rFonts w:ascii="Times New Roman" w:hAnsi="Times New Roman" w:cs="Times New Roman"/>
          <w:sz w:val="28"/>
          <w:szCs w:val="28"/>
        </w:rPr>
        <w:t>efficient invoice processing, and reduces the amount</w:t>
      </w:r>
      <w:r w:rsidR="00A8509F">
        <w:rPr>
          <w:rFonts w:ascii="Times New Roman" w:hAnsi="Times New Roman" w:cs="Times New Roman"/>
          <w:sz w:val="28"/>
          <w:szCs w:val="28"/>
        </w:rPr>
        <w:t xml:space="preserve"> of time </w:t>
      </w:r>
      <w:r w:rsidR="00A8509F" w:rsidRPr="00A8509F">
        <w:rPr>
          <w:rFonts w:ascii="Times New Roman" w:hAnsi="Times New Roman" w:cs="Times New Roman"/>
          <w:sz w:val="28"/>
          <w:szCs w:val="28"/>
        </w:rPr>
        <w:t>spent in reconciling disputes between the transacting</w:t>
      </w:r>
      <w:r w:rsidR="00A8509F">
        <w:rPr>
          <w:rFonts w:ascii="Times New Roman" w:hAnsi="Times New Roman" w:cs="Times New Roman"/>
          <w:sz w:val="28"/>
          <w:szCs w:val="28"/>
        </w:rPr>
        <w:t xml:space="preserve"> participants in goods trade </w:t>
      </w:r>
      <w:r w:rsidR="00A8509F" w:rsidRPr="00A8509F">
        <w:rPr>
          <w:rFonts w:ascii="Times New Roman" w:hAnsi="Times New Roman" w:cs="Times New Roman"/>
          <w:sz w:val="28"/>
          <w:szCs w:val="28"/>
        </w:rPr>
        <w:t>(domestic and global). We</w:t>
      </w:r>
      <w:r w:rsidR="00A8509F">
        <w:rPr>
          <w:rFonts w:ascii="Times New Roman" w:hAnsi="Times New Roman" w:cs="Times New Roman"/>
          <w:sz w:val="28"/>
          <w:szCs w:val="28"/>
        </w:rPr>
        <w:t xml:space="preserve"> </w:t>
      </w:r>
      <w:r w:rsidR="00A8509F" w:rsidRPr="00A8509F">
        <w:rPr>
          <w:rFonts w:ascii="Times New Roman" w:hAnsi="Times New Roman" w:cs="Times New Roman"/>
          <w:sz w:val="28"/>
          <w:szCs w:val="28"/>
        </w:rPr>
        <w:t>provided details o</w:t>
      </w:r>
      <w:r w:rsidR="00A8509F">
        <w:rPr>
          <w:rFonts w:ascii="Times New Roman" w:hAnsi="Times New Roman" w:cs="Times New Roman"/>
          <w:sz w:val="28"/>
          <w:szCs w:val="28"/>
        </w:rPr>
        <w:t xml:space="preserve">f our block chain-based accounts </w:t>
      </w:r>
      <w:r w:rsidR="00A8509F" w:rsidRPr="00A8509F">
        <w:rPr>
          <w:rFonts w:ascii="Times New Roman" w:hAnsi="Times New Roman" w:cs="Times New Roman"/>
          <w:sz w:val="28"/>
          <w:szCs w:val="28"/>
        </w:rPr>
        <w:t>payable</w:t>
      </w:r>
      <w:r w:rsidR="00A8509F">
        <w:rPr>
          <w:rFonts w:ascii="Times New Roman" w:hAnsi="Times New Roman" w:cs="Times New Roman"/>
          <w:sz w:val="28"/>
          <w:szCs w:val="28"/>
        </w:rPr>
        <w:t xml:space="preserve"> </w:t>
      </w:r>
      <w:r w:rsidR="00A8509F" w:rsidRPr="00A8509F">
        <w:rPr>
          <w:rFonts w:ascii="Times New Roman" w:hAnsi="Times New Roman" w:cs="Times New Roman"/>
          <w:sz w:val="28"/>
          <w:szCs w:val="28"/>
        </w:rPr>
        <w:t>system supporting trusted invoice processing and transparent</w:t>
      </w:r>
      <w:r w:rsidR="00A8509F">
        <w:rPr>
          <w:rFonts w:ascii="Times New Roman" w:hAnsi="Times New Roman" w:cs="Times New Roman"/>
          <w:sz w:val="28"/>
          <w:szCs w:val="28"/>
        </w:rPr>
        <w:t xml:space="preserve"> dispute </w:t>
      </w:r>
      <w:r w:rsidR="00A8509F" w:rsidRPr="00A8509F">
        <w:rPr>
          <w:rFonts w:ascii="Times New Roman" w:hAnsi="Times New Roman" w:cs="Times New Roman"/>
          <w:sz w:val="28"/>
          <w:szCs w:val="28"/>
        </w:rPr>
        <w:t>resolution. The claims against a PO are generated</w:t>
      </w:r>
      <w:r w:rsidR="00A8509F">
        <w:rPr>
          <w:rFonts w:ascii="Times New Roman" w:hAnsi="Times New Roman" w:cs="Times New Roman"/>
          <w:sz w:val="28"/>
          <w:szCs w:val="28"/>
        </w:rPr>
        <w:t xml:space="preserve"> under four different categories </w:t>
      </w:r>
      <w:r w:rsidR="00A8509F" w:rsidRPr="00A8509F">
        <w:rPr>
          <w:rFonts w:ascii="Times New Roman" w:hAnsi="Times New Roman" w:cs="Times New Roman"/>
          <w:sz w:val="28"/>
          <w:szCs w:val="28"/>
        </w:rPr>
        <w:t>and aggregated to produce the</w:t>
      </w:r>
      <w:r w:rsidR="00A8509F">
        <w:rPr>
          <w:rFonts w:ascii="Times New Roman" w:hAnsi="Times New Roman" w:cs="Times New Roman"/>
          <w:sz w:val="28"/>
          <w:szCs w:val="28"/>
        </w:rPr>
        <w:t xml:space="preserve"> </w:t>
      </w:r>
      <w:r w:rsidR="00A8509F" w:rsidRPr="00A8509F">
        <w:rPr>
          <w:rFonts w:ascii="Times New Roman" w:hAnsi="Times New Roman" w:cs="Times New Roman"/>
          <w:sz w:val="28"/>
          <w:szCs w:val="28"/>
        </w:rPr>
        <w:t>claim advice. The p</w:t>
      </w:r>
      <w:r w:rsidR="00A8509F">
        <w:rPr>
          <w:rFonts w:ascii="Times New Roman" w:hAnsi="Times New Roman" w:cs="Times New Roman"/>
          <w:sz w:val="28"/>
          <w:szCs w:val="28"/>
        </w:rPr>
        <w:t xml:space="preserve">ayment advices for supplier and </w:t>
      </w:r>
      <w:r w:rsidR="00A8509F" w:rsidRPr="00A8509F">
        <w:rPr>
          <w:rFonts w:ascii="Times New Roman" w:hAnsi="Times New Roman" w:cs="Times New Roman"/>
          <w:sz w:val="28"/>
          <w:szCs w:val="28"/>
        </w:rPr>
        <w:t>carriers</w:t>
      </w:r>
      <w:r w:rsidR="00A8509F">
        <w:rPr>
          <w:rFonts w:ascii="Times New Roman" w:hAnsi="Times New Roman" w:cs="Times New Roman"/>
          <w:sz w:val="28"/>
          <w:szCs w:val="28"/>
        </w:rPr>
        <w:t xml:space="preserve"> </w:t>
      </w:r>
      <w:r w:rsidR="00A8509F" w:rsidRPr="00A8509F">
        <w:rPr>
          <w:rFonts w:ascii="Times New Roman" w:hAnsi="Times New Roman" w:cs="Times New Roman"/>
          <w:sz w:val="28"/>
          <w:szCs w:val="28"/>
        </w:rPr>
        <w:t>are generated by using the invoices for supplier and carriers</w:t>
      </w:r>
      <w:r w:rsidR="00A8509F">
        <w:rPr>
          <w:rFonts w:ascii="Times New Roman" w:hAnsi="Times New Roman" w:cs="Times New Roman"/>
          <w:sz w:val="28"/>
          <w:szCs w:val="28"/>
        </w:rPr>
        <w:t xml:space="preserve"> respectively </w:t>
      </w:r>
      <w:r w:rsidR="00A8509F" w:rsidRPr="00A8509F">
        <w:rPr>
          <w:rFonts w:ascii="Times New Roman" w:hAnsi="Times New Roman" w:cs="Times New Roman"/>
          <w:sz w:val="28"/>
          <w:szCs w:val="28"/>
        </w:rPr>
        <w:t>together with the claim advice generated by our</w:t>
      </w:r>
      <w:r w:rsidR="00A8509F">
        <w:rPr>
          <w:rFonts w:ascii="Times New Roman" w:hAnsi="Times New Roman" w:cs="Times New Roman"/>
          <w:sz w:val="28"/>
          <w:szCs w:val="28"/>
        </w:rPr>
        <w:t xml:space="preserve"> </w:t>
      </w:r>
      <w:r w:rsidR="00A8509F" w:rsidRPr="00A8509F">
        <w:rPr>
          <w:rFonts w:ascii="Times New Roman" w:hAnsi="Times New Roman" w:cs="Times New Roman"/>
          <w:sz w:val="28"/>
          <w:szCs w:val="28"/>
        </w:rPr>
        <w:t>a</w:t>
      </w:r>
      <w:r w:rsidR="00A8509F">
        <w:rPr>
          <w:rFonts w:ascii="Times New Roman" w:hAnsi="Times New Roman" w:cs="Times New Roman"/>
          <w:sz w:val="28"/>
          <w:szCs w:val="28"/>
        </w:rPr>
        <w:t xml:space="preserve">ccounts payable system and real </w:t>
      </w:r>
      <w:r w:rsidR="00A8509F" w:rsidRPr="00A8509F">
        <w:rPr>
          <w:rFonts w:ascii="Times New Roman" w:hAnsi="Times New Roman" w:cs="Times New Roman"/>
          <w:sz w:val="28"/>
          <w:szCs w:val="28"/>
        </w:rPr>
        <w:t>time events from Trade</w:t>
      </w:r>
      <w:r w:rsidR="00A8509F">
        <w:rPr>
          <w:rFonts w:ascii="Times New Roman" w:hAnsi="Times New Roman" w:cs="Times New Roman"/>
          <w:sz w:val="28"/>
          <w:szCs w:val="28"/>
        </w:rPr>
        <w:t xml:space="preserve"> </w:t>
      </w:r>
      <w:r w:rsidR="00A8509F" w:rsidRPr="00A8509F">
        <w:rPr>
          <w:rFonts w:ascii="Times New Roman" w:hAnsi="Times New Roman" w:cs="Times New Roman"/>
          <w:sz w:val="28"/>
          <w:szCs w:val="28"/>
        </w:rPr>
        <w:t>Lens.</w:t>
      </w:r>
      <w:r w:rsidR="00A8509F">
        <w:rPr>
          <w:rFonts w:ascii="Times New Roman" w:hAnsi="Times New Roman" w:cs="Times New Roman"/>
          <w:sz w:val="28"/>
          <w:szCs w:val="28"/>
        </w:rPr>
        <w:t xml:space="preserve"> </w:t>
      </w:r>
      <w:r w:rsidR="00A8509F" w:rsidRPr="00A8509F">
        <w:rPr>
          <w:rFonts w:ascii="Times New Roman" w:hAnsi="Times New Roman" w:cs="Times New Roman"/>
          <w:sz w:val="28"/>
          <w:szCs w:val="28"/>
        </w:rPr>
        <w:t>The com</w:t>
      </w:r>
      <w:r w:rsidR="00A8509F">
        <w:rPr>
          <w:rFonts w:ascii="Times New Roman" w:hAnsi="Times New Roman" w:cs="Times New Roman"/>
          <w:sz w:val="28"/>
          <w:szCs w:val="28"/>
        </w:rPr>
        <w:t xml:space="preserve">puted CA and PAs go through the </w:t>
      </w:r>
      <w:r w:rsidR="00A8509F" w:rsidRPr="00A8509F">
        <w:rPr>
          <w:rFonts w:ascii="Times New Roman" w:hAnsi="Times New Roman" w:cs="Times New Roman"/>
          <w:sz w:val="28"/>
          <w:szCs w:val="28"/>
        </w:rPr>
        <w:t>reconciliation</w:t>
      </w:r>
      <w:r w:rsidR="00A8509F">
        <w:rPr>
          <w:rFonts w:ascii="Times New Roman" w:hAnsi="Times New Roman" w:cs="Times New Roman"/>
          <w:sz w:val="28"/>
          <w:szCs w:val="28"/>
        </w:rPr>
        <w:t xml:space="preserve"> </w:t>
      </w:r>
      <w:r w:rsidR="00A8509F" w:rsidRPr="00A8509F">
        <w:rPr>
          <w:rFonts w:ascii="Times New Roman" w:hAnsi="Times New Roman" w:cs="Times New Roman"/>
          <w:sz w:val="28"/>
          <w:szCs w:val="28"/>
        </w:rPr>
        <w:t>process before the payment gets processed by the shipper.</w:t>
      </w:r>
      <w:r w:rsidR="00A8509F">
        <w:rPr>
          <w:rFonts w:ascii="Times New Roman" w:hAnsi="Times New Roman" w:cs="Times New Roman"/>
          <w:sz w:val="28"/>
          <w:szCs w:val="28"/>
        </w:rPr>
        <w:t xml:space="preserve"> We have </w:t>
      </w:r>
      <w:r w:rsidR="00A8509F" w:rsidRPr="00A8509F">
        <w:rPr>
          <w:rFonts w:ascii="Times New Roman" w:hAnsi="Times New Roman" w:cs="Times New Roman"/>
          <w:sz w:val="28"/>
          <w:szCs w:val="28"/>
        </w:rPr>
        <w:t>realized the system proposed in this paper using</w:t>
      </w:r>
      <w:r w:rsidR="00A8509F">
        <w:rPr>
          <w:rFonts w:ascii="Times New Roman" w:hAnsi="Times New Roman" w:cs="Times New Roman"/>
          <w:sz w:val="28"/>
          <w:szCs w:val="28"/>
        </w:rPr>
        <w:t xml:space="preserve"> Hyper ledger Fabric as the </w:t>
      </w:r>
      <w:r w:rsidR="00A8509F" w:rsidRPr="00A8509F">
        <w:rPr>
          <w:rFonts w:ascii="Times New Roman" w:hAnsi="Times New Roman" w:cs="Times New Roman"/>
          <w:sz w:val="28"/>
          <w:szCs w:val="28"/>
        </w:rPr>
        <w:t>underlying block</w:t>
      </w:r>
      <w:r w:rsidR="00A8509F">
        <w:rPr>
          <w:rFonts w:ascii="Times New Roman" w:hAnsi="Times New Roman" w:cs="Times New Roman"/>
          <w:sz w:val="28"/>
          <w:szCs w:val="28"/>
        </w:rPr>
        <w:t xml:space="preserve"> </w:t>
      </w:r>
      <w:r w:rsidR="00A8509F" w:rsidRPr="00A8509F">
        <w:rPr>
          <w:rFonts w:ascii="Times New Roman" w:hAnsi="Times New Roman" w:cs="Times New Roman"/>
          <w:sz w:val="28"/>
          <w:szCs w:val="28"/>
        </w:rPr>
        <w:t>chain platform</w:t>
      </w:r>
      <w:r w:rsidR="00A8509F">
        <w:rPr>
          <w:rFonts w:ascii="Times New Roman" w:hAnsi="Times New Roman" w:cs="Times New Roman"/>
          <w:sz w:val="28"/>
          <w:szCs w:val="28"/>
        </w:rPr>
        <w:t xml:space="preserve"> </w:t>
      </w:r>
      <w:r w:rsidR="00A8509F" w:rsidRPr="00A8509F">
        <w:rPr>
          <w:rFonts w:ascii="Times New Roman" w:hAnsi="Times New Roman" w:cs="Times New Roman"/>
          <w:sz w:val="28"/>
          <w:szCs w:val="28"/>
        </w:rPr>
        <w:t>(however an</w:t>
      </w:r>
      <w:r w:rsidR="00A8509F">
        <w:rPr>
          <w:rFonts w:ascii="Times New Roman" w:hAnsi="Times New Roman" w:cs="Times New Roman"/>
          <w:sz w:val="28"/>
          <w:szCs w:val="28"/>
        </w:rPr>
        <w:t xml:space="preserve">y other </w:t>
      </w:r>
      <w:proofErr w:type="spellStart"/>
      <w:r w:rsidR="00A8509F">
        <w:rPr>
          <w:rFonts w:ascii="Times New Roman" w:hAnsi="Times New Roman" w:cs="Times New Roman"/>
          <w:sz w:val="28"/>
          <w:szCs w:val="28"/>
        </w:rPr>
        <w:t>permissioned</w:t>
      </w:r>
      <w:proofErr w:type="spellEnd"/>
      <w:r w:rsidR="00A8509F">
        <w:rPr>
          <w:rFonts w:ascii="Times New Roman" w:hAnsi="Times New Roman" w:cs="Times New Roman"/>
          <w:sz w:val="28"/>
          <w:szCs w:val="28"/>
        </w:rPr>
        <w:t xml:space="preserve"> block chain </w:t>
      </w:r>
      <w:r w:rsidR="00A8509F" w:rsidRPr="00A8509F">
        <w:rPr>
          <w:rFonts w:ascii="Times New Roman" w:hAnsi="Times New Roman" w:cs="Times New Roman"/>
          <w:sz w:val="28"/>
          <w:szCs w:val="28"/>
        </w:rPr>
        <w:t>platform can</w:t>
      </w:r>
      <w:r w:rsidR="00A8509F">
        <w:rPr>
          <w:rFonts w:ascii="Times New Roman" w:hAnsi="Times New Roman" w:cs="Times New Roman"/>
          <w:sz w:val="28"/>
          <w:szCs w:val="28"/>
        </w:rPr>
        <w:t xml:space="preserve"> </w:t>
      </w:r>
      <w:r w:rsidR="00A8509F" w:rsidRPr="00A8509F">
        <w:rPr>
          <w:rFonts w:ascii="Times New Roman" w:hAnsi="Times New Roman" w:cs="Times New Roman"/>
          <w:sz w:val="28"/>
          <w:szCs w:val="28"/>
        </w:rPr>
        <w:t>also be used here) and a cloud micro</w:t>
      </w:r>
      <w:r w:rsidR="00A8509F">
        <w:rPr>
          <w:rFonts w:ascii="Times New Roman" w:hAnsi="Times New Roman" w:cs="Times New Roman"/>
          <w:sz w:val="28"/>
          <w:szCs w:val="28"/>
        </w:rPr>
        <w:t xml:space="preserve"> </w:t>
      </w:r>
      <w:r w:rsidR="00A8509F" w:rsidRPr="00A8509F">
        <w:rPr>
          <w:rFonts w:ascii="Times New Roman" w:hAnsi="Times New Roman" w:cs="Times New Roman"/>
          <w:sz w:val="28"/>
          <w:szCs w:val="28"/>
        </w:rPr>
        <w:t>services architecture.</w:t>
      </w:r>
      <w:r w:rsidR="00A8509F">
        <w:rPr>
          <w:rFonts w:ascii="Times New Roman" w:hAnsi="Times New Roman" w:cs="Times New Roman"/>
          <w:sz w:val="28"/>
          <w:szCs w:val="28"/>
        </w:rPr>
        <w:t xml:space="preserve"> We </w:t>
      </w:r>
      <w:r w:rsidR="00A8509F" w:rsidRPr="00A8509F">
        <w:rPr>
          <w:rFonts w:ascii="Times New Roman" w:hAnsi="Times New Roman" w:cs="Times New Roman"/>
          <w:sz w:val="28"/>
          <w:szCs w:val="28"/>
        </w:rPr>
        <w:t>showcased the performance of different smart contract</w:t>
      </w:r>
      <w:r w:rsidR="00A8509F">
        <w:rPr>
          <w:rFonts w:ascii="Times New Roman" w:hAnsi="Times New Roman" w:cs="Times New Roman"/>
          <w:sz w:val="28"/>
          <w:szCs w:val="28"/>
        </w:rPr>
        <w:t xml:space="preserve"> </w:t>
      </w:r>
      <w:r w:rsidR="00A8509F" w:rsidRPr="00A8509F">
        <w:rPr>
          <w:rFonts w:ascii="Times New Roman" w:hAnsi="Times New Roman" w:cs="Times New Roman"/>
          <w:sz w:val="28"/>
          <w:szCs w:val="28"/>
        </w:rPr>
        <w:t>modules (i.e., transactions</w:t>
      </w:r>
      <w:r w:rsidR="00A8509F">
        <w:rPr>
          <w:rFonts w:ascii="Times New Roman" w:hAnsi="Times New Roman" w:cs="Times New Roman"/>
          <w:sz w:val="28"/>
          <w:szCs w:val="28"/>
        </w:rPr>
        <w:t xml:space="preserve">) </w:t>
      </w:r>
      <w:r w:rsidR="00A8509F" w:rsidRPr="00A8509F">
        <w:rPr>
          <w:rFonts w:ascii="Times New Roman" w:hAnsi="Times New Roman" w:cs="Times New Roman"/>
          <w:sz w:val="28"/>
          <w:szCs w:val="28"/>
        </w:rPr>
        <w:t>supported by our system using a</w:t>
      </w:r>
      <w:r w:rsidR="00A8509F">
        <w:rPr>
          <w:rFonts w:ascii="Times New Roman" w:hAnsi="Times New Roman" w:cs="Times New Roman"/>
          <w:sz w:val="28"/>
          <w:szCs w:val="28"/>
        </w:rPr>
        <w:t xml:space="preserve"> </w:t>
      </w:r>
      <w:r w:rsidR="00A8509F" w:rsidRPr="00A8509F">
        <w:rPr>
          <w:rFonts w:ascii="Times New Roman" w:hAnsi="Times New Roman" w:cs="Times New Roman"/>
          <w:sz w:val="28"/>
          <w:szCs w:val="28"/>
        </w:rPr>
        <w:t>representative goo</w:t>
      </w:r>
      <w:r w:rsidR="00A8509F">
        <w:rPr>
          <w:rFonts w:ascii="Times New Roman" w:hAnsi="Times New Roman" w:cs="Times New Roman"/>
          <w:sz w:val="28"/>
          <w:szCs w:val="28"/>
        </w:rPr>
        <w:t xml:space="preserve">ds trade ecosystem. The results </w:t>
      </w:r>
      <w:r w:rsidR="00A8509F" w:rsidRPr="00A8509F">
        <w:rPr>
          <w:rFonts w:ascii="Times New Roman" w:hAnsi="Times New Roman" w:cs="Times New Roman"/>
          <w:sz w:val="28"/>
          <w:szCs w:val="28"/>
        </w:rPr>
        <w:t>show that</w:t>
      </w:r>
      <w:r w:rsidR="00A850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8509F" w:rsidRPr="00A8509F">
        <w:rPr>
          <w:rFonts w:ascii="Times New Roman" w:hAnsi="Times New Roman" w:cs="Times New Roman"/>
          <w:sz w:val="28"/>
          <w:szCs w:val="28"/>
        </w:rPr>
        <w:t>its</w:t>
      </w:r>
      <w:proofErr w:type="gramEnd"/>
      <w:r w:rsidR="00A8509F" w:rsidRPr="00A8509F">
        <w:rPr>
          <w:rFonts w:ascii="Times New Roman" w:hAnsi="Times New Roman" w:cs="Times New Roman"/>
          <w:sz w:val="28"/>
          <w:szCs w:val="28"/>
        </w:rPr>
        <w:t xml:space="preserve"> practical to deploy one such system in real-world customer</w:t>
      </w:r>
      <w:r w:rsidR="00A8509F">
        <w:rPr>
          <w:rFonts w:ascii="Times New Roman" w:hAnsi="Times New Roman" w:cs="Times New Roman"/>
          <w:sz w:val="28"/>
          <w:szCs w:val="28"/>
        </w:rPr>
        <w:t xml:space="preserve"> </w:t>
      </w:r>
      <w:r w:rsidR="00A8509F" w:rsidRPr="00A8509F">
        <w:rPr>
          <w:rFonts w:ascii="Times New Roman" w:hAnsi="Times New Roman" w:cs="Times New Roman"/>
          <w:sz w:val="28"/>
          <w:szCs w:val="28"/>
        </w:rPr>
        <w:t>environments. We are currently experimenting with the use of</w:t>
      </w:r>
      <w:r w:rsidR="00A8509F">
        <w:rPr>
          <w:rFonts w:ascii="Times New Roman" w:hAnsi="Times New Roman" w:cs="Times New Roman"/>
          <w:sz w:val="28"/>
          <w:szCs w:val="28"/>
        </w:rPr>
        <w:t xml:space="preserve"> the proposed system </w:t>
      </w:r>
      <w:r w:rsidR="00A8509F" w:rsidRPr="00A8509F">
        <w:rPr>
          <w:rFonts w:ascii="Times New Roman" w:hAnsi="Times New Roman" w:cs="Times New Roman"/>
          <w:sz w:val="28"/>
          <w:szCs w:val="28"/>
        </w:rPr>
        <w:t>in collaboration with the participants of</w:t>
      </w:r>
      <w:r w:rsidR="00A8509F">
        <w:rPr>
          <w:rFonts w:ascii="Times New Roman" w:hAnsi="Times New Roman" w:cs="Times New Roman"/>
          <w:sz w:val="28"/>
          <w:szCs w:val="28"/>
        </w:rPr>
        <w:t xml:space="preserve"> </w:t>
      </w:r>
      <w:r w:rsidR="00A8509F" w:rsidRPr="00A8509F">
        <w:rPr>
          <w:rFonts w:ascii="Times New Roman" w:hAnsi="Times New Roman" w:cs="Times New Roman"/>
          <w:sz w:val="28"/>
          <w:szCs w:val="28"/>
        </w:rPr>
        <w:t>the Trade</w:t>
      </w:r>
      <w:r w:rsidR="00A8509F">
        <w:rPr>
          <w:rFonts w:ascii="Times New Roman" w:hAnsi="Times New Roman" w:cs="Times New Roman"/>
          <w:sz w:val="28"/>
          <w:szCs w:val="28"/>
        </w:rPr>
        <w:t xml:space="preserve"> </w:t>
      </w:r>
      <w:r w:rsidR="00A8509F" w:rsidRPr="00A8509F">
        <w:rPr>
          <w:rFonts w:ascii="Times New Roman" w:hAnsi="Times New Roman" w:cs="Times New Roman"/>
          <w:sz w:val="28"/>
          <w:szCs w:val="28"/>
        </w:rPr>
        <w:t>Lens platform.</w:t>
      </w:r>
    </w:p>
    <w:sectPr w:rsidR="00AA0C43" w:rsidRPr="00A8509F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491F96"/>
    <w:rsid w:val="005335E1"/>
    <w:rsid w:val="0055580B"/>
    <w:rsid w:val="00663DD3"/>
    <w:rsid w:val="00711B75"/>
    <w:rsid w:val="008A4EAC"/>
    <w:rsid w:val="00911A10"/>
    <w:rsid w:val="00A6320F"/>
    <w:rsid w:val="00A8509F"/>
    <w:rsid w:val="00AA0C43"/>
    <w:rsid w:val="00B0551F"/>
    <w:rsid w:val="00C53989"/>
    <w:rsid w:val="00D270B1"/>
    <w:rsid w:val="00E523CB"/>
    <w:rsid w:val="00FB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18</cp:revision>
  <dcterms:created xsi:type="dcterms:W3CDTF">2016-12-19T05:52:00Z</dcterms:created>
  <dcterms:modified xsi:type="dcterms:W3CDTF">2022-01-04T11:37:00Z</dcterms:modified>
</cp:coreProperties>
</file>