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F9" w:rsidRPr="00964D43" w:rsidRDefault="0041594F" w:rsidP="0041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64D43">
        <w:rPr>
          <w:rFonts w:ascii="Times New Roman" w:hAnsi="Times New Roman" w:cs="Times New Roman"/>
          <w:b/>
          <w:color w:val="231F20"/>
          <w:sz w:val="24"/>
          <w:szCs w:val="24"/>
        </w:rPr>
        <w:t>Privacy Policy Inference of User-Uploaded Images on Content Sharing Sites</w:t>
      </w:r>
    </w:p>
    <w:p w:rsidR="0041594F" w:rsidRDefault="0041594F" w:rsidP="0041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1594F" w:rsidRDefault="0041594F" w:rsidP="004159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1594F" w:rsidRPr="00964D43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64D43">
        <w:rPr>
          <w:rFonts w:ascii="Times New Roman" w:hAnsi="Times New Roman" w:cs="Times New Roman"/>
          <w:b/>
          <w:color w:val="231F20"/>
          <w:sz w:val="24"/>
          <w:szCs w:val="24"/>
        </w:rPr>
        <w:t>INTRODUCTION</w:t>
      </w:r>
    </w:p>
    <w:p w:rsidR="00964D43" w:rsidRPr="0041594F" w:rsidRDefault="00964D43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IMAGES are now one of the key enablers of users’ connectivity.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Sharing takes place both among previously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established groups of known people or social circles (e.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g., Google+, Flickr or Picasa), and also increasingly with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people outside the users social circles, for purposes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discovery-to help them identify new peers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learn about peers interests and social surroundings.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However, semantically rich images may reveal content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sensitive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 []. Consider a photo of a students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2012 graduationceremony, for example. It could be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shared within a Google+ circle or Flickr group, but may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unnecessarily expose the studentsBApos familymembers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other friends. Sharing images within online content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sharing sites,therefore,may quickly leadto unwanted disclosure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privacy violations [3], [24]. Further, the persistent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nature of online media makes it possible for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other users to collect rich aggregated information about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owner of the published content and the subjects 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published content [3], [20], [24]. The aggregated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 can result in unexpected exposure of one’s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environment and lead to abuse of one’s personal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Most content sharing websites allow users to enter their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privacy preferences. Unfortunately, recent studies have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shown that users struggle to set up and maintain such privacy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settings [1], [11], [22], [33]. One of the main reasons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provided is that given the amount of shared information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this process can be tedious and error-prone. Therefore,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many have acknowledged the need of policy recommendation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systems which can assist users to easily and properly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configure privacy settings [7], [22], [28], [30]. However,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existing proposals for automating privacy settings appear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be inadequate to address the unique privacy needs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images [3], [5], [41], due to the amount of information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implicitly carried within images, and their relationship with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online environment wherein they are exposed.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this paper, we propose an Adaptive Privacy Policy Prediction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(A3P) system which aims to provide users a hassle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free privacy settings experience by automatically generating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personalized policies. The A3P system handles user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uploaded images, and factors in the following criteria that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influence one’s privacy settings of images: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_ The impact of social environment and personal characteristics.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context of users, such as their profile information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relationships with others may provide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 xml:space="preserve">useful information regarding users’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lastRenderedPageBreak/>
        <w:t>privacy preferences.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For example, users interested in photography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may like to share their photos with other amateur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photographers. Users who have several family members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among their social contacts may share with them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pictures related to family events. However, using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common policies across all users or across users with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similar traits may be too simplistic and not satisfy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individual preferences. Users may have drastically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different opinions even on the same type of images.</w:t>
      </w: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For example, a privacy adverse person may be willing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share all his personal images while a more conservative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person may just want to share personal images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C2236" w:rsidRPr="0041594F">
        <w:rPr>
          <w:rFonts w:ascii="Times New Roman" w:hAnsi="Times New Roman" w:cs="Times New Roman"/>
          <w:color w:val="231F20"/>
          <w:sz w:val="24"/>
          <w:szCs w:val="24"/>
        </w:rPr>
        <w:t>with his family members.</w:t>
      </w: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4201160" cy="28378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In light of these considerations,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it is important to find the balancing point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between the impact of social environment and users’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individual characteristics in order to predict the policies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that match each individual’s needs.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Moreover, individuals may change their overall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attitude toward privacy as time passes. In order to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develop a personalized policy recommendation system,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such changes on privacy opinions should be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carefully considered.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 xml:space="preserve"> The role of image’s content and metadata. In general,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similar images often incur similar privacy preferences,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especially when people appear in the images.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For example, one may upload several photos of his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kids and specify that only his family members are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allowed to see these photos. He may upload some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other photos of landscapes which he took as a hobby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for these photos, he may set privacy preference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allowing anyone to view and comment the photos.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Analyzing the visual content may not be sufficient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capture users’ privacy preferences. Tags and other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metadata are indicative of the social context of the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image, including where it was taken and why [4],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 xml:space="preserve">and also provide a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lastRenderedPageBreak/>
        <w:t>synthetic description of images,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complementing the information obtained from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visual content analysis.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Corresponding to the aforementioned two criteria, the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proposed A3P system is comprised of two main building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blocks (as shown in Fig. 1): A3P-Social and A3P-Core. The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A3P-core focuses on analyzing each individual user’s own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images and metadata, while the A3P-Social offers a community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perspective of privacy setting recommendations for a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user’s potential privacy improvement. We design the interaction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flows between the two building blocks to balance the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benefits from meeting personal characteristics and obtaining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community advice.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To assess the practical value of our approach, we built a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system prototype and performed an extensive experimental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evaluation. We collected and tested over 5,500 real policies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generated by more than 160 users. Our experimental results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demonstrate both efficiency and high prediction accuracy of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our system.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 preliminary discussion of the A3P-core was presented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[32]. In this work, we present an overhauled version of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A3P, which includes an extended policy prediction</w:t>
      </w: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algorithm in A3P-core (that is now parameterized based on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user groups and also factors in possible outliers), and a new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A3P-social module that develops the notion of social context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to refine and extend the prediction power of our system. We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also conduct additional experiments with a new data set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collecting over 1,400 images and corresponding policies,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we extend our analysis of the empirical results to unveil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more insights of our system’s performance.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 rest of the paper is organized as follows. Section 2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reviews related works. Section 3 introduces preliminary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notions. Section 4 introduces the A3P-core and Section 5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introduces the A3P-Social. Section 6 reports the experimental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evaluation. Finally, Section 7 concludes the paper.</w:t>
      </w: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C2236">
        <w:rPr>
          <w:rFonts w:ascii="Times New Roman" w:hAnsi="Times New Roman" w:cs="Times New Roman"/>
          <w:b/>
          <w:color w:val="231F20"/>
          <w:sz w:val="24"/>
          <w:szCs w:val="24"/>
        </w:rPr>
        <w:t>CONCLUSION</w:t>
      </w:r>
    </w:p>
    <w:p w:rsidR="007C2236" w:rsidRPr="007C2236" w:rsidRDefault="007C2236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We have proposed an Adaptive Privacy Policy Prediction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(A3P) system that helps users automate the privacy policy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settings for their uploaded images. The A3P system provides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 comprehensive framework to infer privacy preferences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based on the information available for a given user. We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also effectively tackled the issue of cold-start, leveraging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context information. Our experimental study proves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that our A3P is a practical tool that offers significant</w:t>
      </w: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improvements over current approaches to privacy.</w:t>
      </w:r>
    </w:p>
    <w:p w:rsid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964D43" w:rsidRDefault="00964D43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964D43" w:rsidRDefault="00964D43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1594F" w:rsidRPr="00964D43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64D43">
        <w:rPr>
          <w:rFonts w:ascii="Times New Roman" w:hAnsi="Times New Roman" w:cs="Times New Roman"/>
          <w:b/>
          <w:color w:val="231F20"/>
          <w:sz w:val="24"/>
          <w:szCs w:val="24"/>
        </w:rPr>
        <w:t>REFERENCES</w:t>
      </w:r>
    </w:p>
    <w:p w:rsidR="00964D43" w:rsidRPr="0041594F" w:rsidRDefault="00964D43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[1] A. Acquisti and R. Gross, “Imagined communities: Awareness,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information sharing, and privacy on the facebook,” in Proc.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6th Int. Conf. Privacy Enhancing Technol. Workshop, 2006,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pp. 36–58.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[2] R. Agrawal and R. Srikant,“Fast algorithms for mining association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rules in large databases,” in Proc. 20th Int. Conf. Very Large Data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Bases, 1994, pp. 487–499.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[3] S. Ahern, D. Eckles, N. S. Good, S. King, M. Naaman, and R. Nair,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“Over-exposed?: Privacy patterns and considerations in online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mobile photo sharing,” in Proc. Conf. Human Factors Comput.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Syst., 2007, pp. 357–366.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[4] M. Ames and M. Naaman, “Why we tag: Motivations for annotation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mobile and online media,” in Proc. Conf. Human Factors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Comput. Syst., 2007, pp. 971–980.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[5] A. Besmer and H. Lipford, “Tagged photos: Concerns, perceptions,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protections,” in Proc. 27th Int. Conf. Extended Abstracts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Human Factors Comput. Syst., 2009, pp. 4585–4590.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[6] D. G. Altman and J. M. Bland ,“Multiple significance tests: The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bonferroni method,” Brit. Med. J., vol. 310, no. 6973, 1995.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[7] J. Bonneau, J. Anderson, and L. Church, “Privacy suites: Shared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privacy for social networks,” in Proc. Symp. Usable Privacy Security,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2009.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[8] J. Bonneau, J. Anderson, and G. Danezis, “Prying data out of a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social network,” in Proc. Int. Conf. Adv. Soc. Netw. Anal. Mining.,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2009, pp.249–254.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[9] H.-M. Chen, M.-H. Chang, P.-C. Chang, M.-C. Tien, W. H. Hsu,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J.-L. Wu, “Sheepdog: Group and tag recommendation for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flickr photos by automatic search-based learning,” in Proc. 16</w:t>
      </w:r>
      <w:r w:rsidRPr="007C2236">
        <w:rPr>
          <w:rFonts w:ascii="Times New Roman" w:hAnsi="Times New Roman" w:cs="Times New Roman"/>
          <w:color w:val="231F20"/>
          <w:sz w:val="24"/>
          <w:szCs w:val="24"/>
          <w:vertAlign w:val="superscript"/>
        </w:rPr>
        <w:t>th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ACM Int. Conf. Multimedia, 2008, pp. 737–740.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[10] M. D. Choudhury, H. Sundaram, Y.-R. Lin, A. John, and D. D.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Seligmann, “Connecting content to community in social media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via image content, user tags and user communication,” in Proc.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IEEE Int. Conf. Multimedia Expo, 2009, pp.1238–1241.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[11] L. Church, J. Anderson, J. Bonneau, and F. Stajano, “Privacy stories: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Confidence on privacy behaviors through end user programming,”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in Proc. 5th Symp. Usable Privacy Security, 2009.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[12] R. da Silva Torres and A. Falc~ao, “Content-based image retrieval: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Theory and applications,” Revista de Inform_atica Te_orica e Aplicada,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vol. 2, no. 13, pp. 161–185, 2006.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lastRenderedPageBreak/>
        <w:t>[13] R. Datta, D. Joshi, J. Li, and J. Wang, “Image retrieval: Ideas, influences,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and trends of the new age,” ACM Comput. Surv., vol. 40, no.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2, p. 5, 2008.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[14] J. Deng, A. C. Berg, K. Li, and L. Fei-Fei, “What does classifying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more than 10,000 image categories tell us?” in Proc. 11th Eur. Conf.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Comput. Vis.: Part V, 2010, pp. 71–84. [Online]. Available: http://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portal.acm.org/citation.cfm?id=1888150.1888157</w:t>
      </w:r>
    </w:p>
    <w:p w:rsidR="0041594F" w:rsidRPr="0041594F" w:rsidRDefault="0041594F" w:rsidP="004159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594F">
        <w:rPr>
          <w:rFonts w:ascii="Times New Roman" w:hAnsi="Times New Roman" w:cs="Times New Roman"/>
          <w:color w:val="231F20"/>
          <w:sz w:val="24"/>
          <w:szCs w:val="24"/>
        </w:rPr>
        <w:t>[15] A. Kapadia, F. Adu-Oppong, C. K. Gardiner, and P. P. Tsang,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“Social circles: Tackling privacy in social networks,” in Proc.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41594F">
        <w:rPr>
          <w:rFonts w:ascii="Times New Roman" w:hAnsi="Times New Roman" w:cs="Times New Roman"/>
          <w:color w:val="231F20"/>
          <w:sz w:val="24"/>
          <w:szCs w:val="24"/>
        </w:rPr>
        <w:t>Symp. Usable Privacy Security, 2008.</w:t>
      </w:r>
      <w:r w:rsidR="007C22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sectPr w:rsidR="0041594F" w:rsidRPr="0041594F" w:rsidSect="0005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594F"/>
    <w:rsid w:val="00052DF9"/>
    <w:rsid w:val="0041594F"/>
    <w:rsid w:val="007C2236"/>
    <w:rsid w:val="0096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2015-07-25T05:05:00Z</dcterms:created>
  <dcterms:modified xsi:type="dcterms:W3CDTF">2015-07-25T05:39:00Z</dcterms:modified>
</cp:coreProperties>
</file>