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MACHSLEICHT.DE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AI Sparring Session: Claude × ChatGPT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3 Runden Elite-Strategie für Content, Product &amp; Growth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23. März 2026</w:t>
      </w:r>
    </w:p>
    <w:p>
      <w:pPr>
        <w:jc w:val="center"/>
      </w:pPr>
      <w:r>
        <w:rPr>
          <w:color w:val="999999"/>
          <w:sz w:val="18"/>
          <w:szCs w:val="18"/>
        </w:rPr>
        <w:t xml:space="preserve">Erstellt von Claude (Anthropic) basierend auf ChatGPT-Machsleicht Sparring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In 3 intensiven Sparring-Runden mit dem ChatGPT-Machsleicht-Projekt wurden die zentralen strategischen Hebel für machsleicht.de identifiziert. Die Kernthese: </w:t>
      </w:r>
      <w:r>
        <w:rPr>
          <w:b/>
          <w:bCs/>
        </w:rPr>
        <w:t xml:space="preserve">machsleicht muss vom Planungshelfer zum Erinnerungsproduzenten werden.</w:t>
      </w:r>
      <w:r>
        <w:t xml:space="preserve"> Die wichtigste Erkenntnis: Das Problem ist nicht Produktqualität, sondern fehlende Konzentration auf die wenigen Hebel, die wirklich Wachstum erzeugen.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🎯 KERNTHESE</w:t>
            </w:r>
          </w:p>
          <w:p>
            <w:r>
              <w:rPr>
                <w:i/>
                <w:iCs/>
                <w:color w:val="333333"/>
                <w:sz w:val="24"/>
                <w:szCs w:val="24"/>
              </w:rPr>
              <w:t xml:space="preserve">"Nicht die Schatzsuche ist das Produkt. Die Geschichte, in der das Kind der Held ist, ist das Produkt."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4-Wochen-Aktionsplan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9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Woche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Warum jetzt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Woche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/schatzsuche als Money-Page umbauen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Zentrale Revenue Page, hebt Ranking + CTR + Tool-Starts gleichzeitig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Woche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Kaufmoment-Boxen auf Top-15 URLs + im Tool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Bestehenden Traffic sofort besser verwerten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Woche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Engine MVP: Name + Titel + Missionsbrief + Urkunde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Differenzierung + Foto-Sharing-Moment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Woche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Interne Verlinkung + Seitenkonsolidierung + Tracking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Fundament für nachhaltiges Wachstum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Runde 1: Content-Architektur für /schatzsuche</w:t>
      </w:r>
    </w:p>
    <w:p>
      <w:pPr>
        <w:spacing w:after="120"/>
      </w:pPr>
      <w:r>
        <w:rPr>
          <w:b/>
          <w:bCs/>
        </w:rPr>
        <w:t xml:space="preserve">Frage: </w:t>
      </w:r>
      <w:r>
        <w:t xml:space="preserve">Wie baut man /schatzsuche von ~200 auf 2.000+ Wörter aus, sodass die Seite gleichzeitig für Google rankt, emotional packt, authentisch klingt und sofort ins Tool konvertiert?</w:t>
      </w:r>
    </w:p>
    <w:p>
      <w:pPr>
        <w:pStyle w:val="Heading2"/>
      </w:pPr>
      <w:r>
        <w:t xml:space="preserve">Zentrale Erkenntnis</w:t>
      </w:r>
    </w:p>
    <w:p>
      <w:pPr>
        <w:spacing w:after="200"/>
      </w:pPr>
      <w:r>
        <w:t xml:space="preserve">Die Seite darf nicht primär gelesen werden. Sie muss ranken, Vertrauen aufbauen, Entscheidung auslösen und dann sofort ins Tool schieben. Die statische Seite verkauft nicht Content — sie verkauft den Startknopf.</w:t>
      </w:r>
    </w:p>
    <w:p>
      <w:pPr>
        <w:pStyle w:val="Heading2"/>
      </w:pPr>
      <w:r>
        <w:t xml:space="preserve">10-Block-Architektur (2.000–2.860 Wörter)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400"/>
        <w:gridCol w:w="4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Wörter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Psych. Trigger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Hero: Sofortiger Nutzen + Einstieg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120–180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Erleichterung + Sofortigkeit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Schmerz-zu-Lösung-Block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180–250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Empathie: "Die verstehen mein Problem"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 funktioniert's (3 Schritte)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120–180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Einfachheit + Machbarkeit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 Themen-Teaser-Galerie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300–420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Identifikation + Antizipation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SEO-Hauptblock (Ratgeber)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500–700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Kompetenz + Sicherheit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Mittlerer Conversion-CTA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80–120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Entscheidungserleichterung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Alterslogik-Block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220–320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Passgenauigkeit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Output-Preview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150–220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Greifbarkeit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250–350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Restzweifel beseitigen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Schluss-CTA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80–120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Erleichterung + gute Elternschaft</w:t>
            </w:r>
          </w:p>
        </w:tc>
      </w:tr>
    </w:tbl>
    <w:p>
      <w:pPr>
        <w:pStyle w:val="Heading3"/>
        <w:spacing w:before="200"/>
      </w:pPr>
      <w:r>
        <w:t xml:space="preserve">Tonalität-Regeln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NICHT: </w:t>
      </w:r>
      <w:r>
        <w:t xml:space="preserve">"Eine Schatzsuche ist eine beliebte Aktivität..." </w:t>
      </w:r>
      <w:r>
        <w:rPr>
          <w:b/>
          <w:bCs/>
        </w:rPr>
        <w:t xml:space="preserve">SONDERN: </w:t>
      </w:r>
      <w:r>
        <w:t xml:space="preserve">"Eine Schatzsuche klingt schnell nach Bastelchaos. Muss sie aber nicht."</w:t>
      </w:r>
    </w:p>
    <w:p>
      <w:pPr>
        <w:pStyle w:val="ListParagraph"/>
        <w:numPr>
          <w:ilvl w:val="0"/>
          <w:numId w:val="2"/>
        </w:numPr>
      </w:pPr>
      <w:r>
        <w:t xml:space="preserve">Ton: Erfahrene, pragmatische Elternperson. Nicht Redaktion, nicht KI-SEO-Agentur.</w:t>
      </w:r>
    </w:p>
    <w:p>
      <w:pPr>
        <w:pStyle w:val="ListParagraph"/>
        <w:numPr>
          <w:ilvl w:val="0"/>
          <w:numId w:val="2"/>
        </w:numPr>
      </w:pPr>
      <w:r>
        <w:t xml:space="preserve">Jeder zweite Block muss Richtung Tool drücken. CTAs nicht nur oben/unten — mindestens ein mittlerer Conversion-Cut.</w:t>
      </w:r>
    </w:p>
    <w:p>
      <w:r>
        <w:br w:type="page"/>
      </w:r>
    </w:p>
    <w:p>
      <w:pPr>
        <w:pStyle w:val="Heading1"/>
      </w:pPr>
      <w:r>
        <w:t xml:space="preserve">Runde 2: Gamechanger Features &amp; Viraler Mechanismus</w:t>
      </w:r>
    </w:p>
    <w:p>
      <w:pPr>
        <w:spacing w:after="120"/>
      </w:pPr>
      <w:r>
        <w:rPr>
          <w:b/>
          <w:bCs/>
        </w:rPr>
        <w:t xml:space="preserve">Frage: </w:t>
      </w:r>
      <w:r>
        <w:t xml:space="preserve">Welches Feature macht den viralen Koeffizienten 10x? Wo ist der Wow-Moment? Was fehlt im Re-Engagement? Was wäre ein echter Moat?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E65100"/>
                <w:sz w:val="28"/>
                <w:szCs w:val="28"/>
              </w:rPr>
              <w:t xml:space="preserve">🚀 THE GAMECHANGER: Hero Engine</w:t>
            </w:r>
          </w:p>
          <w:p>
            <w:pPr>
              <w:spacing w:after="80"/>
            </w:pPr>
            <w:r>
              <w:rPr>
                <w:i/>
                <w:iCs/>
                <w:sz w:val="24"/>
                <w:szCs w:val="24"/>
              </w:rPr>
              <w:t xml:space="preserve">"Mach dein Kind zur Hauptfigur seiner eigenen Schatzsuche"</w:t>
            </w:r>
          </w:p>
          <w:p>
            <w:pPr>
              <w:spacing w:after="80"/>
            </w:pPr>
            <w:r>
              <w:t xml:space="preserve">Aus "Piraten-Schatzsuche" wird "Kapitän Emil und die verlorene Goldinsel" — ein personalisiertes Birthday Adventure Pack, in dem das Kind narrativ die Hauptfigur ist.</w:t>
            </w:r>
          </w:p>
          <w:p>
            <w:r>
              <w:rPr>
                <w:b/>
                <w:bCs/>
              </w:rPr>
              <w:t xml:space="preserve">Positionierungs-Shift: </w:t>
            </w:r>
            <w:r>
              <w:t xml:space="preserve">Vom Planungshelfer zum Erinnerungsproduzenten.</w:t>
            </w:r>
          </w:p>
        </w:tc>
      </w:tr>
    </w:tbl>
    <w:p>
      <w:pPr>
        <w:pStyle w:val="Heading2"/>
        <w:spacing w:before="300"/>
      </w:pPr>
      <w:r>
        <w:t xml:space="preserve">1. Viraler 10x-Hebel: Hero Engine</w:t>
      </w:r>
    </w:p>
    <w:p>
      <w:pPr>
        <w:spacing w:after="100"/>
      </w:pPr>
      <w:r>
        <w:t xml:space="preserve">Eltern posten nicht, weil ein Produkt es will. Sie posten, weil das Ergebnis so gut aussieht, dass es sozial verwertbar wird. Der Share-Moment entsteht beim physischen, fotogenen Artefakt.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Input: </w:t>
      </w:r>
      <w:r>
        <w:t xml:space="preserve">Name, Alter, Thema, optional Eigenschaft (mutig/schlau/schnell)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Output: </w:t>
      </w:r>
      <w:r>
        <w:t xml:space="preserve">Story-Titel + Missionsbrief + personalisierte Stationstitel + cineastisches Finale + Urkunde mit Story-Rolle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Warum viral: </w:t>
      </w:r>
      <w:r>
        <w:t xml:space="preserve">Kind-bezogenes Status-Signaling + Einzigartigkeit + Foto-Tauglichkeit</w:t>
      </w:r>
    </w:p>
    <w:p>
      <w:pPr>
        <w:pStyle w:val="Heading2"/>
      </w:pPr>
      <w:r>
        <w:t xml:space="preserve">2. Wow-Moment</w:t>
      </w:r>
    </w:p>
    <w:p>
      <w:pPr>
        <w:spacing w:after="100"/>
      </w:pPr>
      <w:r>
        <w:t xml:space="preserve">Der größte ungenutzter Wow-Moment: "Ich gebe Name, Alter und Thema ein und bekomme in 2 Minuten ein komplettes Abenteuer-Set, das aussieht, als hätte ich einen Abend lang vorbereitet." Benchmark ist nicht andere Gratis-Tools — sondern Etsy-Printables, Pinterest-Chaos und Canva-Gefrickel.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Empfehlung: </w:t>
      </w:r>
      <w:r>
        <w:t xml:space="preserve">Live-Vorschau des finalen Story-Pakets oben im Flow zeigen (Cover + Missionsbrief + Urkunde + Karte)</w:t>
      </w:r>
    </w:p>
    <w:p>
      <w:pPr>
        <w:pStyle w:val="Heading2"/>
      </w:pPr>
      <w:r>
        <w:t xml:space="preserve">3. Re-Engagement: Post-Event Capture Loop</w:t>
      </w:r>
    </w:p>
    <w:p>
      <w:pPr>
        <w:pStyle w:val="ListParagraph"/>
        <w:numPr>
          <w:ilvl w:val="0"/>
          <w:numId w:val="2"/>
        </w:numPr>
      </w:pPr>
      <w:r>
        <w:t xml:space="preserve">Nach der Party: Erinnerungsurkunde mit Datum und Erfolgsfoto erstellen</w:t>
      </w:r>
    </w:p>
    <w:p>
      <w:pPr>
        <w:pStyle w:val="ListParagraph"/>
        <w:numPr>
          <w:ilvl w:val="0"/>
          <w:numId w:val="2"/>
        </w:numPr>
      </w:pPr>
      <w:r>
        <w:t xml:space="preserve">Loop öffnen: Nächster Geburtstag, Geschwister-Version, Indoor-Regentag, Halloween, Ostern, Kita-Gruppe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Plattformlogik: </w:t>
      </w:r>
      <w:r>
        <w:t xml:space="preserve">Kindergeburtstag → Feiertag → Regentag → Besuch → Familienfest = Anlass-Ausweitung</w:t>
      </w:r>
    </w:p>
    <w:p>
      <w:pPr>
        <w:pStyle w:val="Heading2"/>
      </w:pPr>
      <w:r>
        <w:t xml:space="preserve">4. Moat: Der Machsleicht Adventure Graph</w:t>
      </w:r>
    </w:p>
    <w:p>
      <w:pPr>
        <w:spacing w:after="100"/>
      </w:pPr>
      <w:r>
        <w:t xml:space="preserve">Proprietäre Engine, die Thema, Alter, Tonality, Rätseltyp, Dauer, Indoor/Outdoor, Story-Archetypen etc. verbindet. Wird mit jeder Nutzung stärker durch Daten über Konversion, Abbruch und Wiedernutzung. Redaktioneller Datensatz + Produktlogik + UX-Tuning = schwer kopierbar.</w:t>
      </w:r>
    </w:p>
    <w:p>
      <w:r>
        <w:br w:type="page"/>
      </w:r>
    </w:p>
    <w:p>
      <w:pPr>
        <w:pStyle w:val="Heading1"/>
      </w:pPr>
      <w:r>
        <w:t xml:space="preserve">Runde 3: Priorisierung, Traffic &amp; Kill List</w:t>
      </w:r>
    </w:p>
    <w:p>
      <w:pPr>
        <w:pStyle w:val="Heading2"/>
      </w:pPr>
      <w:r>
        <w:t xml:space="preserve">Top-3 Prioritäten (nächste 4 Wochen)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/schatzsuche zur echten SEO + Conversion Money-Page umbauen </w:t>
      </w:r>
      <w:r>
        <w:t xml:space="preserve">(1.500–2.000+ Wörter, harte CTAs, Themen-Teaser, FAQ, Alterslogik, Tool-Preview, interne Verlinkung)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Kaufmoment-Boxen auf Top-15 URLs + im Tool </w:t>
      </w:r>
      <w:r>
        <w:t xml:space="preserve">(Kuratierte "Du brauchst nur diese 3 Dinge"-Boxen statt loser Affiliate-Links)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Hero Engine MVP bauen </w:t>
      </w:r>
      <w:r>
        <w:t xml:space="preserve">(Name + Story-Titel + Missionsbrief + Urkunde mit Story-Rolle — 36 Templates, Platzhalter-System)</w:t>
      </w:r>
    </w:p>
    <w:p>
      <w:pPr>
        <w:pStyle w:val="Heading2"/>
      </w:pPr>
      <w:r>
        <w:t xml:space="preserve">Hero Engine MVP (1–2 Tage, 80% Wirkung)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Name, Alter, Thema, optional Eigenschaft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Story-Titel: </w:t>
      </w:r>
      <w:r>
        <w:t xml:space="preserve">"Kapitän Emil und die Jagd nach der Goldinsel"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Missionsbrief: </w:t>
      </w:r>
      <w:r>
        <w:t xml:space="preserve">120–180 Wörter, thematisch passend, Kind direkt adressiert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Urkunde: </w:t>
      </w:r>
      <w:r>
        <w:t xml:space="preserve">Mit Story-Rolle ("Offiziell ernannte Weltraum-Entdeckerin")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Bauplan: </w:t>
      </w:r>
      <w:r>
        <w:t xml:space="preserve">6 Themen × 3 Altersgruppen × 2 Varianten = 36 Templates mit {name}, {rolle}, {eigenschaft} Platzhaltern</w:t>
      </w:r>
    </w:p>
    <w:p>
      <w:pPr>
        <w:pStyle w:val="Heading2"/>
      </w:pPr>
      <w:r>
        <w:t xml:space="preserve">Traffic: 500 → 2.000 Visits/Monat</w:t>
      </w:r>
    </w:p>
    <w:p>
      <w:pPr>
        <w:spacing w:after="100"/>
      </w:pPr>
      <w:r>
        <w:rPr>
          <w:b/>
          <w:bCs/>
        </w:rPr>
        <w:t xml:space="preserve">Diagnose: </w:t>
      </w:r>
      <w:r>
        <w:t xml:space="preserve">209 Seiten bei 500 Visits = Qualitäts- und Architekturproblem, nicht Mengenproblem.</w:t>
      </w:r>
    </w:p>
    <w:p>
      <w:pPr>
        <w:pStyle w:val="ListParagraph"/>
        <w:numPr>
          <w:ilvl w:val="0"/>
          <w:numId w:val="2"/>
        </w:numPr>
      </w:pPr>
      <w:r>
        <w:t xml:space="preserve">10 wichtigste URLs identifizieren und auf Elite-Niveau bringen</w:t>
      </w:r>
    </w:p>
    <w:p>
      <w:pPr>
        <w:pStyle w:val="ListParagraph"/>
        <w:numPr>
          <w:ilvl w:val="0"/>
          <w:numId w:val="2"/>
        </w:numPr>
      </w:pPr>
      <w:r>
        <w:t xml:space="preserve">Alle Schatzsuche-Subpages hart auf /schatzsuche verlinken (präzise Anchors)</w:t>
      </w:r>
    </w:p>
    <w:p>
      <w:pPr>
        <w:pStyle w:val="ListParagraph"/>
        <w:numPr>
          <w:ilvl w:val="0"/>
          <w:numId w:val="2"/>
        </w:numPr>
      </w:pPr>
      <w:r>
        <w:t xml:space="preserve">Thin Pages killen oder zusammenlegen</w:t>
      </w:r>
    </w:p>
    <w:p>
      <w:pPr>
        <w:pStyle w:val="ListParagraph"/>
        <w:numPr>
          <w:ilvl w:val="0"/>
          <w:numId w:val="2"/>
        </w:numPr>
      </w:pPr>
      <w:r>
        <w:t xml:space="preserve">Golden Template für 20–30 wichtige Seiten</w:t>
      </w:r>
    </w:p>
    <w:p>
      <w:pPr>
        <w:pStyle w:val="Heading2"/>
      </w:pPr>
      <w:r>
        <w:t xml:space="preserve">Monetarisierung VOR Hero Engine</w:t>
      </w:r>
    </w:p>
    <w:p>
      <w:pPr>
        <w:spacing w:after="100"/>
      </w:pPr>
      <w:r>
        <w:t xml:space="preserve">Kuratierte Kaufmoment-Boxen an Entscheidungspunkten. Nicht "Produkte zum Thema Piraten", sondern: "Für eine Schatzsuche ohne Last-Minute-Stress" mit 3–5 Produkten. Affiliate konvertiert besser im Umsetzungsmodus als im Recherche-Modus.</w:t>
      </w:r>
    </w:p>
    <w:p>
      <w:pPr>
        <w:pStyle w:val="Heading2"/>
      </w:pPr>
      <w:r>
        <w:rPr>
          <w:color w:val="D32F2F"/>
        </w:rPr>
        <w:t xml:space="preserve">❌ Kill List: Sofort stoppen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Stoppen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2F2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Warum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Weitere mittelmäßige Content-Seiten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209 Seiten bei 500 Visits = Content-Maschine funktioniert nicht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Editor-Spielereien (Emojis, Fonts, SVG-Polish)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Eltern posten nicht wegen besserem SVG-Pfad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Flächiges Amazon-Ausrollen ohne Kaufmoment-Logik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Erst Mechanik beweisen, dann skalieren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Komplexe Growth-Loops vor fotografierbarem Output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Erst Artefakt, dann Distribution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Account/Login-System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Overhead ohne Return in dieser 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Technischer Architektur-Refactor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Nur anfassen wenn Lighthouse/UX sichtbar leidet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Fazit &amp; nächster Schritt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Der eine Satz, der alles zusammenfasst:</w:t>
            </w:r>
          </w:p>
          <w:p>
            <w:pPr>
              <w:spacing w:after="160"/>
            </w:pPr>
            <w:r>
              <w:rPr>
                <w:i/>
                <w:iCs/>
                <w:sz w:val="24"/>
                <w:szCs w:val="24"/>
              </w:rPr>
              <w:t xml:space="preserve">"Hört auf, an vielen Stellen ordentlich zu sein, und baut eine einzige Nutzerreise, die sichtbar besser ist als alles, was Eltern heute gratis finden."</w:t>
            </w:r>
          </w:p>
          <w:p>
            <w:r>
              <w:rPr>
                <w:sz w:val="22"/>
                <w:szCs w:val="22"/>
              </w:rPr>
              <w:t xml:space="preserve">Der größte Engpass von machsleicht ist gerade nicht Produktqualität. Es ist fehlende Konzentration auf die wenigen Hebel, die wirklich Wachstum erzeugen.</w:t>
            </w:r>
          </w:p>
        </w:tc>
      </w:tr>
    </w:tbl>
    <w:p>
      <w:pPr>
        <w:spacing w:before="400"/>
      </w:pPr>
      <w:r>
        <w:rPr>
          <w:b/>
          <w:bCs/>
          <w:sz w:val="24"/>
          <w:szCs w:val="24"/>
        </w:rPr>
        <w:t xml:space="preserve">Nächster Schritt: </w:t>
      </w:r>
      <w:r>
        <w:rPr>
          <w:sz w:val="24"/>
          <w:szCs w:val="24"/>
        </w:rPr>
        <w:t xml:space="preserve">Woche 1 starten — /schatzsuche als zentrale Money-Page umbauen mit der 10-Block-Architektur aus Runde 1.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Seite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machsleicht.de — AI Sparring Session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651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2026-03-23T15:25:31.274Z</dcterms:created>
  <dcterms:modified xsi:type="dcterms:W3CDTF">2026-03-23T15:25:31.274Z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