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8B6E" w14:textId="77777777" w:rsidR="007F6493" w:rsidRPr="007F6493" w:rsidRDefault="007F6493" w:rsidP="007F6493">
      <w:pPr>
        <w:spacing w:before="600" w:after="450" w:line="792" w:lineRule="atLeast"/>
        <w:outlineLvl w:val="1"/>
        <w:rPr>
          <w:rFonts w:ascii="Arial" w:eastAsia="Times New Roman" w:hAnsi="Arial" w:cs="Arial"/>
          <w:b/>
          <w:bCs/>
          <w:color w:val="2F1C6A"/>
          <w:sz w:val="48"/>
          <w:szCs w:val="48"/>
          <w:lang w:val="es-ES" w:eastAsia="de-DE"/>
        </w:rPr>
      </w:pPr>
      <w:r w:rsidRPr="007F6493">
        <w:rPr>
          <w:rFonts w:ascii="Arial" w:eastAsia="Times New Roman" w:hAnsi="Arial" w:cs="Arial"/>
          <w:b/>
          <w:bCs/>
          <w:color w:val="2F1C6A"/>
          <w:sz w:val="48"/>
          <w:szCs w:val="48"/>
          <w:lang w:val="es-ES" w:eastAsia="de-DE"/>
        </w:rPr>
        <w:t>Comandos de GIT básicos</w:t>
      </w:r>
    </w:p>
    <w:p w14:paraId="3E11B58E" w14:textId="77777777" w:rsidR="007F6493" w:rsidRPr="007F6493" w:rsidRDefault="007F6493" w:rsidP="007F6493">
      <w:pPr>
        <w:spacing w:after="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Aquí hay algunos comandos básicos de GIT que debes conocer:</w:t>
      </w:r>
    </w:p>
    <w:p w14:paraId="486EE413" w14:textId="77777777" w:rsidR="007F6493" w:rsidRPr="007F6493" w:rsidRDefault="007F6493" w:rsidP="007F6493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init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creará un nuevo repositorio local GIT. El siguiente comando de Git creará un repositorio en el directorio actual:</w:t>
      </w:r>
    </w:p>
    <w:p w14:paraId="61307E6C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init</w:t>
      </w:r>
      <w:proofErr w:type="spellEnd"/>
    </w:p>
    <w:p w14:paraId="1C6EE70E" w14:textId="77777777" w:rsidR="007F6493" w:rsidRPr="007F6493" w:rsidRDefault="007F6493" w:rsidP="007F6493">
      <w:pPr>
        <w:numPr>
          <w:ilvl w:val="0"/>
          <w:numId w:val="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Como alternativa, puedes crear un repositorio dentro de un nuevo directorio especificando el nombre del proyecto:</w:t>
      </w:r>
    </w:p>
    <w:p w14:paraId="65A2B430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  <w:t>init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  <w:t xml:space="preserve"> [nombre del proyecto]</w:t>
      </w:r>
    </w:p>
    <w:p w14:paraId="2DE786CE" w14:textId="77777777" w:rsidR="007F6493" w:rsidRPr="007F6493" w:rsidRDefault="007F6493" w:rsidP="007F6493">
      <w:pPr>
        <w:numPr>
          <w:ilvl w:val="0"/>
          <w:numId w:val="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clone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 se usa para copiar un repositorio. Si el repositorio está en un servidor remoto, usa:</w:t>
      </w:r>
    </w:p>
    <w:p w14:paraId="262B5FDC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clone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nombredeusuario@host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:/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path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/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to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/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repository</w:t>
      </w:r>
      <w:proofErr w:type="spellEnd"/>
    </w:p>
    <w:p w14:paraId="69093849" w14:textId="77777777" w:rsidR="007F6493" w:rsidRPr="007F6493" w:rsidRDefault="007F6493" w:rsidP="007F6493">
      <w:pPr>
        <w:numPr>
          <w:ilvl w:val="0"/>
          <w:numId w:val="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A la inversa, ejecuta el siguiente comando básico para copiar un repositorio local:</w:t>
      </w:r>
    </w:p>
    <w:p w14:paraId="21C13FA8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clone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/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path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/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to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/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repository</w:t>
      </w:r>
      <w:proofErr w:type="spellEnd"/>
    </w:p>
    <w:p w14:paraId="0DB3E288" w14:textId="77777777" w:rsidR="007F6493" w:rsidRPr="007F6493" w:rsidRDefault="007F6493" w:rsidP="007F6493">
      <w:pPr>
        <w:numPr>
          <w:ilvl w:val="0"/>
          <w:numId w:val="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add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se usa para agregar archivos al área de preparación. Por ejemplo, el siguiente comando de Git básico indexará el archivo temp.txt:</w:t>
      </w:r>
    </w:p>
    <w:p w14:paraId="49062E5B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add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&lt;temp.txt&gt;</w:t>
      </w:r>
    </w:p>
    <w:p w14:paraId="0D2D46AF" w14:textId="77777777" w:rsidR="007F6493" w:rsidRPr="007F6493" w:rsidRDefault="007F6493" w:rsidP="007F6493">
      <w:pPr>
        <w:numPr>
          <w:ilvl w:val="0"/>
          <w:numId w:val="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commit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creará una instantánea de los cambios y la guardará en el directorio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.</w:t>
      </w:r>
    </w:p>
    <w:p w14:paraId="1CFD5116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  <w:t>commit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  <w:t xml:space="preserve"> –m “El mensaje que acompaña al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  <w:t>commit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  <w:t xml:space="preserve"> va aquí”</w:t>
      </w:r>
    </w:p>
    <w:p w14:paraId="3D1C8498" w14:textId="77777777" w:rsidR="007F6493" w:rsidRPr="007F6493" w:rsidRDefault="007F6493" w:rsidP="007F6493">
      <w:pPr>
        <w:shd w:val="clear" w:color="auto" w:fill="EBE4FF"/>
        <w:spacing w:after="225" w:line="432" w:lineRule="atLeast"/>
        <w:outlineLvl w:val="3"/>
        <w:rPr>
          <w:rFonts w:ascii="Arial" w:eastAsia="Times New Roman" w:hAnsi="Arial" w:cs="Arial"/>
          <w:b/>
          <w:bCs/>
          <w:color w:val="2F1C6A"/>
          <w:sz w:val="24"/>
          <w:szCs w:val="24"/>
          <w:lang w:val="es-ES" w:eastAsia="de-DE"/>
        </w:rPr>
      </w:pPr>
      <w:r w:rsidRPr="007F6493">
        <w:rPr>
          <w:rFonts w:ascii="Arial" w:eastAsia="Times New Roman" w:hAnsi="Arial" w:cs="Arial"/>
          <w:b/>
          <w:bCs/>
          <w:color w:val="2F1C6A"/>
          <w:sz w:val="24"/>
          <w:szCs w:val="24"/>
          <w:lang w:val="es-ES" w:eastAsia="de-DE"/>
        </w:rPr>
        <w:t>Consejo profesional</w:t>
      </w:r>
    </w:p>
    <w:p w14:paraId="0A179FA0" w14:textId="77777777" w:rsidR="007F6493" w:rsidRPr="007F6493" w:rsidRDefault="007F6493" w:rsidP="007F6493">
      <w:pPr>
        <w:shd w:val="clear" w:color="auto" w:fill="EBE4FF"/>
        <w:spacing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Ten en cuenta que los cambios confirmados no llegarán al repositorio remoto.</w:t>
      </w:r>
    </w:p>
    <w:p w14:paraId="47537FE3" w14:textId="77777777" w:rsidR="007F6493" w:rsidRPr="007F6493" w:rsidRDefault="007F6493" w:rsidP="007F6493">
      <w:pPr>
        <w:numPr>
          <w:ilvl w:val="0"/>
          <w:numId w:val="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config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 puede ser usado para establecer una configuración específica de usuario, como el email, nombre de usuario y tipo de formato, etc. Por ejemplo, el siguiente comando se usa para establecer un email:</w:t>
      </w:r>
    </w:p>
    <w:p w14:paraId="695DFB3C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config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--global </w:t>
      </w:r>
      <w:proofErr w:type="spellStart"/>
      <w:proofErr w:type="gram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user.email</w:t>
      </w:r>
      <w:proofErr w:type="spellEnd"/>
      <w:proofErr w:type="gram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tuemail@ejemplo.com</w:t>
      </w:r>
    </w:p>
    <w:p w14:paraId="557C097B" w14:textId="77777777" w:rsidR="007F6493" w:rsidRPr="007F6493" w:rsidRDefault="007F6493" w:rsidP="007F6493">
      <w:pPr>
        <w:numPr>
          <w:ilvl w:val="0"/>
          <w:numId w:val="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La opción -global le dice a GIT que vas a usar ese correo electrónico para todos los repositorios locales. Si quieres utilizar diferentes correos electrónicos para diferentes repositorios, usa el siguiente comando:</w:t>
      </w:r>
    </w:p>
    <w:p w14:paraId="1284A7FA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config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--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local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proofErr w:type="gram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user.email</w:t>
      </w:r>
      <w:proofErr w:type="spellEnd"/>
      <w:proofErr w:type="gram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tuemail@ejemplo.com</w:t>
      </w:r>
    </w:p>
    <w:p w14:paraId="062CD1B4" w14:textId="77777777" w:rsidR="007F6493" w:rsidRPr="007F6493" w:rsidRDefault="007F6493" w:rsidP="007F6493">
      <w:pPr>
        <w:numPr>
          <w:ilvl w:val="0"/>
          <w:numId w:val="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lastRenderedPageBreak/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status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muestra la lista de los archivos que se han cambiado junto con los archivos que están por ser preparados o confirmados.</w:t>
      </w:r>
    </w:p>
    <w:p w14:paraId="00759C7E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status</w:t>
      </w:r>
      <w:proofErr w:type="spellEnd"/>
    </w:p>
    <w:p w14:paraId="3B0146CB" w14:textId="77777777" w:rsidR="007F6493" w:rsidRPr="007F6493" w:rsidRDefault="007F6493" w:rsidP="007F6493">
      <w:pPr>
        <w:numPr>
          <w:ilvl w:val="0"/>
          <w:numId w:val="1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push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se usa para enviar confirmaciones locales a la rama maestra del repositorio remoto.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Aquí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está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la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estructura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básica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del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código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:</w:t>
      </w:r>
    </w:p>
    <w:p w14:paraId="3B05BC5B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gram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push  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origin</w:t>
      </w:r>
      <w:proofErr w:type="spellEnd"/>
      <w:proofErr w:type="gram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&lt;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master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&gt;</w:t>
      </w:r>
    </w:p>
    <w:p w14:paraId="6617AF7F" w14:textId="77777777" w:rsidR="007F6493" w:rsidRPr="007F6493" w:rsidRDefault="007F6493" w:rsidP="007F6493">
      <w:pPr>
        <w:shd w:val="clear" w:color="auto" w:fill="EBE4FF"/>
        <w:spacing w:after="225" w:line="432" w:lineRule="atLeast"/>
        <w:outlineLvl w:val="3"/>
        <w:rPr>
          <w:rFonts w:ascii="Arial" w:eastAsia="Times New Roman" w:hAnsi="Arial" w:cs="Arial"/>
          <w:b/>
          <w:bCs/>
          <w:color w:val="2F1C6A"/>
          <w:sz w:val="24"/>
          <w:szCs w:val="24"/>
          <w:lang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2F1C6A"/>
          <w:sz w:val="24"/>
          <w:szCs w:val="24"/>
          <w:lang w:eastAsia="de-DE"/>
        </w:rPr>
        <w:t>Consejo</w:t>
      </w:r>
      <w:proofErr w:type="spellEnd"/>
      <w:r w:rsidRPr="007F6493">
        <w:rPr>
          <w:rFonts w:ascii="Arial" w:eastAsia="Times New Roman" w:hAnsi="Arial" w:cs="Arial"/>
          <w:b/>
          <w:bCs/>
          <w:color w:val="2F1C6A"/>
          <w:sz w:val="24"/>
          <w:szCs w:val="24"/>
          <w:lang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2F1C6A"/>
          <w:sz w:val="24"/>
          <w:szCs w:val="24"/>
          <w:lang w:eastAsia="de-DE"/>
        </w:rPr>
        <w:t>profesional</w:t>
      </w:r>
      <w:proofErr w:type="spellEnd"/>
    </w:p>
    <w:p w14:paraId="35B47D12" w14:textId="77777777" w:rsidR="007F6493" w:rsidRPr="007F6493" w:rsidRDefault="007F6493" w:rsidP="007F6493">
      <w:pPr>
        <w:shd w:val="clear" w:color="auto" w:fill="EBE4FF"/>
        <w:spacing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Reemplaza &lt;master&gt; con la rama en la que quieres enviar los cambios cuando no quieras enviarlos a la rama maestra.</w:t>
      </w:r>
    </w:p>
    <w:p w14:paraId="682EDE86" w14:textId="77777777" w:rsidR="007F6493" w:rsidRPr="007F6493" w:rsidRDefault="007F6493" w:rsidP="007F6493">
      <w:pPr>
        <w:numPr>
          <w:ilvl w:val="0"/>
          <w:numId w:val="1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checkout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crea ramas y te ayuda a navegar entre ellas. Por ejemplo, el siguiente comando crea una nueva y automáticamente se cambia a ella:</w:t>
      </w:r>
    </w:p>
    <w:p w14:paraId="691BA35A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</w:pPr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  <w:t>command git checkout -b &lt;branch-name&gt;</w:t>
      </w:r>
    </w:p>
    <w:p w14:paraId="6456AA61" w14:textId="77777777" w:rsidR="007F6493" w:rsidRPr="007F6493" w:rsidRDefault="007F6493" w:rsidP="007F6493">
      <w:pPr>
        <w:numPr>
          <w:ilvl w:val="0"/>
          <w:numId w:val="1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Para cambiar de una rama a otra, sólo usa:</w:t>
      </w:r>
    </w:p>
    <w:p w14:paraId="6BD340A6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checkout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&lt;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branch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-name&gt;</w:t>
      </w:r>
    </w:p>
    <w:p w14:paraId="22641259" w14:textId="77777777" w:rsidR="007F6493" w:rsidRPr="007F6493" w:rsidRDefault="007F6493" w:rsidP="007F6493">
      <w:pPr>
        <w:numPr>
          <w:ilvl w:val="0"/>
          <w:numId w:val="1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remote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te permite ver todos los repositorios remotos. El siguiente comando listará todas las conexiones junto con sus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URLs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:</w:t>
      </w:r>
    </w:p>
    <w:p w14:paraId="7420A57D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remote -v</w:t>
      </w:r>
    </w:p>
    <w:p w14:paraId="23799F5A" w14:textId="77777777" w:rsidR="007F6493" w:rsidRPr="007F6493" w:rsidRDefault="007F6493" w:rsidP="007F6493">
      <w:pPr>
        <w:numPr>
          <w:ilvl w:val="0"/>
          <w:numId w:val="1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Para conectar el repositorio local a un servidor remoto, usa este comando:</w:t>
      </w:r>
    </w:p>
    <w:p w14:paraId="0BE30BC0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</w:pPr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  <w:t>git remote add origin &lt;host-or-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  <w:t>remoteURL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  <w:t>&gt;</w:t>
      </w:r>
    </w:p>
    <w:p w14:paraId="2046863D" w14:textId="77777777" w:rsidR="007F6493" w:rsidRPr="007F6493" w:rsidRDefault="007F6493" w:rsidP="007F6493">
      <w:pPr>
        <w:numPr>
          <w:ilvl w:val="0"/>
          <w:numId w:val="1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Por otro lado, el siguiente comando borrará una conexión a un repositorio remoto especificado:</w:t>
      </w:r>
    </w:p>
    <w:p w14:paraId="4C98A28F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  <w:t xml:space="preserve"> remote &lt;nombre-del-repositorio&gt;</w:t>
      </w:r>
    </w:p>
    <w:p w14:paraId="16A11DF8" w14:textId="77777777" w:rsidR="007F6493" w:rsidRPr="007F6493" w:rsidRDefault="007F6493" w:rsidP="007F6493">
      <w:pPr>
        <w:numPr>
          <w:ilvl w:val="0"/>
          <w:numId w:val="1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branch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 se usa para listar, crear o borrar ramas. Por ejemplo, si quieres listar todas las ramas presentes en el repositorio, el comando debería verse así:</w:t>
      </w:r>
    </w:p>
    <w:p w14:paraId="3E077AA7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branch</w:t>
      </w:r>
      <w:proofErr w:type="spellEnd"/>
    </w:p>
    <w:p w14:paraId="3FF91E0D" w14:textId="77777777" w:rsidR="007F6493" w:rsidRPr="007F6493" w:rsidRDefault="007F6493" w:rsidP="007F6493">
      <w:pPr>
        <w:numPr>
          <w:ilvl w:val="0"/>
          <w:numId w:val="1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Si quieres borrar una rama, usa:</w:t>
      </w:r>
    </w:p>
    <w:p w14:paraId="5302BA34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s-ES"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branch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-d &lt;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branch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-name&gt;</w:t>
      </w:r>
    </w:p>
    <w:p w14:paraId="2AAE42CB" w14:textId="77777777" w:rsidR="007F6493" w:rsidRPr="007F6493" w:rsidRDefault="007F6493" w:rsidP="007F6493">
      <w:pPr>
        <w:numPr>
          <w:ilvl w:val="0"/>
          <w:numId w:val="1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pull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fusiona todos los cambios que se han hecho en el repositorio remoto con el directorio de trabajo local.</w:t>
      </w:r>
    </w:p>
    <w:p w14:paraId="7A4540C8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pull</w:t>
      </w:r>
    </w:p>
    <w:p w14:paraId="4DD32D18" w14:textId="77777777" w:rsidR="007F6493" w:rsidRPr="007F6493" w:rsidRDefault="007F6493" w:rsidP="007F6493">
      <w:pPr>
        <w:numPr>
          <w:ilvl w:val="0"/>
          <w:numId w:val="1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lastRenderedPageBreak/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merge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 se usa para fusionar una rama con otra rama activa:</w:t>
      </w:r>
    </w:p>
    <w:p w14:paraId="3975D60C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merge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&lt;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branch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-name&gt;</w:t>
      </w:r>
    </w:p>
    <w:p w14:paraId="78A16C83" w14:textId="77777777" w:rsidR="007F6493" w:rsidRPr="007F6493" w:rsidRDefault="007F6493" w:rsidP="007F6493">
      <w:pPr>
        <w:numPr>
          <w:ilvl w:val="0"/>
          <w:numId w:val="2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diff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se usa para hacer una lista de conflictos. Para poder ver conflictos con respecto al archivo base, usa:</w:t>
      </w:r>
    </w:p>
    <w:p w14:paraId="63CCDBD8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diff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--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base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&lt;file-name&gt;</w:t>
      </w:r>
    </w:p>
    <w:p w14:paraId="451AC9DB" w14:textId="77777777" w:rsidR="007F6493" w:rsidRPr="007F6493" w:rsidRDefault="007F6493" w:rsidP="007F6493">
      <w:pPr>
        <w:numPr>
          <w:ilvl w:val="0"/>
          <w:numId w:val="2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El siguiente comando se usa para ver los conflictos que hay entre ramas antes de fusionarlas:</w:t>
      </w:r>
    </w:p>
    <w:p w14:paraId="2FBEAEFA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</w:pPr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  <w:t>git diff &lt;source-branch&gt; &lt;target-branch&gt;</w:t>
      </w:r>
    </w:p>
    <w:p w14:paraId="414B6D2F" w14:textId="77777777" w:rsidR="007F6493" w:rsidRPr="007F6493" w:rsidRDefault="007F6493" w:rsidP="007F6493">
      <w:pPr>
        <w:numPr>
          <w:ilvl w:val="0"/>
          <w:numId w:val="2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Para ver una lista de todos los conflictos presentes usa:</w:t>
      </w:r>
    </w:p>
    <w:p w14:paraId="05A87F0B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diff</w:t>
      </w:r>
      <w:proofErr w:type="spellEnd"/>
    </w:p>
    <w:p w14:paraId="2C1E69BE" w14:textId="77777777" w:rsidR="007F6493" w:rsidRPr="007F6493" w:rsidRDefault="007F6493" w:rsidP="007F6493">
      <w:pPr>
        <w:numPr>
          <w:ilvl w:val="0"/>
          <w:numId w:val="2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tag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marca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commits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 específicos. Los desarrolladores lo usan para marcar puntos de lanzamiento como v1.0 y v2.0.</w:t>
      </w:r>
    </w:p>
    <w:p w14:paraId="25CB5FF6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</w:pPr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  <w:t>git tag 1.1.0 &lt;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  <w:t>instert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  <w:t>-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  <w:t>commitID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  <w:t>-here&gt;</w:t>
      </w:r>
    </w:p>
    <w:p w14:paraId="062D3437" w14:textId="77777777" w:rsidR="007F6493" w:rsidRPr="007F6493" w:rsidRDefault="007F6493" w:rsidP="007F6493">
      <w:pPr>
        <w:numPr>
          <w:ilvl w:val="0"/>
          <w:numId w:val="2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log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se usa para ver el historial del repositorio listando ciertos detalles de la confirmación. Al ejecutar el comando se obtiene una salida como ésta:</w:t>
      </w:r>
    </w:p>
    <w:p w14:paraId="0F38DF46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</w:pPr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  <w:t>commit 15f4b6c44b3c8344caasdac9e4be13246e21sadw</w:t>
      </w:r>
    </w:p>
    <w:p w14:paraId="13DA4A3D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</w:pPr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  <w:t>Author: Alex Hunter &lt;alexh@gmail.com&gt;</w:t>
      </w:r>
    </w:p>
    <w:p w14:paraId="385EB66A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Date:   Mon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Oct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1 12:56:29 2016 -0600</w:t>
      </w:r>
    </w:p>
    <w:p w14:paraId="2488D973" w14:textId="77777777" w:rsidR="007F6493" w:rsidRPr="007F6493" w:rsidRDefault="007F6493" w:rsidP="007F6493">
      <w:pPr>
        <w:numPr>
          <w:ilvl w:val="0"/>
          <w:numId w:val="2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reset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sirve para resetear el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index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 y el directorio de trabajo al último estado de confirmación.</w:t>
      </w:r>
    </w:p>
    <w:p w14:paraId="310ADB8F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reset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- -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hard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HEAD</w:t>
      </w:r>
    </w:p>
    <w:p w14:paraId="0895BB12" w14:textId="77777777" w:rsidR="007F6493" w:rsidRPr="007F6493" w:rsidRDefault="007F6493" w:rsidP="007F6493">
      <w:pPr>
        <w:numPr>
          <w:ilvl w:val="0"/>
          <w:numId w:val="2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rm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se puede usar para remover archivos del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index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 y del directorio de trabajo.</w:t>
      </w:r>
    </w:p>
    <w:p w14:paraId="733644E7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rm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filename.txt</w:t>
      </w:r>
    </w:p>
    <w:p w14:paraId="03FE47EF" w14:textId="77777777" w:rsidR="007F6493" w:rsidRPr="007F6493" w:rsidRDefault="007F6493" w:rsidP="007F6493">
      <w:pPr>
        <w:numPr>
          <w:ilvl w:val="0"/>
          <w:numId w:val="2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stash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 guardará momentáneamente los cambios que no están listos para ser confirmados. </w:t>
      </w:r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De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esta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manera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,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pudes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volver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al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proyecto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más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tarde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.</w:t>
      </w:r>
    </w:p>
    <w:p w14:paraId="4D1A5299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stash</w:t>
      </w:r>
      <w:proofErr w:type="spellEnd"/>
    </w:p>
    <w:p w14:paraId="05DF88F5" w14:textId="77777777" w:rsidR="007F6493" w:rsidRPr="007F6493" w:rsidRDefault="007F6493" w:rsidP="007F6493">
      <w:pPr>
        <w:numPr>
          <w:ilvl w:val="0"/>
          <w:numId w:val="2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show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se usa para mostrar información sobre cualquier objeto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.</w:t>
      </w:r>
    </w:p>
    <w:p w14:paraId="6B95DC85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show</w:t>
      </w:r>
      <w:proofErr w:type="spellEnd"/>
    </w:p>
    <w:p w14:paraId="6F39B906" w14:textId="77777777" w:rsidR="007F6493" w:rsidRPr="007F6493" w:rsidRDefault="007F6493" w:rsidP="007F6493">
      <w:pPr>
        <w:numPr>
          <w:ilvl w:val="0"/>
          <w:numId w:val="2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fetch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le permite al usuario buscar todos los objetos de un repositorio remoto que actualmente no se encuentran en el directorio de trabajo local.</w:t>
      </w:r>
    </w:p>
    <w:p w14:paraId="147C0BCD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fetch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origin</w:t>
      </w:r>
      <w:proofErr w:type="spellEnd"/>
    </w:p>
    <w:p w14:paraId="75DD6B3F" w14:textId="77777777" w:rsidR="007F6493" w:rsidRPr="007F6493" w:rsidRDefault="007F6493" w:rsidP="007F6493">
      <w:pPr>
        <w:numPr>
          <w:ilvl w:val="0"/>
          <w:numId w:val="3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lastRenderedPageBreak/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ls-tree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te permite ver un objeto de árbol junto con el nombre y modo de cada ítem, y el valor blob de SHA-1. </w:t>
      </w:r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Si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quieres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ver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el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HEAD,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usa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:</w:t>
      </w:r>
    </w:p>
    <w:p w14:paraId="4A683D6E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ls-tree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HEAD</w:t>
      </w:r>
    </w:p>
    <w:p w14:paraId="1C099462" w14:textId="77777777" w:rsidR="007F6493" w:rsidRPr="007F6493" w:rsidRDefault="007F6493" w:rsidP="007F6493">
      <w:pPr>
        <w:numPr>
          <w:ilvl w:val="0"/>
          <w:numId w:val="3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cat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-file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se usa para ver la información de tipo y tamaño de un objeto del repositorio. Usa la opción -p junto con el valor SHA-1 del objeto para ver la información de un objeto específico, por ejemplo:</w:t>
      </w:r>
    </w:p>
    <w:p w14:paraId="368E2AE6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cat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-file –p d670460b4b4aece5915caf5c68d12f560a9fe3e4</w:t>
      </w:r>
    </w:p>
    <w:p w14:paraId="07109558" w14:textId="77777777" w:rsidR="007F6493" w:rsidRPr="007F6493" w:rsidRDefault="007F6493" w:rsidP="007F6493">
      <w:pPr>
        <w:numPr>
          <w:ilvl w:val="0"/>
          <w:numId w:val="3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grep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 le permite al usuario buscar frases y palabras específicas en los árboles de confirmación, el directorio de trabajo y en el área de preparación. Para buscar por www.hostinger.com en todos los archivos, usa:</w:t>
      </w:r>
    </w:p>
    <w:p w14:paraId="223E1801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</w:pPr>
      <w:r w:rsidRPr="007F6493">
        <w:rPr>
          <w:rFonts w:ascii="Consolas" w:eastAsia="Times New Roman" w:hAnsi="Consolas" w:cs="Courier New"/>
          <w:color w:val="212529"/>
          <w:sz w:val="16"/>
          <w:szCs w:val="16"/>
          <w:lang w:val="en-US" w:eastAsia="de-DE"/>
        </w:rPr>
        <w:t>git grep “www.hostinger.com”</w:t>
      </w:r>
    </w:p>
    <w:p w14:paraId="432B9955" w14:textId="77777777" w:rsidR="007F6493" w:rsidRPr="007F6493" w:rsidRDefault="007F6493" w:rsidP="007F6493">
      <w:pPr>
        <w:numPr>
          <w:ilvl w:val="0"/>
          <w:numId w:val="3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gitk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 muestra la interfaz gráfica para un repositorio local.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Simplemente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ejecuta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:</w:t>
      </w:r>
    </w:p>
    <w:p w14:paraId="7AA629D7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gitk</w:t>
      </w:r>
      <w:proofErr w:type="spellEnd"/>
    </w:p>
    <w:p w14:paraId="53A026BF" w14:textId="77777777" w:rsidR="007F6493" w:rsidRPr="007F6493" w:rsidRDefault="007F6493" w:rsidP="007F6493">
      <w:pPr>
        <w:numPr>
          <w:ilvl w:val="0"/>
          <w:numId w:val="3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instaweb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te permite explorar tu repositorio local en la interfaz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GitWeb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.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Por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ejemplo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:</w:t>
      </w:r>
    </w:p>
    <w:p w14:paraId="41FB6127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instaweb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–http=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webrick</w:t>
      </w:r>
      <w:proofErr w:type="spellEnd"/>
    </w:p>
    <w:p w14:paraId="63CAE0FE" w14:textId="77777777" w:rsidR="007F6493" w:rsidRPr="007F6493" w:rsidRDefault="007F6493" w:rsidP="007F6493">
      <w:pPr>
        <w:numPr>
          <w:ilvl w:val="0"/>
          <w:numId w:val="3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gc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 limpiará archivos innecesarios y optimizará el repositorio local.</w:t>
      </w:r>
    </w:p>
    <w:p w14:paraId="79266994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gc</w:t>
      </w:r>
      <w:proofErr w:type="spellEnd"/>
    </w:p>
    <w:p w14:paraId="51AD55E4" w14:textId="77777777" w:rsidR="007F6493" w:rsidRPr="007F6493" w:rsidRDefault="007F6493" w:rsidP="007F6493">
      <w:pPr>
        <w:numPr>
          <w:ilvl w:val="0"/>
          <w:numId w:val="3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archive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le permite al usuario crear archivos zip o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tar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 que contengan los constituyentes de un solo árbol de repositorio.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Por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ejemplo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:</w:t>
      </w:r>
    </w:p>
    <w:p w14:paraId="01C4E0E0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archive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- -format=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tar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master</w:t>
      </w:r>
      <w:proofErr w:type="spellEnd"/>
    </w:p>
    <w:p w14:paraId="78F3AB11" w14:textId="77777777" w:rsidR="007F6493" w:rsidRPr="007F6493" w:rsidRDefault="007F6493" w:rsidP="007F6493">
      <w:pPr>
        <w:numPr>
          <w:ilvl w:val="0"/>
          <w:numId w:val="3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prune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 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elimina los objetos que no tengan ningún apuntador entrante.</w:t>
      </w:r>
    </w:p>
    <w:p w14:paraId="36F6A623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prune</w:t>
      </w:r>
      <w:proofErr w:type="spellEnd"/>
    </w:p>
    <w:p w14:paraId="2F5059F8" w14:textId="77777777" w:rsidR="007F6493" w:rsidRPr="007F6493" w:rsidRDefault="007F6493" w:rsidP="007F6493">
      <w:pPr>
        <w:numPr>
          <w:ilvl w:val="0"/>
          <w:numId w:val="3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val="es-ES"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fsck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 realiza una comprobación de integridad del sistema de archivos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 e identifica cualquier objeto corrupto</w:t>
      </w:r>
    </w:p>
    <w:p w14:paraId="38983CFC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fsck</w:t>
      </w:r>
      <w:proofErr w:type="spellEnd"/>
    </w:p>
    <w:p w14:paraId="43686ABC" w14:textId="77777777" w:rsidR="007F6493" w:rsidRPr="007F6493" w:rsidRDefault="007F6493" w:rsidP="007F6493">
      <w:pPr>
        <w:numPr>
          <w:ilvl w:val="0"/>
          <w:numId w:val="3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lang w:eastAsia="de-DE"/>
        </w:rPr>
      </w:pPr>
      <w:proofErr w:type="spellStart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>git</w:t>
      </w:r>
      <w:proofErr w:type="spellEnd"/>
      <w:r w:rsidRPr="007F6493">
        <w:rPr>
          <w:rFonts w:ascii="Arial" w:eastAsia="Times New Roman" w:hAnsi="Arial" w:cs="Arial"/>
          <w:b/>
          <w:bCs/>
          <w:color w:val="36344D"/>
          <w:spacing w:val="5"/>
          <w:lang w:val="es-ES" w:eastAsia="de-DE"/>
        </w:rPr>
        <w:t xml:space="preserve"> rebase</w:t>
      </w:r>
      <w:r w:rsidRPr="007F6493">
        <w:rPr>
          <w:rFonts w:ascii="Arial" w:eastAsia="Times New Roman" w:hAnsi="Arial" w:cs="Arial"/>
          <w:color w:val="36344D"/>
          <w:spacing w:val="5"/>
          <w:lang w:val="es-ES" w:eastAsia="de-DE"/>
        </w:rPr>
        <w:t xml:space="preserve"> se usa para aplicar ciertos cambios de una rama en otra.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Por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 xml:space="preserve"> </w:t>
      </w:r>
      <w:proofErr w:type="spellStart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ejemplo</w:t>
      </w:r>
      <w:proofErr w:type="spellEnd"/>
      <w:r w:rsidRPr="007F6493">
        <w:rPr>
          <w:rFonts w:ascii="Arial" w:eastAsia="Times New Roman" w:hAnsi="Arial" w:cs="Arial"/>
          <w:color w:val="36344D"/>
          <w:spacing w:val="5"/>
          <w:lang w:eastAsia="de-DE"/>
        </w:rPr>
        <w:t>:</w:t>
      </w:r>
    </w:p>
    <w:p w14:paraId="17D38A50" w14:textId="77777777" w:rsidR="007F6493" w:rsidRPr="007F6493" w:rsidRDefault="007F6493" w:rsidP="007F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</w:pP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git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rebase</w:t>
      </w:r>
      <w:proofErr w:type="spellEnd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 xml:space="preserve"> </w:t>
      </w:r>
      <w:proofErr w:type="spellStart"/>
      <w:r w:rsidRPr="007F6493">
        <w:rPr>
          <w:rFonts w:ascii="Consolas" w:eastAsia="Times New Roman" w:hAnsi="Consolas" w:cs="Courier New"/>
          <w:color w:val="212529"/>
          <w:sz w:val="16"/>
          <w:szCs w:val="16"/>
          <w:lang w:eastAsia="de-DE"/>
        </w:rPr>
        <w:t>master</w:t>
      </w:r>
      <w:proofErr w:type="spellEnd"/>
    </w:p>
    <w:p w14:paraId="68ADF62B" w14:textId="77777777" w:rsidR="008060EE" w:rsidRPr="007F6493" w:rsidRDefault="007F6493">
      <w:pPr>
        <w:rPr>
          <w:sz w:val="16"/>
          <w:szCs w:val="16"/>
        </w:rPr>
      </w:pPr>
    </w:p>
    <w:sectPr w:rsidR="008060EE" w:rsidRPr="007F6493" w:rsidSect="007F6493">
      <w:pgSz w:w="11906" w:h="16838"/>
      <w:pgMar w:top="284" w:right="84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EE5"/>
    <w:multiLevelType w:val="multilevel"/>
    <w:tmpl w:val="6B6C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4CED"/>
    <w:multiLevelType w:val="multilevel"/>
    <w:tmpl w:val="E32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B1183"/>
    <w:multiLevelType w:val="multilevel"/>
    <w:tmpl w:val="19F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A5D6F"/>
    <w:multiLevelType w:val="multilevel"/>
    <w:tmpl w:val="61A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54B43"/>
    <w:multiLevelType w:val="multilevel"/>
    <w:tmpl w:val="23E0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83261"/>
    <w:multiLevelType w:val="multilevel"/>
    <w:tmpl w:val="E3E0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B03DB"/>
    <w:multiLevelType w:val="multilevel"/>
    <w:tmpl w:val="1D08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D0A28"/>
    <w:multiLevelType w:val="multilevel"/>
    <w:tmpl w:val="C16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90E0A"/>
    <w:multiLevelType w:val="multilevel"/>
    <w:tmpl w:val="932A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84CE8"/>
    <w:multiLevelType w:val="multilevel"/>
    <w:tmpl w:val="7112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93D9A"/>
    <w:multiLevelType w:val="multilevel"/>
    <w:tmpl w:val="1BA8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60BED"/>
    <w:multiLevelType w:val="multilevel"/>
    <w:tmpl w:val="663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54A6C"/>
    <w:multiLevelType w:val="multilevel"/>
    <w:tmpl w:val="87A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B5D50"/>
    <w:multiLevelType w:val="multilevel"/>
    <w:tmpl w:val="2F2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37C2C"/>
    <w:multiLevelType w:val="multilevel"/>
    <w:tmpl w:val="1266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613E6C"/>
    <w:multiLevelType w:val="multilevel"/>
    <w:tmpl w:val="C8D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867681"/>
    <w:multiLevelType w:val="multilevel"/>
    <w:tmpl w:val="2C3C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CE4579"/>
    <w:multiLevelType w:val="multilevel"/>
    <w:tmpl w:val="08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63D73"/>
    <w:multiLevelType w:val="multilevel"/>
    <w:tmpl w:val="2C2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DE7EF2"/>
    <w:multiLevelType w:val="multilevel"/>
    <w:tmpl w:val="B0C4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1937EC"/>
    <w:multiLevelType w:val="multilevel"/>
    <w:tmpl w:val="3D3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5577B"/>
    <w:multiLevelType w:val="multilevel"/>
    <w:tmpl w:val="95FA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26261A"/>
    <w:multiLevelType w:val="multilevel"/>
    <w:tmpl w:val="E986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C7922"/>
    <w:multiLevelType w:val="multilevel"/>
    <w:tmpl w:val="D28E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C30676"/>
    <w:multiLevelType w:val="multilevel"/>
    <w:tmpl w:val="3402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0605CA"/>
    <w:multiLevelType w:val="multilevel"/>
    <w:tmpl w:val="813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D30595"/>
    <w:multiLevelType w:val="multilevel"/>
    <w:tmpl w:val="AD94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8172C"/>
    <w:multiLevelType w:val="multilevel"/>
    <w:tmpl w:val="6720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960CF"/>
    <w:multiLevelType w:val="multilevel"/>
    <w:tmpl w:val="529E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AE4703"/>
    <w:multiLevelType w:val="multilevel"/>
    <w:tmpl w:val="ED9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62EF3"/>
    <w:multiLevelType w:val="multilevel"/>
    <w:tmpl w:val="BF2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605A4"/>
    <w:multiLevelType w:val="multilevel"/>
    <w:tmpl w:val="1D1A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32E73"/>
    <w:multiLevelType w:val="multilevel"/>
    <w:tmpl w:val="7400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B66602"/>
    <w:multiLevelType w:val="multilevel"/>
    <w:tmpl w:val="6DD8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5078D8"/>
    <w:multiLevelType w:val="multilevel"/>
    <w:tmpl w:val="AE7E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7A4D73"/>
    <w:multiLevelType w:val="multilevel"/>
    <w:tmpl w:val="D78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506E5"/>
    <w:multiLevelType w:val="multilevel"/>
    <w:tmpl w:val="7E6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DA6138"/>
    <w:multiLevelType w:val="multilevel"/>
    <w:tmpl w:val="BFD2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D21520"/>
    <w:multiLevelType w:val="multilevel"/>
    <w:tmpl w:val="5126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8"/>
  </w:num>
  <w:num w:numId="3">
    <w:abstractNumId w:val="23"/>
  </w:num>
  <w:num w:numId="4">
    <w:abstractNumId w:val="19"/>
  </w:num>
  <w:num w:numId="5">
    <w:abstractNumId w:val="12"/>
  </w:num>
  <w:num w:numId="6">
    <w:abstractNumId w:val="2"/>
  </w:num>
  <w:num w:numId="7">
    <w:abstractNumId w:val="18"/>
  </w:num>
  <w:num w:numId="8">
    <w:abstractNumId w:val="25"/>
  </w:num>
  <w:num w:numId="9">
    <w:abstractNumId w:val="16"/>
  </w:num>
  <w:num w:numId="10">
    <w:abstractNumId w:val="36"/>
  </w:num>
  <w:num w:numId="11">
    <w:abstractNumId w:val="30"/>
  </w:num>
  <w:num w:numId="12">
    <w:abstractNumId w:val="34"/>
  </w:num>
  <w:num w:numId="13">
    <w:abstractNumId w:val="26"/>
  </w:num>
  <w:num w:numId="14">
    <w:abstractNumId w:val="4"/>
  </w:num>
  <w:num w:numId="15">
    <w:abstractNumId w:val="8"/>
  </w:num>
  <w:num w:numId="16">
    <w:abstractNumId w:val="22"/>
  </w:num>
  <w:num w:numId="17">
    <w:abstractNumId w:val="9"/>
  </w:num>
  <w:num w:numId="18">
    <w:abstractNumId w:val="33"/>
  </w:num>
  <w:num w:numId="19">
    <w:abstractNumId w:val="3"/>
  </w:num>
  <w:num w:numId="20">
    <w:abstractNumId w:val="24"/>
  </w:num>
  <w:num w:numId="21">
    <w:abstractNumId w:val="29"/>
  </w:num>
  <w:num w:numId="22">
    <w:abstractNumId w:val="11"/>
  </w:num>
  <w:num w:numId="23">
    <w:abstractNumId w:val="37"/>
  </w:num>
  <w:num w:numId="24">
    <w:abstractNumId w:val="0"/>
  </w:num>
  <w:num w:numId="25">
    <w:abstractNumId w:val="10"/>
  </w:num>
  <w:num w:numId="26">
    <w:abstractNumId w:val="38"/>
  </w:num>
  <w:num w:numId="27">
    <w:abstractNumId w:val="1"/>
  </w:num>
  <w:num w:numId="28">
    <w:abstractNumId w:val="21"/>
  </w:num>
  <w:num w:numId="29">
    <w:abstractNumId w:val="17"/>
  </w:num>
  <w:num w:numId="30">
    <w:abstractNumId w:val="15"/>
  </w:num>
  <w:num w:numId="31">
    <w:abstractNumId w:val="27"/>
  </w:num>
  <w:num w:numId="32">
    <w:abstractNumId w:val="35"/>
  </w:num>
  <w:num w:numId="33">
    <w:abstractNumId w:val="32"/>
  </w:num>
  <w:num w:numId="34">
    <w:abstractNumId w:val="13"/>
  </w:num>
  <w:num w:numId="35">
    <w:abstractNumId w:val="31"/>
  </w:num>
  <w:num w:numId="36">
    <w:abstractNumId w:val="5"/>
  </w:num>
  <w:num w:numId="37">
    <w:abstractNumId w:val="14"/>
  </w:num>
  <w:num w:numId="38">
    <w:abstractNumId w:val="6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39"/>
    <w:rsid w:val="00236556"/>
    <w:rsid w:val="003C740A"/>
    <w:rsid w:val="007A0B13"/>
    <w:rsid w:val="007F6493"/>
    <w:rsid w:val="009C2EC1"/>
    <w:rsid w:val="009E16EB"/>
    <w:rsid w:val="00BD724B"/>
    <w:rsid w:val="00C5224F"/>
    <w:rsid w:val="00C8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01D21-6708-4E56-86C0-B60DDC86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F6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Ttulo4">
    <w:name w:val="heading 4"/>
    <w:basedOn w:val="Normal"/>
    <w:link w:val="Ttulo4Car"/>
    <w:uiPriority w:val="9"/>
    <w:qFormat/>
    <w:rsid w:val="007F64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649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Ttulo4Car">
    <w:name w:val="Título 4 Car"/>
    <w:basedOn w:val="Fuentedeprrafopredeter"/>
    <w:link w:val="Ttulo4"/>
    <w:uiPriority w:val="9"/>
    <w:rsid w:val="007F6493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7F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Textoennegrita">
    <w:name w:val="Strong"/>
    <w:basedOn w:val="Fuentedeprrafopredeter"/>
    <w:uiPriority w:val="22"/>
    <w:qFormat/>
    <w:rsid w:val="007F649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6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649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5462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1722704498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5080</Characters>
  <Application>Microsoft Office Word</Application>
  <DocSecurity>0</DocSecurity>
  <Lines>42</Lines>
  <Paragraphs>11</Paragraphs>
  <ScaleCrop>false</ScaleCrop>
  <Company>Airbus Defence and Space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Bermejo Fernandez, Miguel [DE]</dc:creator>
  <cp:keywords/>
  <dc:description/>
  <cp:lastModifiedBy>Bermejo Fernandez, Miguel [DE]</cp:lastModifiedBy>
  <cp:revision>2</cp:revision>
  <dcterms:created xsi:type="dcterms:W3CDTF">2024-02-22T05:50:00Z</dcterms:created>
  <dcterms:modified xsi:type="dcterms:W3CDTF">2024-02-22T05:54:00Z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44eac5ea-148f-449c-b214-3748541a573c</vt:lpwstr>
  </property>
  <property fmtid="{D5CDD505-2E9C-101B-9397-08002B2CF9AE}" pid="3" name="LABEL">
    <vt:lpwstr>S</vt:lpwstr>
  </property>
  <property fmtid="{D5CDD505-2E9C-101B-9397-08002B2CF9AE}" pid="4" name="L1">
    <vt:lpwstr>C-ALL</vt:lpwstr>
  </property>
  <property fmtid="{D5CDD505-2E9C-101B-9397-08002B2CF9AE}" pid="5" name="L2">
    <vt:lpwstr>C-CS</vt:lpwstr>
  </property>
  <property fmtid="{D5CDD505-2E9C-101B-9397-08002B2CF9AE}" pid="6" name="L3">
    <vt:lpwstr>C-AD-AMB</vt:lpwstr>
  </property>
  <property fmtid="{D5CDD505-2E9C-101B-9397-08002B2CF9AE}" pid="7" name="CCAV">
    <vt:lpwstr/>
  </property>
  <property fmtid="{D5CDD505-2E9C-101B-9397-08002B2CF9AE}" pid="8" name="Visual">
    <vt:lpwstr>0</vt:lpwstr>
  </property>
</Properties>
</file>