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DD9C" w14:textId="77777777" w:rsidR="000551F0" w:rsidRDefault="000551F0">
      <w:pPr>
        <w:pStyle w:val="Default"/>
        <w:spacing w:after="200" w:line="360" w:lineRule="auto"/>
        <w:jc w:val="center"/>
        <w:rPr>
          <w:iCs/>
        </w:rPr>
      </w:pPr>
    </w:p>
    <w:p w14:paraId="0C6E7ABF" w14:textId="77777777" w:rsidR="000551F0" w:rsidRDefault="00000000">
      <w:pPr>
        <w:pStyle w:val="Default"/>
        <w:spacing w:after="200" w:line="360" w:lineRule="auto"/>
        <w:jc w:val="center"/>
        <w:rPr>
          <w:b/>
          <w:bCs/>
          <w:iCs/>
          <w:sz w:val="28"/>
          <w:szCs w:val="28"/>
        </w:rPr>
      </w:pPr>
      <w:r>
        <w:rPr>
          <w:rFonts w:eastAsia="Times New Roman"/>
          <w:b/>
          <w:bCs/>
          <w:iCs/>
          <w:sz w:val="28"/>
          <w:szCs w:val="28"/>
        </w:rPr>
        <w:t>Fault-Tolerant Flash ADC Architecture for Edge IOT devices</w:t>
      </w:r>
    </w:p>
    <w:p w14:paraId="0567B966" w14:textId="77777777" w:rsidR="000551F0" w:rsidRDefault="00000000">
      <w:pPr>
        <w:rPr>
          <w:i/>
          <w:iCs/>
          <w:color w:val="000000"/>
          <w:sz w:val="24"/>
          <w:szCs w:val="24"/>
        </w:rPr>
      </w:pPr>
      <w:r>
        <w:rPr>
          <w:rFonts w:eastAsia="Times New Roman"/>
          <w:i/>
          <w:iCs/>
          <w:color w:val="000000"/>
          <w:sz w:val="24"/>
          <w:szCs w:val="24"/>
          <w:lang w:val="en-IN" w:eastAsia="en-IN" w:bidi="hi-IN"/>
        </w:rPr>
        <w:t xml:space="preserve">A Project Based Learning Report Submitted in partial fulfilment of the requirements for the award of the degree </w:t>
      </w:r>
    </w:p>
    <w:p w14:paraId="77402085" w14:textId="77777777" w:rsidR="000551F0" w:rsidRDefault="000551F0">
      <w:pPr>
        <w:rPr>
          <w:i/>
          <w:iCs/>
          <w:color w:val="000000"/>
          <w:sz w:val="24"/>
          <w:szCs w:val="24"/>
        </w:rPr>
      </w:pPr>
    </w:p>
    <w:p w14:paraId="722C7D6F" w14:textId="77777777" w:rsidR="000551F0" w:rsidRDefault="00000000">
      <w:pPr>
        <w:rPr>
          <w:color w:val="000000"/>
          <w:sz w:val="24"/>
          <w:szCs w:val="24"/>
        </w:rPr>
      </w:pPr>
      <w:r>
        <w:rPr>
          <w:rFonts w:eastAsia="Times New Roman"/>
          <w:i/>
          <w:iCs/>
          <w:color w:val="000000"/>
          <w:sz w:val="24"/>
          <w:szCs w:val="24"/>
          <w:lang w:val="en-IN" w:eastAsia="en-IN" w:bidi="hi-IN"/>
        </w:rPr>
        <w:t>of</w:t>
      </w:r>
      <w:r>
        <w:rPr>
          <w:rFonts w:eastAsia="Times New Roman"/>
          <w:color w:val="000000"/>
          <w:sz w:val="24"/>
          <w:szCs w:val="24"/>
          <w:lang w:val="en-IN" w:eastAsia="en-IN" w:bidi="hi-IN"/>
        </w:rPr>
        <w:t xml:space="preserve"> </w:t>
      </w:r>
    </w:p>
    <w:p w14:paraId="2FD4F38D" w14:textId="77777777" w:rsidR="000551F0" w:rsidRDefault="000551F0">
      <w:pPr>
        <w:rPr>
          <w:color w:val="000000"/>
          <w:sz w:val="24"/>
          <w:szCs w:val="24"/>
        </w:rPr>
      </w:pPr>
    </w:p>
    <w:p w14:paraId="1790352D" w14:textId="77777777" w:rsidR="000551F0" w:rsidRDefault="00000000">
      <w:pPr>
        <w:pStyle w:val="Default"/>
        <w:spacing w:after="200" w:line="360" w:lineRule="auto"/>
        <w:jc w:val="center"/>
        <w:rPr>
          <w:b/>
          <w:bCs/>
        </w:rPr>
      </w:pPr>
      <w:r>
        <w:rPr>
          <w:rFonts w:eastAsia="Times New Roman"/>
          <w:b/>
          <w:bCs/>
          <w:lang w:bidi="hi-IN"/>
        </w:rPr>
        <w:t>Bachelor of Technology</w:t>
      </w:r>
    </w:p>
    <w:p w14:paraId="1254C7BB" w14:textId="77777777" w:rsidR="000551F0" w:rsidRDefault="00000000">
      <w:pPr>
        <w:pStyle w:val="Default"/>
        <w:spacing w:after="200" w:line="360" w:lineRule="auto"/>
        <w:jc w:val="center"/>
      </w:pPr>
      <w:r>
        <w:rPr>
          <w:rFonts w:eastAsia="Times New Roman"/>
          <w:b/>
          <w:bCs/>
          <w:lang w:bidi="hi-IN"/>
        </w:rPr>
        <w:t xml:space="preserve">in The Department of </w:t>
      </w:r>
      <w:r>
        <w:rPr>
          <w:rFonts w:eastAsia="Times New Roman"/>
          <w:b/>
          <w:bCs/>
          <w:lang w:val="en-US"/>
        </w:rPr>
        <w:t xml:space="preserve">ECE </w:t>
      </w:r>
    </w:p>
    <w:p w14:paraId="597F163E" w14:textId="77777777" w:rsidR="000551F0" w:rsidRDefault="00000000">
      <w:pPr>
        <w:pStyle w:val="Default"/>
        <w:spacing w:after="120" w:line="240" w:lineRule="exact"/>
        <w:jc w:val="center"/>
        <w:rPr>
          <w:b/>
          <w:bCs/>
          <w:color w:val="FF0000"/>
        </w:rPr>
      </w:pPr>
      <w:r>
        <w:rPr>
          <w:rFonts w:eastAsia="Times New Roman"/>
          <w:b/>
          <w:bCs/>
          <w:color w:val="FF0000"/>
          <w:lang w:val="en-US"/>
        </w:rPr>
        <w:t>ASIC AND FPGA(23EC2237F), ANALOG VLSI(23VLS3101A), INTEGRATED SYSTEM DESIGN AUTOMATION(23SDEC10A)</w:t>
      </w:r>
    </w:p>
    <w:p w14:paraId="7B852309" w14:textId="77777777" w:rsidR="000551F0" w:rsidRDefault="000551F0">
      <w:pPr>
        <w:pStyle w:val="Default"/>
        <w:spacing w:after="120" w:line="240" w:lineRule="exact"/>
        <w:jc w:val="center"/>
        <w:rPr>
          <w:b/>
          <w:bCs/>
          <w:color w:val="FF0000"/>
        </w:rPr>
      </w:pPr>
    </w:p>
    <w:p w14:paraId="3D9DFA4B" w14:textId="77777777" w:rsidR="000551F0" w:rsidRDefault="000551F0">
      <w:pPr>
        <w:pStyle w:val="Default"/>
        <w:spacing w:after="120" w:line="240" w:lineRule="exact"/>
        <w:jc w:val="center"/>
      </w:pPr>
    </w:p>
    <w:p w14:paraId="7097E9FB" w14:textId="77777777" w:rsidR="000551F0" w:rsidRDefault="00000000">
      <w:pPr>
        <w:pStyle w:val="Default"/>
        <w:spacing w:after="120" w:line="276" w:lineRule="auto"/>
        <w:jc w:val="center"/>
      </w:pPr>
      <w:r>
        <w:rPr>
          <w:rFonts w:eastAsia="Times New Roman"/>
        </w:rPr>
        <w:t>Submitted by</w:t>
      </w:r>
    </w:p>
    <w:p w14:paraId="0EF8411E" w14:textId="77777777" w:rsidR="000551F0" w:rsidRDefault="00000000">
      <w:pPr>
        <w:pStyle w:val="Default"/>
        <w:spacing w:after="120" w:line="276" w:lineRule="auto"/>
        <w:jc w:val="center"/>
      </w:pPr>
      <w:r>
        <w:rPr>
          <w:rFonts w:eastAsia="Times New Roman"/>
        </w:rPr>
        <w:t>2310040008: Pranav.M</w:t>
      </w:r>
    </w:p>
    <w:p w14:paraId="64E6C3D5" w14:textId="77777777" w:rsidR="000551F0" w:rsidRDefault="00000000">
      <w:pPr>
        <w:pStyle w:val="Default"/>
        <w:spacing w:after="120" w:line="276" w:lineRule="auto"/>
        <w:jc w:val="center"/>
      </w:pPr>
      <w:r>
        <w:rPr>
          <w:rFonts w:eastAsia="Times New Roman"/>
        </w:rPr>
        <w:t>2310040010: Rohan.M</w:t>
      </w:r>
    </w:p>
    <w:p w14:paraId="03F3BB78" w14:textId="77777777" w:rsidR="000551F0" w:rsidRDefault="00000000">
      <w:pPr>
        <w:pStyle w:val="Default"/>
        <w:spacing w:after="120" w:line="276" w:lineRule="auto"/>
        <w:jc w:val="center"/>
      </w:pPr>
      <w:r>
        <w:rPr>
          <w:rFonts w:eastAsia="Times New Roman"/>
        </w:rPr>
        <w:t>2310040027: Rizwan</w:t>
      </w:r>
    </w:p>
    <w:p w14:paraId="386B8C16" w14:textId="77777777" w:rsidR="000551F0" w:rsidRDefault="00000000">
      <w:pPr>
        <w:pStyle w:val="Default"/>
        <w:spacing w:after="120" w:line="276" w:lineRule="auto"/>
        <w:jc w:val="center"/>
      </w:pPr>
      <w:r>
        <w:rPr>
          <w:rFonts w:eastAsia="Times New Roman"/>
        </w:rPr>
        <w:t>2310040095: Sayooj</w:t>
      </w:r>
    </w:p>
    <w:p w14:paraId="10EA0941" w14:textId="77777777" w:rsidR="000551F0" w:rsidRDefault="000551F0">
      <w:pPr>
        <w:pStyle w:val="Default"/>
        <w:spacing w:after="120" w:line="240" w:lineRule="exact"/>
        <w:jc w:val="center"/>
        <w:rPr>
          <w:b/>
          <w:bCs/>
        </w:rPr>
      </w:pPr>
    </w:p>
    <w:p w14:paraId="7D71AD3E" w14:textId="77777777" w:rsidR="000551F0" w:rsidRDefault="000551F0">
      <w:pPr>
        <w:pStyle w:val="Default"/>
        <w:spacing w:after="120" w:line="240" w:lineRule="exact"/>
        <w:jc w:val="center"/>
      </w:pPr>
    </w:p>
    <w:p w14:paraId="0D10314B" w14:textId="77777777" w:rsidR="000551F0" w:rsidRDefault="00000000">
      <w:pPr>
        <w:pStyle w:val="Default"/>
        <w:spacing w:after="200" w:line="276" w:lineRule="auto"/>
        <w:jc w:val="center"/>
      </w:pPr>
      <w:r>
        <w:rPr>
          <w:rFonts w:eastAsia="Times New Roman"/>
        </w:rPr>
        <w:t>Under the guidance of</w:t>
      </w:r>
    </w:p>
    <w:p w14:paraId="413FB0D6" w14:textId="77777777" w:rsidR="000551F0" w:rsidRDefault="00000000">
      <w:pPr>
        <w:pStyle w:val="Default"/>
        <w:spacing w:after="200" w:line="276" w:lineRule="auto"/>
        <w:jc w:val="center"/>
      </w:pPr>
      <w:r>
        <w:rPr>
          <w:rFonts w:eastAsia="Times New Roman"/>
        </w:rPr>
        <w:t>Dr. Ngangbam Phalguni Singh and Dr. Vijay Rao Kumbhare</w:t>
      </w:r>
    </w:p>
    <w:p w14:paraId="436FCA1F" w14:textId="77777777" w:rsidR="000551F0" w:rsidRDefault="000551F0">
      <w:pPr>
        <w:pStyle w:val="Default"/>
        <w:spacing w:after="200" w:line="360" w:lineRule="auto"/>
        <w:jc w:val="center"/>
        <w:rPr>
          <w:b/>
          <w:bCs/>
        </w:rPr>
      </w:pPr>
    </w:p>
    <w:p w14:paraId="32A9F2EF" w14:textId="77777777" w:rsidR="000551F0" w:rsidRDefault="00000000">
      <w:pPr>
        <w:pStyle w:val="Default"/>
        <w:spacing w:after="200" w:line="360" w:lineRule="auto"/>
        <w:jc w:val="center"/>
        <w:rPr>
          <w:b/>
          <w:bCs/>
        </w:rPr>
      </w:pPr>
      <w:r>
        <w:rPr>
          <w:rFonts w:eastAsia="Times New Roman"/>
          <w:noProof/>
        </w:rPr>
        <w:drawing>
          <wp:inline distT="0" distB="0" distL="0" distR="0" wp14:anchorId="5CBCA098" wp14:editId="4B69DB35">
            <wp:extent cx="2606040" cy="95694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8"/>
                    <a:srcRect t="38743" b="11841"/>
                    <a:stretch/>
                  </pic:blipFill>
                  <pic:spPr bwMode="auto">
                    <a:xfrm>
                      <a:off x="0" y="0"/>
                      <a:ext cx="2606040" cy="956945"/>
                    </a:xfrm>
                    <a:prstGeom prst="rect">
                      <a:avLst/>
                    </a:prstGeom>
                    <a:noFill/>
                  </pic:spPr>
                </pic:pic>
              </a:graphicData>
            </a:graphic>
          </wp:inline>
        </w:drawing>
      </w:r>
    </w:p>
    <w:p w14:paraId="3CD99557" w14:textId="77777777" w:rsidR="000551F0" w:rsidRDefault="000551F0">
      <w:pPr>
        <w:pStyle w:val="Default"/>
        <w:spacing w:after="200" w:line="360" w:lineRule="auto"/>
        <w:jc w:val="center"/>
        <w:rPr>
          <w:b/>
          <w:bCs/>
        </w:rPr>
      </w:pPr>
    </w:p>
    <w:p w14:paraId="0242EE45" w14:textId="77777777" w:rsidR="000551F0" w:rsidRDefault="00000000">
      <w:pPr>
        <w:pStyle w:val="Default"/>
        <w:spacing w:after="200" w:line="360" w:lineRule="auto"/>
        <w:jc w:val="center"/>
      </w:pPr>
      <w:r>
        <w:rPr>
          <w:rFonts w:eastAsia="Times New Roman"/>
        </w:rPr>
        <w:t>Department of Electronics and Communication Engineering</w:t>
      </w:r>
    </w:p>
    <w:p w14:paraId="5CBB815D" w14:textId="77777777" w:rsidR="000551F0" w:rsidRDefault="00000000">
      <w:pPr>
        <w:pStyle w:val="Default"/>
        <w:spacing w:after="200" w:line="360" w:lineRule="auto"/>
        <w:jc w:val="center"/>
      </w:pPr>
      <w:r>
        <w:rPr>
          <w:rFonts w:eastAsia="Times New Roman"/>
        </w:rPr>
        <w:t>Koneru Lakshmaiah Education Foundation, Aziz Nagar</w:t>
      </w:r>
    </w:p>
    <w:p w14:paraId="205EC4C0" w14:textId="77777777" w:rsidR="000551F0" w:rsidRDefault="00000000">
      <w:pPr>
        <w:pStyle w:val="Default"/>
        <w:spacing w:after="200" w:line="360" w:lineRule="auto"/>
        <w:jc w:val="center"/>
      </w:pPr>
      <w:r>
        <w:rPr>
          <w:rFonts w:eastAsia="Times New Roman"/>
        </w:rPr>
        <w:t>Aziz Nagar – 500075</w:t>
      </w:r>
    </w:p>
    <w:p w14:paraId="6EAEBCCF" w14:textId="77777777" w:rsidR="000551F0" w:rsidRDefault="00000000">
      <w:pPr>
        <w:spacing w:line="360" w:lineRule="auto"/>
        <w:rPr>
          <w:sz w:val="24"/>
          <w:szCs w:val="24"/>
        </w:rPr>
      </w:pPr>
      <w:r>
        <w:rPr>
          <w:rFonts w:eastAsia="Times New Roman"/>
          <w:sz w:val="24"/>
          <w:szCs w:val="24"/>
        </w:rPr>
        <w:t>FEB - 2025.</w:t>
      </w:r>
    </w:p>
    <w:p w14:paraId="408E40D8" w14:textId="77777777" w:rsidR="000551F0" w:rsidRDefault="000551F0">
      <w:pPr>
        <w:rPr>
          <w:sz w:val="28"/>
          <w:szCs w:val="28"/>
        </w:rPr>
        <w:sectPr w:rsidR="000551F0">
          <w:footerReference w:type="even" r:id="rId9"/>
          <w:footerReference w:type="default" r:id="rId10"/>
          <w:footerReference w:type="first" r:id="rId11"/>
          <w:pgSz w:w="11906" w:h="16838"/>
          <w:pgMar w:top="450" w:right="893" w:bottom="1440" w:left="893" w:header="0" w:footer="720" w:gutter="0"/>
          <w:cols w:space="1701"/>
        </w:sectPr>
      </w:pPr>
    </w:p>
    <w:p w14:paraId="2C5A6AAC" w14:textId="77777777" w:rsidR="000551F0" w:rsidRDefault="00000000">
      <w:pPr>
        <w:pStyle w:val="Heading1"/>
        <w:numPr>
          <w:ilvl w:val="0"/>
          <w:numId w:val="0"/>
        </w:numPr>
        <w:rPr>
          <w:sz w:val="28"/>
          <w:szCs w:val="28"/>
        </w:rPr>
      </w:pPr>
      <w:r>
        <w:rPr>
          <w:rFonts w:eastAsia="Times New Roman"/>
          <w:color w:val="000000"/>
          <w:sz w:val="28"/>
          <w:szCs w:val="28"/>
        </w:rPr>
        <w:lastRenderedPageBreak/>
        <w:t>📑</w:t>
      </w:r>
      <w:r>
        <w:rPr>
          <w:rFonts w:eastAsia="Times New Roman"/>
          <w:b/>
          <w:bCs/>
          <w:color w:val="000000"/>
          <w:sz w:val="28"/>
          <w:szCs w:val="28"/>
        </w:rPr>
        <w:t xml:space="preserve"> Index</w:t>
      </w:r>
    </w:p>
    <w:p w14:paraId="23BB17E9" w14:textId="77777777" w:rsidR="000551F0" w:rsidRDefault="000551F0">
      <w:pPr>
        <w:rPr>
          <w:sz w:val="28"/>
          <w:szCs w:val="28"/>
        </w:rPr>
      </w:pPr>
    </w:p>
    <w:p w14:paraId="5B910DCD" w14:textId="77777777" w:rsidR="000551F0" w:rsidRDefault="000551F0">
      <w:pPr>
        <w:rPr>
          <w:sz w:val="28"/>
          <w:szCs w:val="28"/>
        </w:rPr>
      </w:pPr>
    </w:p>
    <w:p w14:paraId="66CB483D" w14:textId="77777777" w:rsidR="000551F0" w:rsidRDefault="00000000">
      <w:pPr>
        <w:pStyle w:val="ListParagraph"/>
        <w:numPr>
          <w:ilvl w:val="0"/>
          <w:numId w:val="8"/>
        </w:numPr>
        <w:jc w:val="left"/>
        <w:rPr>
          <w:sz w:val="28"/>
          <w:szCs w:val="28"/>
        </w:rPr>
      </w:pPr>
      <w:r>
        <w:rPr>
          <w:rFonts w:eastAsia="Times New Roman"/>
          <w:b/>
          <w:bCs/>
          <w:color w:val="000000"/>
          <w:sz w:val="28"/>
          <w:szCs w:val="28"/>
        </w:rPr>
        <w:t>Introduction</w:t>
      </w:r>
      <w:r>
        <w:rPr>
          <w:rFonts w:eastAsia="Times New Roman"/>
          <w:color w:val="000000"/>
          <w:sz w:val="28"/>
          <w:szCs w:val="28"/>
        </w:rPr>
        <w:t xml:space="preserve">                                                                                                           </w:t>
      </w:r>
      <w:r>
        <w:rPr>
          <w:rFonts w:eastAsia="Times New Roman"/>
          <w:b/>
          <w:bCs/>
          <w:color w:val="000000"/>
          <w:sz w:val="28"/>
          <w:szCs w:val="28"/>
        </w:rPr>
        <w:t>- 3</w:t>
      </w:r>
      <w:r>
        <w:rPr>
          <w:rFonts w:eastAsia="Times New Roman"/>
          <w:color w:val="000000"/>
          <w:sz w:val="28"/>
          <w:szCs w:val="28"/>
        </w:rPr>
        <w:br/>
        <w:t xml:space="preserve">  1.1 Background: ADCs in IoT and Edge Devices</w:t>
      </w:r>
      <w:r>
        <w:rPr>
          <w:rFonts w:eastAsia="Times New Roman"/>
          <w:color w:val="000000"/>
          <w:sz w:val="28"/>
          <w:szCs w:val="28"/>
        </w:rPr>
        <w:br/>
        <w:t xml:space="preserve">  1.2 Motivation for Low-Bit Flash ADCs</w:t>
      </w:r>
      <w:r>
        <w:rPr>
          <w:rFonts w:eastAsia="Times New Roman"/>
          <w:color w:val="000000"/>
          <w:sz w:val="28"/>
          <w:szCs w:val="28"/>
        </w:rPr>
        <w:br/>
        <w:t xml:space="preserve">  1.3 Problem Statement: Need for Speed + Fault Detection</w:t>
      </w:r>
      <w:r>
        <w:rPr>
          <w:rFonts w:eastAsia="Times New Roman"/>
          <w:color w:val="000000"/>
          <w:sz w:val="28"/>
          <w:szCs w:val="28"/>
        </w:rPr>
        <w:br/>
        <w:t xml:space="preserve">  1.4 Project Objective: 3-bit Flash ADC with Fault-Detection in Cadence Virtuoso</w:t>
      </w:r>
    </w:p>
    <w:p w14:paraId="1F9F330A" w14:textId="77777777" w:rsidR="000551F0" w:rsidRDefault="000551F0">
      <w:pPr>
        <w:ind w:left="709"/>
        <w:jc w:val="left"/>
        <w:rPr>
          <w:sz w:val="28"/>
          <w:szCs w:val="28"/>
        </w:rPr>
      </w:pPr>
    </w:p>
    <w:p w14:paraId="3975C92B" w14:textId="77777777" w:rsidR="000551F0" w:rsidRDefault="00000000">
      <w:pPr>
        <w:pStyle w:val="ListParagraph"/>
        <w:numPr>
          <w:ilvl w:val="0"/>
          <w:numId w:val="8"/>
        </w:numPr>
        <w:jc w:val="left"/>
        <w:rPr>
          <w:sz w:val="28"/>
          <w:szCs w:val="28"/>
        </w:rPr>
      </w:pPr>
      <w:r>
        <w:rPr>
          <w:rFonts w:eastAsia="Times New Roman"/>
          <w:b/>
          <w:bCs/>
          <w:sz w:val="28"/>
          <w:szCs w:val="28"/>
        </w:rPr>
        <w:t>Literature Review / Application Survey</w:t>
      </w:r>
      <w:r>
        <w:rPr>
          <w:rFonts w:eastAsia="Times New Roman"/>
          <w:sz w:val="28"/>
          <w:szCs w:val="28"/>
        </w:rPr>
        <w:t xml:space="preserve">                                                            </w:t>
      </w:r>
      <w:r>
        <w:rPr>
          <w:rFonts w:eastAsia="Times New Roman"/>
          <w:b/>
          <w:bCs/>
          <w:sz w:val="28"/>
          <w:szCs w:val="28"/>
        </w:rPr>
        <w:t xml:space="preserve">  - 6</w:t>
      </w:r>
      <w:r>
        <w:rPr>
          <w:rFonts w:eastAsia="Times New Roman"/>
          <w:sz w:val="28"/>
          <w:szCs w:val="28"/>
        </w:rPr>
        <w:br/>
        <w:t xml:space="preserve">  2.1 ADC Roles and Requirements in IoT</w:t>
      </w:r>
      <w:r>
        <w:rPr>
          <w:rFonts w:eastAsia="Times New Roman"/>
          <w:sz w:val="28"/>
          <w:szCs w:val="28"/>
        </w:rPr>
        <w:br/>
        <w:t xml:space="preserve">  2.2 Successive Approximation Register </w:t>
      </w:r>
      <w:r>
        <w:rPr>
          <w:rFonts w:eastAsia="Times New Roman"/>
          <w:sz w:val="28"/>
          <w:szCs w:val="28"/>
        </w:rPr>
        <w:br/>
        <w:t xml:space="preserve">  2.3 Sigma-Delta (ΣΔ) ADCs (high precision, low bandwidth)</w:t>
      </w:r>
      <w:r>
        <w:rPr>
          <w:rFonts w:eastAsia="Times New Roman"/>
          <w:sz w:val="28"/>
          <w:szCs w:val="28"/>
        </w:rPr>
        <w:br/>
        <w:t xml:space="preserve">  2.4 Flash ADCs and Their Use Cases (ultra-fast, low-bit)</w:t>
      </w:r>
      <w:r>
        <w:rPr>
          <w:rFonts w:eastAsia="Times New Roman"/>
          <w:sz w:val="28"/>
          <w:szCs w:val="28"/>
        </w:rPr>
        <w:br/>
        <w:t xml:space="preserve">  2.5 Other Architectures (Pipeline, Integrating)</w:t>
      </w:r>
      <w:r>
        <w:rPr>
          <w:rFonts w:eastAsia="Times New Roman"/>
          <w:sz w:val="28"/>
          <w:szCs w:val="28"/>
        </w:rPr>
        <w:br/>
        <w:t xml:space="preserve">  2.6 Comparative Analysis of ADCs for IoT</w:t>
      </w:r>
      <w:r>
        <w:rPr>
          <w:rFonts w:eastAsia="Times New Roman"/>
          <w:sz w:val="28"/>
          <w:szCs w:val="28"/>
        </w:rPr>
        <w:br/>
        <w:t xml:space="preserve">  2.7 Application Domains</w:t>
      </w:r>
      <w:r>
        <w:rPr>
          <w:rFonts w:eastAsia="Times New Roman"/>
          <w:sz w:val="28"/>
          <w:szCs w:val="28"/>
        </w:rPr>
        <w:br/>
        <w:t xml:space="preserve">   • Wearables and Health Monitoring</w:t>
      </w:r>
      <w:r>
        <w:rPr>
          <w:rFonts w:eastAsia="Times New Roman"/>
          <w:sz w:val="28"/>
          <w:szCs w:val="28"/>
        </w:rPr>
        <w:br/>
        <w:t xml:space="preserve">   • Industrial and Medical Precision</w:t>
      </w:r>
      <w:r>
        <w:rPr>
          <w:rFonts w:eastAsia="Times New Roman"/>
          <w:sz w:val="28"/>
          <w:szCs w:val="28"/>
        </w:rPr>
        <w:br/>
        <w:t xml:space="preserve">   • High-Speed Event Detection</w:t>
      </w:r>
      <w:r>
        <w:rPr>
          <w:rFonts w:eastAsia="Times New Roman"/>
          <w:sz w:val="28"/>
          <w:szCs w:val="28"/>
        </w:rPr>
        <w:br/>
        <w:t xml:space="preserve">   • Embedded MCU/SoC Integration</w:t>
      </w:r>
      <w:r>
        <w:rPr>
          <w:rFonts w:eastAsia="Times New Roman"/>
          <w:sz w:val="28"/>
          <w:szCs w:val="28"/>
        </w:rPr>
        <w:br/>
        <w:t xml:space="preserve">  2.8 </w:t>
      </w:r>
      <w:r>
        <w:rPr>
          <w:rFonts w:eastAsia="Times New Roman"/>
          <w:color w:val="000000"/>
          <w:sz w:val="28"/>
          <w:szCs w:val="28"/>
        </w:rPr>
        <w:t>Integration of StrongARM Comparator</w:t>
      </w:r>
    </w:p>
    <w:p w14:paraId="76B35BD9" w14:textId="77777777" w:rsidR="000551F0" w:rsidRDefault="00000000">
      <w:pPr>
        <w:pStyle w:val="ListParagraph"/>
        <w:ind w:left="709"/>
        <w:jc w:val="left"/>
        <w:rPr>
          <w:sz w:val="28"/>
          <w:szCs w:val="28"/>
        </w:rPr>
      </w:pPr>
      <w:r>
        <w:rPr>
          <w:rFonts w:eastAsia="Times New Roman"/>
          <w:color w:val="000000"/>
          <w:sz w:val="28"/>
          <w:szCs w:val="28"/>
        </w:rPr>
        <w:t xml:space="preserve">     2.8.1 Justification for This Work</w:t>
      </w:r>
      <w:r>
        <w:rPr>
          <w:rFonts w:eastAsia="Times New Roman"/>
          <w:color w:val="000000"/>
          <w:sz w:val="28"/>
          <w:szCs w:val="28"/>
        </w:rPr>
        <w:br/>
        <w:t xml:space="preserve">     2.9  Problem statement  </w:t>
      </w:r>
    </w:p>
    <w:p w14:paraId="59D77CE1" w14:textId="77777777" w:rsidR="000551F0" w:rsidRDefault="00000000">
      <w:pPr>
        <w:pStyle w:val="ListParagraph"/>
        <w:jc w:val="left"/>
        <w:rPr>
          <w:sz w:val="28"/>
          <w:szCs w:val="28"/>
        </w:rPr>
      </w:pPr>
      <w:r>
        <w:rPr>
          <w:rFonts w:eastAsia="Times New Roman"/>
          <w:color w:val="000000"/>
          <w:sz w:val="28"/>
          <w:szCs w:val="28"/>
        </w:rPr>
        <w:t xml:space="preserve">            </w:t>
      </w:r>
    </w:p>
    <w:p w14:paraId="3ADEB6E7" w14:textId="77777777" w:rsidR="000551F0" w:rsidRDefault="000551F0">
      <w:pPr>
        <w:ind w:left="709"/>
        <w:jc w:val="left"/>
        <w:rPr>
          <w:sz w:val="28"/>
          <w:szCs w:val="28"/>
        </w:rPr>
      </w:pPr>
    </w:p>
    <w:p w14:paraId="0D1B9CBB" w14:textId="77777777" w:rsidR="000551F0" w:rsidRDefault="00000000">
      <w:pPr>
        <w:pStyle w:val="ListParagraph"/>
        <w:numPr>
          <w:ilvl w:val="0"/>
          <w:numId w:val="8"/>
        </w:numPr>
        <w:jc w:val="left"/>
        <w:rPr>
          <w:sz w:val="28"/>
          <w:szCs w:val="28"/>
        </w:rPr>
      </w:pPr>
      <w:r>
        <w:rPr>
          <w:rFonts w:eastAsia="Times New Roman"/>
          <w:b/>
          <w:bCs/>
          <w:color w:val="000000"/>
          <w:sz w:val="28"/>
          <w:szCs w:val="28"/>
        </w:rPr>
        <w:t xml:space="preserve">Proposed Design: 3-bit Flash ADC                                                                     -11 </w:t>
      </w:r>
      <w:r>
        <w:rPr>
          <w:rFonts w:eastAsia="Times New Roman"/>
          <w:b/>
          <w:bCs/>
          <w:color w:val="000000"/>
          <w:sz w:val="28"/>
          <w:szCs w:val="28"/>
        </w:rPr>
        <w:br/>
      </w:r>
      <w:r>
        <w:rPr>
          <w:rFonts w:eastAsia="Times New Roman"/>
          <w:color w:val="000000"/>
          <w:sz w:val="28"/>
          <w:szCs w:val="28"/>
        </w:rPr>
        <w:t xml:space="preserve">  3.1 Why 3-bit Resolution for IoT Applications</w:t>
      </w:r>
      <w:r>
        <w:rPr>
          <w:rFonts w:eastAsia="Times New Roman"/>
          <w:color w:val="000000"/>
          <w:sz w:val="28"/>
          <w:szCs w:val="28"/>
        </w:rPr>
        <w:br/>
        <w:t xml:space="preserve">  3.2 Design Advantages: Simplicity, Speed, and Fault Tolerance</w:t>
      </w:r>
      <w:r>
        <w:rPr>
          <w:rFonts w:eastAsia="Times New Roman"/>
          <w:color w:val="000000"/>
          <w:sz w:val="28"/>
          <w:szCs w:val="28"/>
        </w:rPr>
        <w:br/>
        <w:t xml:space="preserve">  3.3 System-Level Overview of the Flash ADC</w:t>
      </w:r>
    </w:p>
    <w:p w14:paraId="7758591E" w14:textId="77777777" w:rsidR="000551F0" w:rsidRDefault="000551F0">
      <w:pPr>
        <w:ind w:left="709"/>
        <w:jc w:val="left"/>
        <w:rPr>
          <w:sz w:val="28"/>
          <w:szCs w:val="28"/>
        </w:rPr>
      </w:pPr>
    </w:p>
    <w:p w14:paraId="135FD407" w14:textId="77777777" w:rsidR="000551F0" w:rsidRDefault="00000000">
      <w:pPr>
        <w:pStyle w:val="ListParagraph"/>
        <w:numPr>
          <w:ilvl w:val="0"/>
          <w:numId w:val="8"/>
        </w:numPr>
        <w:jc w:val="left"/>
        <w:rPr>
          <w:sz w:val="28"/>
          <w:szCs w:val="28"/>
        </w:rPr>
      </w:pPr>
      <w:r>
        <w:rPr>
          <w:rFonts w:eastAsia="Times New Roman"/>
          <w:b/>
          <w:bCs/>
          <w:color w:val="000000"/>
          <w:sz w:val="28"/>
          <w:szCs w:val="28"/>
        </w:rPr>
        <w:t>Block Diagram and Functional Description</w:t>
      </w:r>
      <w:r>
        <w:rPr>
          <w:rFonts w:eastAsia="Times New Roman"/>
          <w:color w:val="000000"/>
          <w:sz w:val="28"/>
          <w:szCs w:val="28"/>
        </w:rPr>
        <w:t xml:space="preserve"> </w:t>
      </w:r>
      <w:r>
        <w:rPr>
          <w:rFonts w:eastAsia="Times New Roman"/>
          <w:b/>
          <w:bCs/>
          <w:color w:val="000000"/>
          <w:sz w:val="28"/>
          <w:szCs w:val="28"/>
        </w:rPr>
        <w:t xml:space="preserve">                                                      -14 </w:t>
      </w:r>
      <w:r>
        <w:rPr>
          <w:rFonts w:eastAsia="Times New Roman"/>
          <w:color w:val="000000"/>
          <w:sz w:val="28"/>
          <w:szCs w:val="28"/>
        </w:rPr>
        <w:br/>
        <w:t xml:space="preserve">  4.1 Resistor Ladder Network</w:t>
      </w:r>
      <w:r>
        <w:rPr>
          <w:rFonts w:eastAsia="Times New Roman"/>
          <w:color w:val="000000"/>
          <w:sz w:val="28"/>
          <w:szCs w:val="28"/>
        </w:rPr>
        <w:br/>
        <w:t xml:space="preserve">  4.2 Comparator Array (7 Comparators for 3-bit ADC)</w:t>
      </w:r>
      <w:r>
        <w:rPr>
          <w:rFonts w:eastAsia="Times New Roman"/>
          <w:color w:val="000000"/>
          <w:sz w:val="28"/>
          <w:szCs w:val="28"/>
        </w:rPr>
        <w:br/>
        <w:t xml:space="preserve">  4.3 Thermometer-to-Binary Encoder</w:t>
      </w:r>
      <w:r>
        <w:rPr>
          <w:rFonts w:eastAsia="Times New Roman"/>
          <w:color w:val="000000"/>
          <w:sz w:val="28"/>
          <w:szCs w:val="28"/>
        </w:rPr>
        <w:br/>
        <w:t xml:space="preserve">  4.4 Fault Detection and Warning Block</w:t>
      </w:r>
      <w:r>
        <w:rPr>
          <w:rFonts w:eastAsia="Times New Roman"/>
          <w:color w:val="000000"/>
          <w:sz w:val="28"/>
          <w:szCs w:val="28"/>
        </w:rPr>
        <w:br/>
        <w:t xml:space="preserve">  4.5 Digital Output (N-bit Code)</w:t>
      </w:r>
    </w:p>
    <w:p w14:paraId="5E55DB3F" w14:textId="51AB5CD9" w:rsidR="000551F0" w:rsidRDefault="00F10003">
      <w:pPr>
        <w:pStyle w:val="ListParagraph"/>
        <w:numPr>
          <w:ilvl w:val="0"/>
          <w:numId w:val="8"/>
        </w:numPr>
        <w:jc w:val="left"/>
        <w:rPr>
          <w:b/>
          <w:bCs/>
          <w:sz w:val="28"/>
          <w:szCs w:val="28"/>
        </w:rPr>
      </w:pPr>
      <w:r>
        <w:rPr>
          <w:rFonts w:eastAsia="Times New Roman"/>
          <w:b/>
          <w:bCs/>
          <w:color w:val="000000"/>
          <w:sz w:val="28"/>
          <w:szCs w:val="28"/>
        </w:rPr>
        <w:t xml:space="preserve">Simulation and Results                                                                                         </w:t>
      </w:r>
      <w:r w:rsidR="00000000">
        <w:rPr>
          <w:rFonts w:eastAsia="Times New Roman"/>
          <w:b/>
          <w:bCs/>
          <w:sz w:val="28"/>
          <w:szCs w:val="28"/>
        </w:rPr>
        <w:t>-15</w:t>
      </w:r>
    </w:p>
    <w:p w14:paraId="1EC8DD66" w14:textId="77777777" w:rsidR="000551F0" w:rsidRDefault="000551F0">
      <w:pPr>
        <w:ind w:left="709"/>
        <w:jc w:val="left"/>
        <w:rPr>
          <w:b/>
          <w:bCs/>
          <w:sz w:val="28"/>
          <w:szCs w:val="28"/>
        </w:rPr>
      </w:pPr>
    </w:p>
    <w:p w14:paraId="1AE25FE8" w14:textId="77777777" w:rsidR="000551F0" w:rsidRDefault="00000000">
      <w:pPr>
        <w:pStyle w:val="ListParagraph"/>
        <w:numPr>
          <w:ilvl w:val="0"/>
          <w:numId w:val="8"/>
        </w:numPr>
        <w:jc w:val="left"/>
        <w:rPr>
          <w:b/>
          <w:bCs/>
          <w:sz w:val="28"/>
          <w:szCs w:val="28"/>
        </w:rPr>
      </w:pPr>
      <w:r>
        <w:rPr>
          <w:rFonts w:eastAsia="Times New Roman"/>
          <w:b/>
          <w:bCs/>
          <w:color w:val="000000"/>
          <w:sz w:val="28"/>
          <w:szCs w:val="28"/>
        </w:rPr>
        <w:t>References                                                                                                             - 17</w:t>
      </w:r>
    </w:p>
    <w:p w14:paraId="7986168D" w14:textId="77777777" w:rsidR="000551F0" w:rsidRDefault="000551F0">
      <w:pPr>
        <w:jc w:val="left"/>
        <w:rPr>
          <w:sz w:val="28"/>
          <w:szCs w:val="28"/>
        </w:rPr>
      </w:pPr>
    </w:p>
    <w:p w14:paraId="281C262C" w14:textId="77777777" w:rsidR="000551F0" w:rsidRDefault="000551F0">
      <w:pPr>
        <w:jc w:val="left"/>
        <w:rPr>
          <w:sz w:val="28"/>
          <w:szCs w:val="28"/>
        </w:rPr>
      </w:pPr>
    </w:p>
    <w:p w14:paraId="5AF11EB4" w14:textId="77777777" w:rsidR="000551F0" w:rsidRDefault="00000000">
      <w:pPr>
        <w:pStyle w:val="Heading2"/>
        <w:numPr>
          <w:ilvl w:val="0"/>
          <w:numId w:val="0"/>
        </w:numPr>
        <w:ind w:left="709"/>
        <w:jc w:val="center"/>
        <w:rPr>
          <w:b/>
          <w:bCs/>
          <w:i w:val="0"/>
          <w:sz w:val="32"/>
          <w:szCs w:val="32"/>
        </w:rPr>
      </w:pPr>
      <w:r>
        <w:rPr>
          <w:rFonts w:eastAsia="Times New Roman"/>
          <w:b/>
          <w:bCs/>
          <w:i w:val="0"/>
          <w:iCs w:val="0"/>
          <w:color w:val="000000"/>
          <w:sz w:val="32"/>
          <w:szCs w:val="32"/>
        </w:rPr>
        <w:lastRenderedPageBreak/>
        <w:t>Chapter 1: Introduction</w:t>
      </w:r>
    </w:p>
    <w:p w14:paraId="6F33CC7C" w14:textId="77777777" w:rsidR="000551F0" w:rsidRDefault="000551F0">
      <w:pPr>
        <w:rPr>
          <w:b/>
          <w:bCs/>
          <w:sz w:val="28"/>
          <w:szCs w:val="28"/>
        </w:rPr>
      </w:pPr>
    </w:p>
    <w:p w14:paraId="31389CDF" w14:textId="77777777" w:rsidR="000551F0" w:rsidRDefault="00000000">
      <w:pPr>
        <w:pStyle w:val="NormalWeb"/>
        <w:spacing w:before="280" w:after="280"/>
        <w:jc w:val="both"/>
        <w:rPr>
          <w:sz w:val="28"/>
          <w:szCs w:val="28"/>
        </w:rPr>
      </w:pPr>
      <w:r>
        <w:rPr>
          <w:sz w:val="28"/>
          <w:szCs w:val="28"/>
        </w:rPr>
        <w:t xml:space="preserve">Great draft! I’ll expand it into a more detailed </w:t>
      </w:r>
      <w:r>
        <w:rPr>
          <w:rStyle w:val="Strong"/>
          <w:sz w:val="28"/>
          <w:szCs w:val="28"/>
        </w:rPr>
        <w:t>chapter-style narrative</w:t>
      </w:r>
      <w:r>
        <w:rPr>
          <w:sz w:val="28"/>
          <w:szCs w:val="28"/>
        </w:rPr>
        <w:t xml:space="preserve"> (roughly three times longer), replacing most bullet points with flowing paragraphs, while keeping a technical-academic tone suitable for reports or theses.</w:t>
      </w:r>
    </w:p>
    <w:p w14:paraId="63E6D92C" w14:textId="77777777" w:rsidR="000551F0" w:rsidRDefault="00000000">
      <w:pPr>
        <w:rPr>
          <w:sz w:val="28"/>
          <w:szCs w:val="28"/>
        </w:rPr>
      </w:pPr>
      <w:r>
        <w:rPr>
          <w:rFonts w:eastAsia="Times New Roman"/>
          <w:noProof/>
          <w:sz w:val="28"/>
          <w:szCs w:val="28"/>
        </w:rPr>
        <mc:AlternateContent>
          <mc:Choice Requires="wps">
            <w:drawing>
              <wp:inline distT="0" distB="0" distL="0" distR="0" wp14:anchorId="370B60FD" wp14:editId="4A94907E">
                <wp:extent cx="5731510" cy="635"/>
                <wp:effectExtent l="0" t="0" r="0" b="0"/>
                <wp:docPr id="2" name="_x005F_x0000_i1028"/>
                <wp:cNvGraphicFramePr/>
                <a:graphic xmlns:a="http://schemas.openxmlformats.org/drawingml/2006/main">
                  <a:graphicData uri="http://schemas.microsoft.com/office/word/2010/wordprocessingShape">
                    <wps:wsp>
                      <wps:cNvSpPr/>
                      <wps:spPr bwMode="auto">
                        <a:xfrm>
                          <a:off x="0" y="0"/>
                          <a:ext cx="573156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inline>
            </w:drawing>
          </mc:Choice>
          <mc:Fallback>
            <w:pict>
              <v:rect w14:anchorId="4A0FC94F" id="_x005F_x0000_i102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" fillcolor="#a0a0a0" stroked="f" strokeweight="0">
                <w10:anchorlock/>
              </v:rect>
            </w:pict>
          </mc:Fallback>
        </mc:AlternateContent>
      </w:r>
    </w:p>
    <w:p w14:paraId="2A2655BC" w14:textId="77777777" w:rsidR="000551F0" w:rsidRDefault="00000000">
      <w:pPr>
        <w:pStyle w:val="Heading2"/>
        <w:rPr>
          <w:rStyle w:val="Strong"/>
          <w:bCs w:val="0"/>
          <w:i w:val="0"/>
          <w:sz w:val="28"/>
          <w:szCs w:val="28"/>
        </w:rPr>
      </w:pPr>
      <w:r>
        <w:rPr>
          <w:rStyle w:val="Strong"/>
          <w:rFonts w:eastAsia="Times New Roman"/>
          <w:i w:val="0"/>
          <w:iCs w:val="0"/>
          <w:sz w:val="28"/>
          <w:szCs w:val="28"/>
        </w:rPr>
        <w:t>1.1 Background: ADCs in IoT and Edge Devices</w:t>
      </w:r>
    </w:p>
    <w:p w14:paraId="1BB3E497" w14:textId="77777777" w:rsidR="000551F0" w:rsidRDefault="00000000">
      <w:pPr>
        <w:pStyle w:val="NormalWeb"/>
        <w:spacing w:before="280" w:after="280"/>
        <w:jc w:val="both"/>
        <w:rPr>
          <w:sz w:val="28"/>
          <w:szCs w:val="28"/>
        </w:rPr>
      </w:pPr>
      <w:r>
        <w:rPr>
          <w:sz w:val="28"/>
          <w:szCs w:val="28"/>
        </w:rPr>
        <w:t xml:space="preserve">The rapid expansion of the Internet of Things (IoT) has led to the deployment of billions of connected devices across a wide variety of domains such as healthcare, environmental monitoring, industrial automation, and smart city infrastructure. These devices, commonly referred to as edge nodes, are expected to operate under stringent constraints in terms of power consumption, physical size, and processing capability, while still providing reliable and accurate data acquisition. A significant portion of these devices interface directly with the physical environment through sensors, most of which generate analog signals. For example, temperature sensors, pressure transducers, photodiodes, and biomedical electrodes all produce continuous-time analog outputs that must be digitized before being processed or transmitted. This makes the </w:t>
      </w:r>
      <w:r>
        <w:rPr>
          <w:rStyle w:val="Strong"/>
          <w:sz w:val="28"/>
          <w:szCs w:val="28"/>
        </w:rPr>
        <w:t>Analog-to-Digital Converter (ADC)</w:t>
      </w:r>
      <w:r>
        <w:rPr>
          <w:sz w:val="28"/>
          <w:szCs w:val="28"/>
        </w:rPr>
        <w:t xml:space="preserve"> an indispensable block within the signal chain, serving as the bridge between the analog world and digital computing platforms [1], [2].</w:t>
      </w:r>
    </w:p>
    <w:p w14:paraId="5F553FC8" w14:textId="77777777" w:rsidR="000551F0" w:rsidRDefault="00000000">
      <w:pPr>
        <w:pStyle w:val="NormalWeb"/>
        <w:spacing w:before="280" w:after="280"/>
        <w:jc w:val="both"/>
        <w:rPr>
          <w:sz w:val="28"/>
          <w:szCs w:val="28"/>
        </w:rPr>
      </w:pPr>
      <w:r>
        <w:rPr>
          <w:sz w:val="28"/>
          <w:szCs w:val="28"/>
        </w:rPr>
        <w:t>Although cloud computing offers powerful resources for storage and advanced analytics, it is often impractical to offload all raw sensor data to the cloud. Limitations such as communication latency, restricted bandwidth, and data security concerns necessitate local signal processing at the node level. In this scenario, the ADC becomes even more critical: the accuracy, resolution, and robustness of digitization strongly influence the quality of decisions made by edge devices. A poorly designed ADC not only reduces the fidelity of signal acquisition but can also compromise system reliability, leading to incorrect actuation, unsafe conditions, or degraded user experience. Consequently, the performance of ADCs is directly tied to the effectiveness of IoT systems in delivering real-time insights and reliable operation [3].</w:t>
      </w:r>
    </w:p>
    <w:p w14:paraId="647CCE12" w14:textId="77777777" w:rsidR="000551F0" w:rsidRDefault="00000000">
      <w:pPr>
        <w:rPr>
          <w:sz w:val="28"/>
          <w:szCs w:val="28"/>
        </w:rPr>
      </w:pPr>
      <w:r>
        <w:rPr>
          <w:rFonts w:eastAsia="Times New Roman"/>
          <w:noProof/>
          <w:sz w:val="28"/>
          <w:szCs w:val="28"/>
        </w:rPr>
        <mc:AlternateContent>
          <mc:Choice Requires="wps">
            <w:drawing>
              <wp:inline distT="0" distB="0" distL="0" distR="0" wp14:anchorId="40780FA9" wp14:editId="58FD90B9">
                <wp:extent cx="5731510" cy="635"/>
                <wp:effectExtent l="0" t="0" r="0" b="0"/>
                <wp:docPr id="3" name="_x005F_x0000_i1027"/>
                <wp:cNvGraphicFramePr/>
                <a:graphic xmlns:a="http://schemas.openxmlformats.org/drawingml/2006/main">
                  <a:graphicData uri="http://schemas.microsoft.com/office/word/2010/wordprocessingShape">
                    <wps:wsp>
                      <wps:cNvSpPr/>
                      <wps:spPr bwMode="auto">
                        <a:xfrm>
                          <a:off x="0" y="0"/>
                          <a:ext cx="573156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inline>
            </w:drawing>
          </mc:Choice>
          <mc:Fallback>
            <w:pict>
              <v:rect w14:anchorId="46E51C9A" id="_x005F_x0000_i102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" fillcolor="#a0a0a0" stroked="f" strokeweight="0">
                <w10:anchorlock/>
              </v:rect>
            </w:pict>
          </mc:Fallback>
        </mc:AlternateContent>
      </w:r>
    </w:p>
    <w:p w14:paraId="22FA7064" w14:textId="77777777" w:rsidR="000551F0" w:rsidRDefault="00000000">
      <w:pPr>
        <w:pStyle w:val="Heading2"/>
        <w:rPr>
          <w:b/>
          <w:i w:val="0"/>
          <w:sz w:val="28"/>
          <w:szCs w:val="28"/>
        </w:rPr>
      </w:pPr>
      <w:r>
        <w:rPr>
          <w:rStyle w:val="Strong"/>
          <w:rFonts w:eastAsia="Times New Roman"/>
          <w:i w:val="0"/>
          <w:iCs w:val="0"/>
          <w:sz w:val="28"/>
          <w:szCs w:val="28"/>
        </w:rPr>
        <w:t>1.2 Motivation for Low-Bit Flash ADCs</w:t>
      </w:r>
    </w:p>
    <w:p w14:paraId="7CB67CB9" w14:textId="77777777" w:rsidR="000551F0" w:rsidRDefault="00000000">
      <w:pPr>
        <w:pStyle w:val="NormalWeb"/>
        <w:spacing w:before="280" w:after="280"/>
        <w:jc w:val="both"/>
        <w:rPr>
          <w:sz w:val="28"/>
          <w:szCs w:val="28"/>
        </w:rPr>
      </w:pPr>
      <w:r>
        <w:rPr>
          <w:sz w:val="28"/>
          <w:szCs w:val="28"/>
        </w:rPr>
        <w:t xml:space="preserve">Traditional IoT platforms rely heavily on </w:t>
      </w:r>
      <w:r>
        <w:rPr>
          <w:rStyle w:val="Strong"/>
          <w:sz w:val="28"/>
          <w:szCs w:val="28"/>
        </w:rPr>
        <w:t>Successive Approximation Register (SAR) ADCs</w:t>
      </w:r>
      <w:r>
        <w:rPr>
          <w:sz w:val="28"/>
          <w:szCs w:val="28"/>
        </w:rPr>
        <w:t>, which are widely recognized for their ability to strike a balance between power efficiency and moderate-to-high resolution. SAR converters operate iteratively, refining their approximation of the input voltage over several clock cycles. While this approach minimizes power consumption and chip area, it introduces latency, making SAR ADCs less suitable for applications that require immediate responses [4].</w:t>
      </w:r>
    </w:p>
    <w:p w14:paraId="7FDBC196" w14:textId="77777777" w:rsidR="000551F0" w:rsidRDefault="000551F0">
      <w:pPr>
        <w:pStyle w:val="NormalWeb"/>
        <w:spacing w:before="280" w:after="280"/>
        <w:jc w:val="both"/>
        <w:rPr>
          <w:sz w:val="28"/>
          <w:szCs w:val="28"/>
        </w:rPr>
      </w:pPr>
    </w:p>
    <w:p w14:paraId="2C9E856A" w14:textId="77777777" w:rsidR="000551F0" w:rsidRDefault="00000000">
      <w:pPr>
        <w:pStyle w:val="NormalWeb"/>
        <w:spacing w:before="280" w:after="280"/>
        <w:jc w:val="both"/>
        <w:rPr>
          <w:sz w:val="28"/>
          <w:szCs w:val="28"/>
        </w:rPr>
      </w:pPr>
      <w:r>
        <w:rPr>
          <w:sz w:val="28"/>
          <w:szCs w:val="28"/>
        </w:rPr>
        <w:t xml:space="preserve">Certain IoT use cases—such as </w:t>
      </w:r>
      <w:r>
        <w:rPr>
          <w:rStyle w:val="Strong"/>
          <w:sz w:val="28"/>
          <w:szCs w:val="28"/>
        </w:rPr>
        <w:t>event detection, threshold monitoring, RF front-end sensing, and biomedical signal triggering</w:t>
      </w:r>
      <w:r>
        <w:rPr>
          <w:sz w:val="28"/>
          <w:szCs w:val="28"/>
        </w:rPr>
        <w:t>—prioritize speed over precision. In these applications, the timely recognition of a threshold crossing or rapid transient is far more critical than digitizing a signal with high resolution. For instance, a wearable biomedical sensor monitoring heart activity must instantly detect an arrhythmia or abnormal spike, even if the exact signal amplitude is not captured with 12-bit accuracy. Similarly, in industrial automation, the detection of sudden voltage or current surges in machinery can prevent catastrophic damage, but only if the signal is digitized and acted upon without delay.</w:t>
      </w:r>
    </w:p>
    <w:p w14:paraId="5870F8F7" w14:textId="77777777" w:rsidR="000551F0" w:rsidRDefault="00000000">
      <w:pPr>
        <w:pStyle w:val="NormalWeb"/>
        <w:spacing w:before="280" w:after="280"/>
        <w:jc w:val="both"/>
        <w:rPr>
          <w:sz w:val="28"/>
          <w:szCs w:val="28"/>
        </w:rPr>
      </w:pPr>
      <w:r>
        <w:rPr>
          <w:sz w:val="28"/>
          <w:szCs w:val="28"/>
        </w:rPr>
        <w:t xml:space="preserve">This requirement naturally aligns with the strengths of </w:t>
      </w:r>
      <w:r>
        <w:rPr>
          <w:rStyle w:val="Strong"/>
          <w:sz w:val="28"/>
          <w:szCs w:val="28"/>
        </w:rPr>
        <w:t>Flash ADCs</w:t>
      </w:r>
      <w:r>
        <w:rPr>
          <w:sz w:val="28"/>
          <w:szCs w:val="28"/>
        </w:rPr>
        <w:t xml:space="preserve">, also known as parallel ADCs. Unlike SAR or sigma-delta converters, Flash ADCs perform quantization in a single step by comparing the input voltage simultaneously against multiple thresholds generated by a resistor ladder. This parallelism enables </w:t>
      </w:r>
      <w:r>
        <w:rPr>
          <w:rStyle w:val="Strong"/>
          <w:sz w:val="28"/>
          <w:szCs w:val="28"/>
        </w:rPr>
        <w:t>nanosecond-level response times</w:t>
      </w:r>
      <w:r>
        <w:rPr>
          <w:sz w:val="28"/>
          <w:szCs w:val="28"/>
        </w:rPr>
        <w:t xml:space="preserve">, making Flash ADCs the fastest class of converters available [5]. While implementing Flash ADCs with resolutions greater than 8 bits becomes impractical due to exponential scaling of comparators and power consumption, </w:t>
      </w:r>
      <w:r>
        <w:rPr>
          <w:rStyle w:val="Strong"/>
          <w:sz w:val="28"/>
          <w:szCs w:val="28"/>
        </w:rPr>
        <w:t>low-resolution designs in the range of 3–4 bits</w:t>
      </w:r>
      <w:r>
        <w:rPr>
          <w:sz w:val="28"/>
          <w:szCs w:val="28"/>
        </w:rPr>
        <w:t xml:space="preserve"> represent an excellent compromise. They retain the inherent speed advantage of Flash architectures while maintaining a manageable silicon footprint and low power overhead. For IoT applications where </w:t>
      </w:r>
      <w:r>
        <w:rPr>
          <w:rStyle w:val="Strong"/>
          <w:sz w:val="28"/>
          <w:szCs w:val="28"/>
        </w:rPr>
        <w:t>latency is paramount and resolution requirements are modest</w:t>
      </w:r>
      <w:r>
        <w:rPr>
          <w:sz w:val="28"/>
          <w:szCs w:val="28"/>
        </w:rPr>
        <w:t>, such low-bit Flash ADCs offer an optimal solution [6].</w:t>
      </w:r>
    </w:p>
    <w:p w14:paraId="010C042F" w14:textId="77777777" w:rsidR="000551F0" w:rsidRDefault="00000000">
      <w:pPr>
        <w:rPr>
          <w:sz w:val="28"/>
          <w:szCs w:val="28"/>
        </w:rPr>
      </w:pPr>
      <w:r>
        <w:rPr>
          <w:rFonts w:eastAsia="Times New Roman"/>
          <w:noProof/>
          <w:sz w:val="28"/>
          <w:szCs w:val="28"/>
        </w:rPr>
        <mc:AlternateContent>
          <mc:Choice Requires="wps">
            <w:drawing>
              <wp:inline distT="0" distB="0" distL="0" distR="0" wp14:anchorId="12A5EA3E" wp14:editId="0218089F">
                <wp:extent cx="5731510" cy="635"/>
                <wp:effectExtent l="0" t="0" r="0" b="0"/>
                <wp:docPr id="4" name="_x005F_x0000_i1026"/>
                <wp:cNvGraphicFramePr/>
                <a:graphic xmlns:a="http://schemas.openxmlformats.org/drawingml/2006/main">
                  <a:graphicData uri="http://schemas.microsoft.com/office/word/2010/wordprocessingShape">
                    <wps:wsp>
                      <wps:cNvSpPr/>
                      <wps:spPr bwMode="auto">
                        <a:xfrm>
                          <a:off x="0" y="0"/>
                          <a:ext cx="573156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inline>
            </w:drawing>
          </mc:Choice>
          <mc:Fallback>
            <w:pict>
              <v:rect w14:anchorId="5CB0A741" id="_x005F_x0000_i102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" fillcolor="#a0a0a0" stroked="f" strokeweight="0">
                <w10:anchorlock/>
              </v:rect>
            </w:pict>
          </mc:Fallback>
        </mc:AlternateContent>
      </w:r>
    </w:p>
    <w:p w14:paraId="45093A7E" w14:textId="77777777" w:rsidR="000551F0" w:rsidRDefault="00000000">
      <w:pPr>
        <w:pStyle w:val="Heading2"/>
        <w:rPr>
          <w:b/>
          <w:i w:val="0"/>
          <w:sz w:val="28"/>
          <w:szCs w:val="28"/>
        </w:rPr>
      </w:pPr>
      <w:r>
        <w:rPr>
          <w:rStyle w:val="Strong"/>
          <w:rFonts w:eastAsia="Times New Roman"/>
          <w:i w:val="0"/>
          <w:iCs w:val="0"/>
          <w:sz w:val="28"/>
          <w:szCs w:val="28"/>
        </w:rPr>
        <w:t>1.3 Problem Statement: Speed–Fault Tolerance Trade-off</w:t>
      </w:r>
    </w:p>
    <w:p w14:paraId="0E15CF31" w14:textId="77777777" w:rsidR="000551F0" w:rsidRDefault="00000000">
      <w:pPr>
        <w:pStyle w:val="NormalWeb"/>
        <w:spacing w:before="280" w:after="280"/>
        <w:jc w:val="both"/>
        <w:rPr>
          <w:sz w:val="28"/>
          <w:szCs w:val="28"/>
        </w:rPr>
      </w:pPr>
      <w:r>
        <w:rPr>
          <w:sz w:val="28"/>
          <w:szCs w:val="28"/>
        </w:rPr>
        <w:t xml:space="preserve">Despite their advantages, </w:t>
      </w:r>
      <w:r>
        <w:rPr>
          <w:rStyle w:val="Strong"/>
          <w:sz w:val="28"/>
          <w:szCs w:val="28"/>
        </w:rPr>
        <w:t>Flash ADCs are inherently vulnerable to several non-idealities</w:t>
      </w:r>
      <w:r>
        <w:rPr>
          <w:sz w:val="28"/>
          <w:szCs w:val="28"/>
        </w:rPr>
        <w:t xml:space="preserve"> that reduce their robustness in real-world deployments. Their operation depends critically on a stable reference voltage ladder and well-matched comparators. Any drift in the reference voltage—caused by temperature fluctuations, supply noise, or process variations—can shift the decision thresholds, resulting in erroneous codes. Similarly, mismatches between comparators due to device offsets, metastability, or random variations can produce invalid thermometer codes, leading to incorrect binary outputs. These vulnerabilities become especially problematic in edge devices, where operating environments are often unpredictable and supply regulation may be less precise [7].</w:t>
      </w:r>
    </w:p>
    <w:p w14:paraId="75BA3A74" w14:textId="77777777" w:rsidR="000551F0" w:rsidRDefault="000551F0">
      <w:pPr>
        <w:pStyle w:val="NormalWeb"/>
        <w:spacing w:before="280" w:after="280"/>
        <w:jc w:val="both"/>
        <w:rPr>
          <w:sz w:val="28"/>
          <w:szCs w:val="28"/>
        </w:rPr>
      </w:pPr>
    </w:p>
    <w:p w14:paraId="04616210" w14:textId="77777777" w:rsidR="000551F0" w:rsidRDefault="00000000">
      <w:pPr>
        <w:pStyle w:val="NormalWeb"/>
        <w:spacing w:before="280" w:after="280"/>
        <w:jc w:val="both"/>
        <w:rPr>
          <w:sz w:val="28"/>
          <w:szCs w:val="28"/>
        </w:rPr>
      </w:pPr>
      <w:r>
        <w:rPr>
          <w:sz w:val="28"/>
          <w:szCs w:val="28"/>
        </w:rPr>
        <w:t xml:space="preserve">For example, in a medical monitoring application, an unstable ADC output caused by reference voltage drift might falsely indicate a patient’s heart rate anomaly, leading to unnecessary interventions or missed critical events. In industrial safety monitoring, a comparator mismatch could prevent timely detection of a fault, increasing the risk of equipment failure or accidents. Given that IoT devices often function unattended and in resource-constrained settings, </w:t>
      </w:r>
      <w:r>
        <w:rPr>
          <w:rStyle w:val="Strong"/>
          <w:sz w:val="28"/>
          <w:szCs w:val="28"/>
        </w:rPr>
        <w:t>system reliability cannot depend solely on ideal operating conditions</w:t>
      </w:r>
      <w:r>
        <w:rPr>
          <w:sz w:val="28"/>
          <w:szCs w:val="28"/>
        </w:rPr>
        <w:t>.</w:t>
      </w:r>
    </w:p>
    <w:p w14:paraId="26FBC546" w14:textId="77777777" w:rsidR="000551F0" w:rsidRDefault="000551F0">
      <w:pPr>
        <w:pStyle w:val="NormalWeb"/>
        <w:spacing w:before="280" w:after="280"/>
        <w:jc w:val="both"/>
        <w:rPr>
          <w:sz w:val="28"/>
          <w:szCs w:val="28"/>
        </w:rPr>
      </w:pPr>
    </w:p>
    <w:p w14:paraId="23CBD085" w14:textId="77777777" w:rsidR="000551F0" w:rsidRDefault="00000000">
      <w:pPr>
        <w:pStyle w:val="NormalWeb"/>
        <w:spacing w:before="280" w:after="280"/>
        <w:jc w:val="both"/>
        <w:rPr>
          <w:sz w:val="28"/>
          <w:szCs w:val="28"/>
        </w:rPr>
      </w:pPr>
      <w:r>
        <w:rPr>
          <w:sz w:val="28"/>
          <w:szCs w:val="28"/>
        </w:rPr>
        <w:t xml:space="preserve">Conventional Flash ADC designs, however, typically lack </w:t>
      </w:r>
      <w:r>
        <w:rPr>
          <w:rStyle w:val="Strong"/>
          <w:sz w:val="28"/>
          <w:szCs w:val="28"/>
        </w:rPr>
        <w:t>built-in fault-tolerance mechanisms</w:t>
      </w:r>
      <w:r>
        <w:rPr>
          <w:sz w:val="28"/>
          <w:szCs w:val="28"/>
        </w:rPr>
        <w:t xml:space="preserve">. They are optimized for speed but do not account for operational reliability under adverse conditions such as supply noise, thermal variations, or analog mismatch errors. This creates a </w:t>
      </w:r>
      <w:r>
        <w:rPr>
          <w:rStyle w:val="Strong"/>
          <w:sz w:val="28"/>
          <w:szCs w:val="28"/>
        </w:rPr>
        <w:t>trade-off between speed and robustness</w:t>
      </w:r>
      <w:r>
        <w:rPr>
          <w:sz w:val="28"/>
          <w:szCs w:val="28"/>
        </w:rPr>
        <w:t xml:space="preserve">: while Flash ADCs provide the conversion latency required for real-time edge detection, their vulnerability to faults undermines the very reliability IoT systems demand. To bridge this gap, it is essential to incorporate </w:t>
      </w:r>
      <w:r>
        <w:rPr>
          <w:rStyle w:val="Strong"/>
          <w:sz w:val="28"/>
          <w:szCs w:val="28"/>
        </w:rPr>
        <w:t>fault detection and correction capabilities</w:t>
      </w:r>
      <w:r>
        <w:rPr>
          <w:sz w:val="28"/>
          <w:szCs w:val="28"/>
        </w:rPr>
        <w:t xml:space="preserve"> directly within the ADC architecture, ensuring that incorrect data is either flagged or suppressed before it reaches the system-level decision-making stage [8], [9].</w:t>
      </w:r>
    </w:p>
    <w:p w14:paraId="5D0B39BC" w14:textId="77777777" w:rsidR="000551F0" w:rsidRDefault="000551F0">
      <w:pPr>
        <w:pStyle w:val="NormalWeb"/>
        <w:spacing w:before="280" w:after="280"/>
        <w:rPr>
          <w:sz w:val="28"/>
          <w:szCs w:val="28"/>
        </w:rPr>
      </w:pPr>
    </w:p>
    <w:p w14:paraId="12B2BCB6" w14:textId="77777777" w:rsidR="000551F0" w:rsidRDefault="00000000">
      <w:pPr>
        <w:rPr>
          <w:sz w:val="28"/>
          <w:szCs w:val="28"/>
        </w:rPr>
      </w:pPr>
      <w:r>
        <w:rPr>
          <w:rFonts w:eastAsia="Times New Roman"/>
          <w:noProof/>
          <w:sz w:val="28"/>
          <w:szCs w:val="28"/>
        </w:rPr>
        <mc:AlternateContent>
          <mc:Choice Requires="wps">
            <w:drawing>
              <wp:inline distT="0" distB="0" distL="0" distR="0" wp14:anchorId="6F0F62CC" wp14:editId="3C4E1E4E">
                <wp:extent cx="5731510" cy="635"/>
                <wp:effectExtent l="0" t="0" r="0" b="0"/>
                <wp:docPr id="5" name="_x005F_x0000_i1025"/>
                <wp:cNvGraphicFramePr/>
                <a:graphic xmlns:a="http://schemas.openxmlformats.org/drawingml/2006/main">
                  <a:graphicData uri="http://schemas.microsoft.com/office/word/2010/wordprocessingShape">
                    <wps:wsp>
                      <wps:cNvSpPr/>
                      <wps:spPr bwMode="auto">
                        <a:xfrm>
                          <a:off x="0" y="0"/>
                          <a:ext cx="573156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rot="0">
                        <a:prstTxWarp prst="textNoShape">
                          <a:avLst/>
                        </a:prstTxWarp>
                        <a:noAutofit/>
                      </wps:bodyPr>
                    </wps:wsp>
                  </a:graphicData>
                </a:graphic>
              </wp:inline>
            </w:drawing>
          </mc:Choice>
          <mc:Fallback>
            <w:pict>
              <v:rect w14:anchorId="5CCB59AF" id="_x005F_x0000_i1025"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" fillcolor="#a0a0a0" stroked="f" strokeweight="0">
                <w10:anchorlock/>
              </v:rect>
            </w:pict>
          </mc:Fallback>
        </mc:AlternateContent>
      </w:r>
    </w:p>
    <w:p w14:paraId="6DFE5CAB" w14:textId="77777777" w:rsidR="000551F0" w:rsidRDefault="00000000">
      <w:pPr>
        <w:pStyle w:val="Heading2"/>
        <w:rPr>
          <w:b/>
          <w:bCs/>
          <w:i w:val="0"/>
          <w:sz w:val="28"/>
          <w:szCs w:val="28"/>
        </w:rPr>
      </w:pPr>
      <w:r>
        <w:rPr>
          <w:rStyle w:val="Strong"/>
          <w:rFonts w:eastAsia="Times New Roman"/>
          <w:i w:val="0"/>
          <w:iCs w:val="0"/>
          <w:sz w:val="28"/>
          <w:szCs w:val="28"/>
        </w:rPr>
        <w:t>1.4 Project Objective: 3-bit Flash ADC with Fault Detection in Cadence Virtuoso</w:t>
      </w:r>
    </w:p>
    <w:p w14:paraId="5236020F" w14:textId="77777777" w:rsidR="000551F0" w:rsidRDefault="00000000">
      <w:pPr>
        <w:pStyle w:val="NormalWeb"/>
        <w:spacing w:before="280" w:after="280"/>
        <w:jc w:val="both"/>
        <w:rPr>
          <w:sz w:val="28"/>
          <w:szCs w:val="28"/>
        </w:rPr>
      </w:pPr>
      <w:r>
        <w:rPr>
          <w:sz w:val="28"/>
          <w:szCs w:val="28"/>
        </w:rPr>
        <w:t xml:space="preserve">The primary goal of this project is to </w:t>
      </w:r>
      <w:r>
        <w:rPr>
          <w:rStyle w:val="Strong"/>
          <w:sz w:val="28"/>
          <w:szCs w:val="28"/>
        </w:rPr>
        <w:t>design, implement, and simulate a fault-tolerant 3-bit Flash ADC</w:t>
      </w:r>
      <w:r>
        <w:rPr>
          <w:sz w:val="28"/>
          <w:szCs w:val="28"/>
        </w:rPr>
        <w:t xml:space="preserve"> in </w:t>
      </w:r>
      <w:r>
        <w:rPr>
          <w:rStyle w:val="Strong"/>
          <w:sz w:val="28"/>
          <w:szCs w:val="28"/>
        </w:rPr>
        <w:t>Cadence Virtuoso</w:t>
      </w:r>
      <w:r>
        <w:rPr>
          <w:sz w:val="28"/>
          <w:szCs w:val="28"/>
        </w:rPr>
        <w:t xml:space="preserve">, thereby demonstrating how simple yet effective error-detection mechanisms can significantly improve the reliability of edge IoT devices. Unlike conventional implementations, the proposed architecture integrates a </w:t>
      </w:r>
      <w:r>
        <w:rPr>
          <w:rStyle w:val="Strong"/>
          <w:sz w:val="28"/>
          <w:szCs w:val="28"/>
        </w:rPr>
        <w:t>Fault Detection Circuit</w:t>
      </w:r>
      <w:r>
        <w:rPr>
          <w:sz w:val="28"/>
          <w:szCs w:val="28"/>
        </w:rPr>
        <w:t xml:space="preserve"> that continuously monitors the integrity of the reference voltage ladder. If any instability or drift is detected beyond acceptable tolerance levels, the circuit generates an </w:t>
      </w:r>
      <w:r>
        <w:rPr>
          <w:rStyle w:val="Strong"/>
          <w:sz w:val="28"/>
          <w:szCs w:val="28"/>
        </w:rPr>
        <w:t>Error Flag</w:t>
      </w:r>
      <w:r>
        <w:rPr>
          <w:sz w:val="28"/>
          <w:szCs w:val="28"/>
        </w:rPr>
        <w:t>, alerting the system to potential inaccuracies in conversion. This mechanism ensures that erroneous data does not propagate further into the digital processing chain, thereby enhancing overall system dependability.</w:t>
      </w:r>
    </w:p>
    <w:p w14:paraId="7CF9CF8A" w14:textId="77777777" w:rsidR="000551F0" w:rsidRDefault="00000000">
      <w:pPr>
        <w:pStyle w:val="NormalWeb"/>
        <w:spacing w:before="280" w:after="280"/>
        <w:jc w:val="both"/>
        <w:rPr>
          <w:sz w:val="28"/>
          <w:szCs w:val="28"/>
        </w:rPr>
      </w:pPr>
      <w:r>
        <w:rPr>
          <w:sz w:val="28"/>
          <w:szCs w:val="28"/>
        </w:rPr>
        <w:t xml:space="preserve">The </w:t>
      </w:r>
      <w:r>
        <w:rPr>
          <w:rStyle w:val="Strong"/>
          <w:sz w:val="28"/>
          <w:szCs w:val="28"/>
        </w:rPr>
        <w:t>core ADC architecture</w:t>
      </w:r>
      <w:r>
        <w:rPr>
          <w:sz w:val="28"/>
          <w:szCs w:val="28"/>
        </w:rPr>
        <w:t xml:space="preserve"> retains the fundamental building blocks of a Flash converter:</w:t>
      </w:r>
    </w:p>
    <w:p w14:paraId="169BD606" w14:textId="77777777" w:rsidR="000551F0" w:rsidRDefault="00000000">
      <w:pPr>
        <w:pStyle w:val="NormalWeb"/>
        <w:numPr>
          <w:ilvl w:val="0"/>
          <w:numId w:val="23"/>
        </w:numPr>
        <w:spacing w:before="280"/>
        <w:jc w:val="both"/>
        <w:rPr>
          <w:sz w:val="28"/>
          <w:szCs w:val="28"/>
        </w:rPr>
      </w:pPr>
      <w:r>
        <w:rPr>
          <w:sz w:val="28"/>
          <w:szCs w:val="28"/>
        </w:rPr>
        <w:t xml:space="preserve">A </w:t>
      </w:r>
      <w:r>
        <w:rPr>
          <w:rStyle w:val="Strong"/>
          <w:sz w:val="28"/>
          <w:szCs w:val="28"/>
        </w:rPr>
        <w:t>resistor ladder</w:t>
      </w:r>
      <w:r>
        <w:rPr>
          <w:sz w:val="28"/>
          <w:szCs w:val="28"/>
        </w:rPr>
        <w:t xml:space="preserve"> generates the reference thresholds, equally dividing the reference voltage into discrete levels.</w:t>
      </w:r>
    </w:p>
    <w:p w14:paraId="736E6570" w14:textId="77777777" w:rsidR="000551F0" w:rsidRDefault="00000000">
      <w:pPr>
        <w:pStyle w:val="NormalWeb"/>
        <w:numPr>
          <w:ilvl w:val="0"/>
          <w:numId w:val="23"/>
        </w:numPr>
        <w:jc w:val="both"/>
        <w:rPr>
          <w:sz w:val="28"/>
          <w:szCs w:val="28"/>
        </w:rPr>
      </w:pPr>
      <w:r>
        <w:rPr>
          <w:sz w:val="28"/>
          <w:szCs w:val="28"/>
        </w:rPr>
        <w:t xml:space="preserve">A bank of </w:t>
      </w:r>
      <w:r>
        <w:rPr>
          <w:rStyle w:val="Strong"/>
          <w:sz w:val="28"/>
          <w:szCs w:val="28"/>
        </w:rPr>
        <w:t>comparators</w:t>
      </w:r>
      <w:r>
        <w:rPr>
          <w:sz w:val="28"/>
          <w:szCs w:val="28"/>
        </w:rPr>
        <w:t xml:space="preserve"> simultaneously compares the input signal against these thresholds, producing a thermometer code.</w:t>
      </w:r>
    </w:p>
    <w:p w14:paraId="6D3681E8" w14:textId="77777777" w:rsidR="000551F0" w:rsidRDefault="00000000">
      <w:pPr>
        <w:pStyle w:val="NormalWeb"/>
        <w:numPr>
          <w:ilvl w:val="0"/>
          <w:numId w:val="23"/>
        </w:numPr>
        <w:spacing w:after="280"/>
        <w:jc w:val="both"/>
        <w:rPr>
          <w:sz w:val="28"/>
          <w:szCs w:val="28"/>
        </w:rPr>
      </w:pPr>
      <w:r>
        <w:rPr>
          <w:sz w:val="28"/>
          <w:szCs w:val="28"/>
        </w:rPr>
        <w:t xml:space="preserve">A </w:t>
      </w:r>
      <w:r>
        <w:rPr>
          <w:rStyle w:val="Strong"/>
          <w:sz w:val="28"/>
          <w:szCs w:val="28"/>
        </w:rPr>
        <w:t>priority encoder</w:t>
      </w:r>
      <w:r>
        <w:rPr>
          <w:sz w:val="28"/>
          <w:szCs w:val="28"/>
        </w:rPr>
        <w:t xml:space="preserve"> translates the thermometer code into a binary output, yielding the final 3-bit digital word.</w:t>
      </w:r>
    </w:p>
    <w:p w14:paraId="5F2283A9" w14:textId="77777777" w:rsidR="000551F0" w:rsidRDefault="00000000">
      <w:pPr>
        <w:pStyle w:val="NormalWeb"/>
        <w:spacing w:before="280" w:after="280"/>
        <w:jc w:val="both"/>
        <w:rPr>
          <w:sz w:val="28"/>
          <w:szCs w:val="28"/>
        </w:rPr>
      </w:pPr>
      <w:r>
        <w:rPr>
          <w:sz w:val="28"/>
          <w:szCs w:val="28"/>
        </w:rPr>
        <w:t xml:space="preserve">On top of this classical structure, the </w:t>
      </w:r>
      <w:r>
        <w:rPr>
          <w:rStyle w:val="Strong"/>
          <w:sz w:val="28"/>
          <w:szCs w:val="28"/>
        </w:rPr>
        <w:t>Fault Detection Block</w:t>
      </w:r>
      <w:r>
        <w:rPr>
          <w:sz w:val="28"/>
          <w:szCs w:val="28"/>
        </w:rPr>
        <w:t xml:space="preserve"> functions as a monitoring subsystem. It tracks fluctuations in the reference voltage and ensures that the ladder remains within a defined operational window. In the presence of faults such as excessive drift, comparator failure, or unstable supply conditions, the block asserts the error flag, thereby preventing unreliable data from corrupting higher-level processing.</w:t>
      </w:r>
    </w:p>
    <w:p w14:paraId="4A21D744" w14:textId="77777777" w:rsidR="000551F0" w:rsidRDefault="00000000">
      <w:pPr>
        <w:pStyle w:val="NormalWeb"/>
        <w:spacing w:before="280" w:after="280"/>
        <w:jc w:val="both"/>
        <w:rPr>
          <w:sz w:val="28"/>
          <w:szCs w:val="28"/>
        </w:rPr>
      </w:pPr>
      <w:r>
        <w:rPr>
          <w:sz w:val="28"/>
          <w:szCs w:val="28"/>
        </w:rPr>
        <w:t xml:space="preserve">By implementing this design in </w:t>
      </w:r>
      <w:r>
        <w:rPr>
          <w:rStyle w:val="Strong"/>
          <w:sz w:val="28"/>
          <w:szCs w:val="28"/>
        </w:rPr>
        <w:t>Cadence Virtuoso</w:t>
      </w:r>
      <w:r>
        <w:rPr>
          <w:sz w:val="28"/>
          <w:szCs w:val="28"/>
        </w:rPr>
        <w:t xml:space="preserve"> using analog building blocks, the project not only verifies the feasibility of fault-tolerant Flash ADCs but also establishes a methodology for </w:t>
      </w:r>
      <w:r>
        <w:rPr>
          <w:rStyle w:val="Strong"/>
          <w:sz w:val="28"/>
          <w:szCs w:val="28"/>
        </w:rPr>
        <w:t>reliable low-resolution data conversion in IoT contexts</w:t>
      </w:r>
      <w:r>
        <w:rPr>
          <w:sz w:val="28"/>
          <w:szCs w:val="28"/>
        </w:rPr>
        <w:t xml:space="preserve">. The expected </w:t>
      </w:r>
      <w:r>
        <w:rPr>
          <w:sz w:val="28"/>
          <w:szCs w:val="28"/>
        </w:rPr>
        <w:lastRenderedPageBreak/>
        <w:t xml:space="preserve">outcome is a converter that preserves the </w:t>
      </w:r>
      <w:r>
        <w:rPr>
          <w:rStyle w:val="Strong"/>
          <w:sz w:val="28"/>
          <w:szCs w:val="28"/>
        </w:rPr>
        <w:t>ultra-fast latency</w:t>
      </w:r>
      <w:r>
        <w:rPr>
          <w:sz w:val="28"/>
          <w:szCs w:val="28"/>
        </w:rPr>
        <w:t xml:space="preserve"> of Flash architectures while adding a </w:t>
      </w:r>
      <w:r>
        <w:rPr>
          <w:rStyle w:val="Strong"/>
          <w:sz w:val="28"/>
          <w:szCs w:val="28"/>
        </w:rPr>
        <w:t>layer of robustness</w:t>
      </w:r>
      <w:r>
        <w:rPr>
          <w:sz w:val="28"/>
          <w:szCs w:val="28"/>
        </w:rPr>
        <w:t xml:space="preserve"> traditionally absent in such designs. In the long term, this work can serve as a foundation for developing </w:t>
      </w:r>
      <w:r>
        <w:rPr>
          <w:rStyle w:val="Strong"/>
          <w:sz w:val="28"/>
          <w:szCs w:val="28"/>
        </w:rPr>
        <w:t>hybrid ADC architectures</w:t>
      </w:r>
      <w:r>
        <w:rPr>
          <w:sz w:val="28"/>
          <w:szCs w:val="28"/>
        </w:rPr>
        <w:t xml:space="preserve"> (e.g., Flash + SAR) that combine high-speed fault detection with high-resolution digitization, thereby addressing the diverse needs of next-generation IoT and edge devices [10].</w:t>
      </w:r>
    </w:p>
    <w:p w14:paraId="0F4C22A0" w14:textId="7CAD6D95" w:rsidR="000551F0" w:rsidRDefault="00000000">
      <w:pPr>
        <w:pStyle w:val="NormalWeb"/>
        <w:spacing w:before="280" w:after="280"/>
        <w:jc w:val="both"/>
        <w:rPr>
          <w:sz w:val="28"/>
          <w:szCs w:val="28"/>
        </w:rPr>
      </w:pPr>
      <w:r>
        <w:rPr>
          <w:sz w:val="28"/>
          <w:szCs w:val="28"/>
        </w:rPr>
        <w:t>Conventional Flash ADC architectures lack built-in robustness mechanisms, making them vulnerable under non-ideal conditions typically present at the edge. Therefore, a fault-tolerant Flash ADC that not only performs high-speed conversion but also detects and flags instability in real time is required. Such architectures would increase system reliability, reduce downtime, and enhance overall robustness of IoT devices operating in uncontrolled environments. In these contexts, latency is more critical than resolution. Flash ADCs, also called parallel ADCs, are well-suited for such applications due to their one-step conversion that yields nanosecond-level response times . While high-resolution Flash ADCs (≥8 bits) are impractical due to their exponential growth in power and area, low-resolution implementations (3–4 bits) strike an optimal balance, making them attractive for IoT edge sensing nodes</w:t>
      </w:r>
      <w:r w:rsidR="005D0911">
        <w:rPr>
          <w:sz w:val="28"/>
          <w:szCs w:val="28"/>
        </w:rPr>
        <w:t>.</w:t>
      </w:r>
    </w:p>
    <w:p w14:paraId="76D8FC35" w14:textId="77777777" w:rsidR="000551F0" w:rsidRDefault="000551F0">
      <w:pPr>
        <w:rPr>
          <w:sz w:val="28"/>
          <w:szCs w:val="28"/>
        </w:rPr>
      </w:pPr>
    </w:p>
    <w:p w14:paraId="7D508445" w14:textId="77777777" w:rsidR="000551F0" w:rsidRDefault="000551F0">
      <w:pPr>
        <w:jc w:val="both"/>
        <w:rPr>
          <w:sz w:val="28"/>
          <w:szCs w:val="28"/>
        </w:rPr>
      </w:pPr>
    </w:p>
    <w:p w14:paraId="14EF5769" w14:textId="77777777" w:rsidR="000551F0" w:rsidRDefault="000551F0">
      <w:pPr>
        <w:pStyle w:val="Heading2"/>
        <w:numPr>
          <w:ilvl w:val="0"/>
          <w:numId w:val="0"/>
        </w:numPr>
        <w:rPr>
          <w:b/>
          <w:bCs/>
          <w:i w:val="0"/>
          <w:iCs w:val="0"/>
          <w:color w:val="000000"/>
          <w:sz w:val="28"/>
          <w:szCs w:val="28"/>
        </w:rPr>
      </w:pPr>
    </w:p>
    <w:p w14:paraId="3CF912DD" w14:textId="77777777" w:rsidR="000551F0" w:rsidRDefault="000551F0">
      <w:pPr>
        <w:rPr>
          <w:b/>
          <w:bCs/>
          <w:color w:val="000000"/>
          <w:sz w:val="28"/>
          <w:szCs w:val="28"/>
        </w:rPr>
      </w:pPr>
    </w:p>
    <w:p w14:paraId="3A557935" w14:textId="77777777" w:rsidR="000551F0" w:rsidRDefault="000551F0">
      <w:pPr>
        <w:rPr>
          <w:b/>
          <w:bCs/>
          <w:sz w:val="28"/>
          <w:szCs w:val="28"/>
        </w:rPr>
      </w:pPr>
    </w:p>
    <w:p w14:paraId="7C17C6AF" w14:textId="77777777" w:rsidR="000551F0" w:rsidRDefault="000551F0">
      <w:pPr>
        <w:rPr>
          <w:b/>
          <w:bCs/>
          <w:sz w:val="28"/>
          <w:szCs w:val="28"/>
        </w:rPr>
      </w:pPr>
    </w:p>
    <w:p w14:paraId="372E1F03" w14:textId="77777777" w:rsidR="000551F0" w:rsidRDefault="000551F0">
      <w:pPr>
        <w:rPr>
          <w:b/>
          <w:bCs/>
          <w:sz w:val="28"/>
          <w:szCs w:val="28"/>
        </w:rPr>
      </w:pPr>
    </w:p>
    <w:p w14:paraId="7F687E18" w14:textId="77777777" w:rsidR="000551F0" w:rsidRDefault="000551F0">
      <w:pPr>
        <w:rPr>
          <w:b/>
          <w:bCs/>
          <w:sz w:val="28"/>
          <w:szCs w:val="28"/>
        </w:rPr>
      </w:pPr>
    </w:p>
    <w:p w14:paraId="66BA4DE9" w14:textId="77777777" w:rsidR="000551F0" w:rsidRDefault="000551F0">
      <w:pPr>
        <w:rPr>
          <w:b/>
          <w:bCs/>
          <w:sz w:val="28"/>
          <w:szCs w:val="28"/>
        </w:rPr>
      </w:pPr>
    </w:p>
    <w:p w14:paraId="144BD2C4" w14:textId="77777777" w:rsidR="000551F0" w:rsidRDefault="000551F0">
      <w:pPr>
        <w:rPr>
          <w:b/>
          <w:bCs/>
          <w:sz w:val="28"/>
          <w:szCs w:val="28"/>
        </w:rPr>
      </w:pPr>
    </w:p>
    <w:p w14:paraId="3BE16AFE" w14:textId="77777777" w:rsidR="000551F0" w:rsidRDefault="000551F0">
      <w:pPr>
        <w:rPr>
          <w:b/>
          <w:bCs/>
          <w:sz w:val="28"/>
          <w:szCs w:val="28"/>
        </w:rPr>
      </w:pPr>
    </w:p>
    <w:p w14:paraId="51D2582E" w14:textId="77777777" w:rsidR="000551F0" w:rsidRDefault="000551F0">
      <w:pPr>
        <w:rPr>
          <w:b/>
          <w:bCs/>
          <w:sz w:val="28"/>
          <w:szCs w:val="28"/>
        </w:rPr>
      </w:pPr>
    </w:p>
    <w:p w14:paraId="0D8DC89C" w14:textId="77777777" w:rsidR="000551F0" w:rsidRDefault="000551F0">
      <w:pPr>
        <w:rPr>
          <w:b/>
          <w:bCs/>
          <w:sz w:val="28"/>
          <w:szCs w:val="28"/>
        </w:rPr>
      </w:pPr>
    </w:p>
    <w:p w14:paraId="1355D1BB" w14:textId="77777777" w:rsidR="000551F0" w:rsidRDefault="000551F0">
      <w:pPr>
        <w:rPr>
          <w:b/>
          <w:bCs/>
          <w:sz w:val="28"/>
          <w:szCs w:val="28"/>
        </w:rPr>
      </w:pPr>
    </w:p>
    <w:p w14:paraId="5E5BAA3B" w14:textId="77777777" w:rsidR="000551F0" w:rsidRDefault="000551F0">
      <w:pPr>
        <w:rPr>
          <w:b/>
          <w:bCs/>
          <w:sz w:val="28"/>
          <w:szCs w:val="28"/>
        </w:rPr>
      </w:pPr>
    </w:p>
    <w:p w14:paraId="7D9E7538" w14:textId="77777777" w:rsidR="000551F0" w:rsidRDefault="000551F0">
      <w:pPr>
        <w:rPr>
          <w:b/>
          <w:bCs/>
          <w:sz w:val="28"/>
          <w:szCs w:val="28"/>
        </w:rPr>
      </w:pPr>
    </w:p>
    <w:p w14:paraId="4303D2BD" w14:textId="77777777" w:rsidR="000551F0" w:rsidRDefault="000551F0">
      <w:pPr>
        <w:rPr>
          <w:b/>
          <w:bCs/>
          <w:sz w:val="28"/>
          <w:szCs w:val="28"/>
        </w:rPr>
      </w:pPr>
    </w:p>
    <w:p w14:paraId="04B87DFF" w14:textId="77777777" w:rsidR="000551F0" w:rsidRDefault="000551F0">
      <w:pPr>
        <w:rPr>
          <w:b/>
          <w:bCs/>
          <w:sz w:val="28"/>
          <w:szCs w:val="28"/>
        </w:rPr>
      </w:pPr>
    </w:p>
    <w:p w14:paraId="34C6513E" w14:textId="77777777" w:rsidR="000551F0" w:rsidRDefault="000551F0">
      <w:pPr>
        <w:rPr>
          <w:b/>
          <w:bCs/>
          <w:sz w:val="28"/>
          <w:szCs w:val="28"/>
        </w:rPr>
      </w:pPr>
    </w:p>
    <w:p w14:paraId="37277471" w14:textId="77777777" w:rsidR="000551F0" w:rsidRDefault="000551F0">
      <w:pPr>
        <w:rPr>
          <w:b/>
          <w:bCs/>
          <w:sz w:val="28"/>
          <w:szCs w:val="28"/>
        </w:rPr>
      </w:pPr>
    </w:p>
    <w:p w14:paraId="7FAAE060" w14:textId="77777777" w:rsidR="000551F0" w:rsidRDefault="000551F0">
      <w:pPr>
        <w:rPr>
          <w:b/>
          <w:bCs/>
          <w:sz w:val="28"/>
          <w:szCs w:val="28"/>
        </w:rPr>
      </w:pPr>
    </w:p>
    <w:p w14:paraId="003D556F" w14:textId="77777777" w:rsidR="00F10003" w:rsidRDefault="00F10003">
      <w:pPr>
        <w:pStyle w:val="Heading2"/>
        <w:numPr>
          <w:ilvl w:val="0"/>
          <w:numId w:val="0"/>
        </w:numPr>
        <w:jc w:val="center"/>
        <w:rPr>
          <w:rFonts w:eastAsia="Times New Roman"/>
          <w:b/>
          <w:bCs/>
          <w:i w:val="0"/>
          <w:iCs w:val="0"/>
          <w:color w:val="000000"/>
          <w:sz w:val="32"/>
          <w:szCs w:val="32"/>
        </w:rPr>
      </w:pPr>
    </w:p>
    <w:p w14:paraId="2F5D8A8C" w14:textId="77777777" w:rsidR="00F10003" w:rsidRDefault="00F10003">
      <w:pPr>
        <w:pStyle w:val="Heading2"/>
        <w:numPr>
          <w:ilvl w:val="0"/>
          <w:numId w:val="0"/>
        </w:numPr>
        <w:jc w:val="center"/>
        <w:rPr>
          <w:rFonts w:eastAsia="Times New Roman"/>
          <w:b/>
          <w:bCs/>
          <w:i w:val="0"/>
          <w:iCs w:val="0"/>
          <w:color w:val="000000"/>
          <w:sz w:val="32"/>
          <w:szCs w:val="32"/>
        </w:rPr>
      </w:pPr>
    </w:p>
    <w:p w14:paraId="596EAE19" w14:textId="4C0322DE" w:rsidR="000551F0" w:rsidRDefault="00000000">
      <w:pPr>
        <w:pStyle w:val="Heading2"/>
        <w:numPr>
          <w:ilvl w:val="0"/>
          <w:numId w:val="0"/>
        </w:numPr>
        <w:jc w:val="center"/>
        <w:rPr>
          <w:b/>
          <w:bCs/>
          <w:i w:val="0"/>
          <w:sz w:val="32"/>
          <w:szCs w:val="32"/>
        </w:rPr>
      </w:pPr>
      <w:r>
        <w:rPr>
          <w:rFonts w:eastAsia="Times New Roman"/>
          <w:b/>
          <w:bCs/>
          <w:i w:val="0"/>
          <w:iCs w:val="0"/>
          <w:color w:val="000000"/>
          <w:sz w:val="32"/>
          <w:szCs w:val="32"/>
        </w:rPr>
        <w:t xml:space="preserve">Chapter 2: Literature Review </w:t>
      </w:r>
    </w:p>
    <w:p w14:paraId="0619CC3A" w14:textId="77777777" w:rsidR="000551F0" w:rsidRDefault="000551F0">
      <w:pPr>
        <w:rPr>
          <w:b/>
          <w:bCs/>
          <w:sz w:val="28"/>
          <w:szCs w:val="28"/>
        </w:rPr>
      </w:pPr>
    </w:p>
    <w:p w14:paraId="26BC8A10"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2.1 ADC Roles and Requirements in IoT</w:t>
      </w:r>
    </w:p>
    <w:p w14:paraId="2A095C1C" w14:textId="77777777" w:rsidR="000551F0" w:rsidRDefault="00000000">
      <w:pPr>
        <w:jc w:val="left"/>
        <w:rPr>
          <w:sz w:val="28"/>
          <w:szCs w:val="28"/>
        </w:rPr>
      </w:pPr>
      <w:r>
        <w:rPr>
          <w:rFonts w:eastAsia="Times New Roman"/>
          <w:color w:val="000000"/>
          <w:sz w:val="28"/>
          <w:szCs w:val="28"/>
        </w:rPr>
        <w:t>IoT edge devices serve as the bridge between the physical world and digital systems, often powered by energy-constrained sources such as small batteries or energy harvesting modules. Therefore, data converters must be extremely efficient, compact, and robust [1].</w:t>
      </w:r>
    </w:p>
    <w:p w14:paraId="441F5EE9" w14:textId="77777777" w:rsidR="000551F0" w:rsidRDefault="00000000">
      <w:pPr>
        <w:jc w:val="left"/>
        <w:rPr>
          <w:sz w:val="28"/>
          <w:szCs w:val="28"/>
        </w:rPr>
      </w:pPr>
      <w:r>
        <w:rPr>
          <w:rFonts w:eastAsia="Times New Roman"/>
          <w:color w:val="000000"/>
          <w:sz w:val="28"/>
          <w:szCs w:val="28"/>
        </w:rPr>
        <w:t>Key requirements include:</w:t>
      </w:r>
    </w:p>
    <w:p w14:paraId="0288E817" w14:textId="77777777" w:rsidR="000551F0" w:rsidRDefault="00000000">
      <w:pPr>
        <w:pStyle w:val="ListParagraph"/>
        <w:numPr>
          <w:ilvl w:val="0"/>
          <w:numId w:val="10"/>
        </w:numPr>
        <w:jc w:val="left"/>
        <w:rPr>
          <w:sz w:val="28"/>
          <w:szCs w:val="28"/>
        </w:rPr>
      </w:pPr>
      <w:r>
        <w:rPr>
          <w:rFonts w:eastAsia="Times New Roman"/>
          <w:color w:val="000000"/>
          <w:sz w:val="28"/>
          <w:szCs w:val="28"/>
        </w:rPr>
        <w:t>Ultra-low power consumption (battery-powered or harvested energy).</w:t>
      </w:r>
    </w:p>
    <w:p w14:paraId="593C6CDB" w14:textId="77777777" w:rsidR="000551F0" w:rsidRDefault="00000000">
      <w:pPr>
        <w:pStyle w:val="ListParagraph"/>
        <w:numPr>
          <w:ilvl w:val="0"/>
          <w:numId w:val="10"/>
        </w:numPr>
        <w:jc w:val="left"/>
        <w:rPr>
          <w:sz w:val="28"/>
          <w:szCs w:val="28"/>
        </w:rPr>
      </w:pPr>
      <w:r>
        <w:rPr>
          <w:rFonts w:eastAsia="Times New Roman"/>
          <w:color w:val="000000"/>
          <w:sz w:val="28"/>
          <w:szCs w:val="28"/>
        </w:rPr>
        <w:t>Sufficient resolution and accuracy depending on sensor type (biomedical, industrial, or environmental).</w:t>
      </w:r>
    </w:p>
    <w:p w14:paraId="7E28F7BB" w14:textId="77777777" w:rsidR="000551F0" w:rsidRDefault="00000000">
      <w:pPr>
        <w:pStyle w:val="ListParagraph"/>
        <w:numPr>
          <w:ilvl w:val="0"/>
          <w:numId w:val="10"/>
        </w:numPr>
        <w:jc w:val="left"/>
        <w:rPr>
          <w:sz w:val="28"/>
          <w:szCs w:val="28"/>
        </w:rPr>
      </w:pPr>
      <w:r>
        <w:rPr>
          <w:rFonts w:eastAsia="Times New Roman"/>
          <w:color w:val="000000"/>
          <w:sz w:val="28"/>
          <w:szCs w:val="28"/>
        </w:rPr>
        <w:t>Sampling rate and latency tuned to the application.</w:t>
      </w:r>
    </w:p>
    <w:p w14:paraId="04B4C08A" w14:textId="77777777" w:rsidR="000551F0" w:rsidRDefault="00000000">
      <w:pPr>
        <w:pStyle w:val="ListParagraph"/>
        <w:numPr>
          <w:ilvl w:val="0"/>
          <w:numId w:val="10"/>
        </w:numPr>
        <w:jc w:val="left"/>
        <w:rPr>
          <w:sz w:val="28"/>
          <w:szCs w:val="28"/>
        </w:rPr>
      </w:pPr>
      <w:r>
        <w:rPr>
          <w:rFonts w:eastAsia="Times New Roman"/>
          <w:color w:val="000000"/>
          <w:sz w:val="28"/>
          <w:szCs w:val="28"/>
        </w:rPr>
        <w:t>Compact silicon area and low cost, enabling large-scale deployment.</w:t>
      </w:r>
    </w:p>
    <w:p w14:paraId="254B2E80" w14:textId="77777777" w:rsidR="000551F0" w:rsidRDefault="00000000">
      <w:pPr>
        <w:pStyle w:val="ListParagraph"/>
        <w:numPr>
          <w:ilvl w:val="0"/>
          <w:numId w:val="10"/>
        </w:numPr>
        <w:jc w:val="left"/>
        <w:rPr>
          <w:sz w:val="28"/>
          <w:szCs w:val="28"/>
        </w:rPr>
      </w:pPr>
      <w:r>
        <w:rPr>
          <w:rFonts w:eastAsia="Times New Roman"/>
          <w:color w:val="000000"/>
          <w:sz w:val="28"/>
          <w:szCs w:val="28"/>
        </w:rPr>
        <w:t>Seamless integration with SoCs and MCUs, ensuring digital compatibility [2].</w:t>
      </w:r>
    </w:p>
    <w:p w14:paraId="50439919" w14:textId="77777777" w:rsidR="000551F0" w:rsidRDefault="00000000">
      <w:pPr>
        <w:jc w:val="left"/>
        <w:rPr>
          <w:sz w:val="28"/>
          <w:szCs w:val="28"/>
        </w:rPr>
      </w:pPr>
      <w:r>
        <w:rPr>
          <w:rFonts w:eastAsia="Times New Roman"/>
          <w:color w:val="000000"/>
          <w:sz w:val="28"/>
          <w:szCs w:val="28"/>
        </w:rPr>
        <w:t>General IoT ADC trends:</w:t>
      </w:r>
    </w:p>
    <w:p w14:paraId="4C55418D" w14:textId="77777777" w:rsidR="000551F0" w:rsidRDefault="00000000">
      <w:pPr>
        <w:pStyle w:val="ListParagraph"/>
        <w:numPr>
          <w:ilvl w:val="0"/>
          <w:numId w:val="11"/>
        </w:numPr>
        <w:jc w:val="left"/>
        <w:rPr>
          <w:sz w:val="28"/>
          <w:szCs w:val="28"/>
        </w:rPr>
      </w:pPr>
      <w:r>
        <w:rPr>
          <w:rFonts w:eastAsia="Times New Roman"/>
          <w:color w:val="000000"/>
          <w:sz w:val="28"/>
          <w:szCs w:val="28"/>
        </w:rPr>
        <w:t>Low-power sensing → SAR ADCs dominate [3].</w:t>
      </w:r>
    </w:p>
    <w:p w14:paraId="7DC0A685" w14:textId="77777777" w:rsidR="000551F0" w:rsidRDefault="00000000">
      <w:pPr>
        <w:pStyle w:val="ListParagraph"/>
        <w:numPr>
          <w:ilvl w:val="0"/>
          <w:numId w:val="11"/>
        </w:numPr>
        <w:jc w:val="left"/>
        <w:rPr>
          <w:sz w:val="28"/>
          <w:szCs w:val="28"/>
        </w:rPr>
      </w:pPr>
      <w:r>
        <w:rPr>
          <w:rFonts w:eastAsia="Times New Roman"/>
          <w:color w:val="000000"/>
          <w:sz w:val="28"/>
          <w:szCs w:val="28"/>
        </w:rPr>
        <w:t>High-precision sensing → ΣΔ ADCs preferred [7].</w:t>
      </w:r>
    </w:p>
    <w:p w14:paraId="62C13686" w14:textId="77777777" w:rsidR="000551F0" w:rsidRDefault="00000000">
      <w:pPr>
        <w:pStyle w:val="ListParagraph"/>
        <w:numPr>
          <w:ilvl w:val="0"/>
          <w:numId w:val="11"/>
        </w:numPr>
        <w:jc w:val="left"/>
        <w:rPr>
          <w:sz w:val="28"/>
          <w:szCs w:val="28"/>
        </w:rPr>
      </w:pPr>
      <w:r>
        <w:rPr>
          <w:rFonts w:eastAsia="Times New Roman"/>
          <w:color w:val="000000"/>
          <w:sz w:val="28"/>
          <w:szCs w:val="28"/>
        </w:rPr>
        <w:t>High-speed or transient capture → Flash or pipeline ADCs [5].</w:t>
      </w:r>
    </w:p>
    <w:p w14:paraId="29559669" w14:textId="77777777" w:rsidR="000551F0" w:rsidRDefault="000551F0">
      <w:pPr>
        <w:jc w:val="left"/>
        <w:rPr>
          <w:sz w:val="28"/>
          <w:szCs w:val="28"/>
        </w:rPr>
      </w:pPr>
    </w:p>
    <w:p w14:paraId="53780AEB" w14:textId="77777777" w:rsidR="000551F0" w:rsidRDefault="000551F0">
      <w:pPr>
        <w:ind w:left="709"/>
        <w:jc w:val="left"/>
        <w:rPr>
          <w:sz w:val="28"/>
          <w:szCs w:val="28"/>
        </w:rPr>
      </w:pPr>
    </w:p>
    <w:p w14:paraId="3F47ABDE"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2.2 Successive Approximation Register (SAR) ADCs</w:t>
      </w:r>
    </w:p>
    <w:p w14:paraId="3B993CF7" w14:textId="77777777" w:rsidR="000551F0" w:rsidRDefault="00000000">
      <w:pPr>
        <w:jc w:val="left"/>
        <w:rPr>
          <w:sz w:val="28"/>
          <w:szCs w:val="28"/>
        </w:rPr>
      </w:pPr>
      <w:r>
        <w:rPr>
          <w:rFonts w:eastAsia="Times New Roman"/>
          <w:color w:val="000000"/>
          <w:sz w:val="28"/>
          <w:szCs w:val="28"/>
        </w:rPr>
        <w:t>SAR ADCs are the workhorse of IoT devices, striking a balance among resolution, speed, and energy.</w:t>
      </w:r>
    </w:p>
    <w:p w14:paraId="00C496FE" w14:textId="77777777" w:rsidR="000551F0" w:rsidRDefault="00000000">
      <w:pPr>
        <w:pStyle w:val="ListParagraph"/>
        <w:numPr>
          <w:ilvl w:val="0"/>
          <w:numId w:val="12"/>
        </w:numPr>
        <w:jc w:val="left"/>
        <w:rPr>
          <w:sz w:val="28"/>
          <w:szCs w:val="28"/>
        </w:rPr>
      </w:pPr>
      <w:r>
        <w:rPr>
          <w:rFonts w:eastAsia="Times New Roman"/>
          <w:color w:val="000000"/>
          <w:sz w:val="28"/>
          <w:szCs w:val="28"/>
        </w:rPr>
        <w:t>Resolution: Medium (8–12 bits).</w:t>
      </w:r>
    </w:p>
    <w:p w14:paraId="10E137C9" w14:textId="77777777" w:rsidR="000551F0" w:rsidRDefault="00000000">
      <w:pPr>
        <w:pStyle w:val="ListParagraph"/>
        <w:numPr>
          <w:ilvl w:val="0"/>
          <w:numId w:val="12"/>
        </w:numPr>
        <w:jc w:val="left"/>
        <w:rPr>
          <w:sz w:val="28"/>
          <w:szCs w:val="28"/>
        </w:rPr>
      </w:pPr>
      <w:r>
        <w:rPr>
          <w:rFonts w:eastAsia="Times New Roman"/>
          <w:color w:val="000000"/>
          <w:sz w:val="28"/>
          <w:szCs w:val="28"/>
        </w:rPr>
        <w:t>Power: Very low, making them ideal for battery-powered edge nodes.</w:t>
      </w:r>
    </w:p>
    <w:p w14:paraId="2B25E5A0" w14:textId="77777777" w:rsidR="000551F0" w:rsidRDefault="00000000">
      <w:pPr>
        <w:pStyle w:val="ListParagraph"/>
        <w:numPr>
          <w:ilvl w:val="0"/>
          <w:numId w:val="12"/>
        </w:numPr>
        <w:jc w:val="left"/>
        <w:rPr>
          <w:sz w:val="28"/>
          <w:szCs w:val="28"/>
        </w:rPr>
      </w:pPr>
      <w:r>
        <w:rPr>
          <w:rFonts w:eastAsia="Times New Roman"/>
          <w:color w:val="000000"/>
          <w:sz w:val="28"/>
          <w:szCs w:val="28"/>
        </w:rPr>
        <w:t>Speed: Moderate (hundreds of kS/s to a few MS/s).</w:t>
      </w:r>
    </w:p>
    <w:p w14:paraId="67E6F4AA" w14:textId="77777777" w:rsidR="000551F0" w:rsidRDefault="00000000">
      <w:pPr>
        <w:pStyle w:val="ListParagraph"/>
        <w:numPr>
          <w:ilvl w:val="0"/>
          <w:numId w:val="12"/>
        </w:numPr>
        <w:jc w:val="left"/>
        <w:rPr>
          <w:sz w:val="28"/>
          <w:szCs w:val="28"/>
        </w:rPr>
      </w:pPr>
      <w:r>
        <w:rPr>
          <w:rFonts w:eastAsia="Times New Roman"/>
          <w:color w:val="000000"/>
          <w:sz w:val="28"/>
          <w:szCs w:val="28"/>
        </w:rPr>
        <w:t>Use cases: General-purpose IoT sensing (temperature, humidity, pressure).</w:t>
      </w:r>
    </w:p>
    <w:p w14:paraId="22451588" w14:textId="77777777" w:rsidR="000551F0" w:rsidRDefault="00000000">
      <w:pPr>
        <w:pStyle w:val="ListParagraph"/>
        <w:numPr>
          <w:ilvl w:val="0"/>
          <w:numId w:val="12"/>
        </w:numPr>
        <w:jc w:val="left"/>
        <w:rPr>
          <w:sz w:val="28"/>
          <w:szCs w:val="28"/>
        </w:rPr>
      </w:pPr>
      <w:r>
        <w:rPr>
          <w:rFonts w:eastAsia="Times New Roman"/>
          <w:color w:val="000000"/>
          <w:sz w:val="28"/>
          <w:szCs w:val="28"/>
        </w:rPr>
        <w:t>Strength: Balanced trade-off between resolution, speed, and power [4].</w:t>
      </w:r>
    </w:p>
    <w:p w14:paraId="4F57D6A0" w14:textId="77777777" w:rsidR="000551F0" w:rsidRDefault="00000000">
      <w:pPr>
        <w:pStyle w:val="ListParagraph"/>
        <w:numPr>
          <w:ilvl w:val="0"/>
          <w:numId w:val="12"/>
        </w:numPr>
        <w:jc w:val="left"/>
        <w:rPr>
          <w:sz w:val="28"/>
          <w:szCs w:val="28"/>
        </w:rPr>
      </w:pPr>
      <w:r>
        <w:rPr>
          <w:rFonts w:eastAsia="Times New Roman"/>
          <w:color w:val="000000"/>
          <w:sz w:val="28"/>
          <w:szCs w:val="28"/>
        </w:rPr>
        <w:t>Limitation: Cannot respond to sudden high-speed events.</w:t>
      </w:r>
    </w:p>
    <w:p w14:paraId="77D19841" w14:textId="77777777" w:rsidR="000551F0" w:rsidRDefault="000551F0">
      <w:pPr>
        <w:ind w:left="709"/>
        <w:jc w:val="left"/>
        <w:rPr>
          <w:b/>
          <w:bCs/>
          <w:sz w:val="28"/>
          <w:szCs w:val="28"/>
        </w:rPr>
      </w:pPr>
    </w:p>
    <w:p w14:paraId="3ECAF78A"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2.3 Sigma-Delta (ΣΔ) ADCs</w:t>
      </w:r>
    </w:p>
    <w:p w14:paraId="0B8741A0" w14:textId="77777777" w:rsidR="000551F0" w:rsidRDefault="00000000">
      <w:pPr>
        <w:jc w:val="both"/>
        <w:rPr>
          <w:sz w:val="28"/>
          <w:szCs w:val="28"/>
        </w:rPr>
      </w:pPr>
      <w:r>
        <w:rPr>
          <w:rFonts w:eastAsia="Times New Roman"/>
          <w:color w:val="000000"/>
          <w:sz w:val="28"/>
          <w:szCs w:val="28"/>
        </w:rPr>
        <w:t>ΣΔ ADCs dominate where accuracy matters more than speed.</w:t>
      </w:r>
    </w:p>
    <w:p w14:paraId="5EED5E75" w14:textId="77777777" w:rsidR="000551F0" w:rsidRDefault="00000000">
      <w:pPr>
        <w:pStyle w:val="ListParagraph"/>
        <w:numPr>
          <w:ilvl w:val="0"/>
          <w:numId w:val="13"/>
        </w:numPr>
        <w:jc w:val="both"/>
        <w:rPr>
          <w:sz w:val="28"/>
          <w:szCs w:val="28"/>
        </w:rPr>
      </w:pPr>
      <w:r>
        <w:rPr>
          <w:rFonts w:eastAsia="Times New Roman"/>
          <w:color w:val="000000"/>
          <w:sz w:val="28"/>
          <w:szCs w:val="28"/>
        </w:rPr>
        <w:t>Resolution: Very high (16–24 bits).</w:t>
      </w:r>
    </w:p>
    <w:p w14:paraId="534D8558" w14:textId="77777777" w:rsidR="000551F0" w:rsidRDefault="00000000">
      <w:pPr>
        <w:pStyle w:val="ListParagraph"/>
        <w:numPr>
          <w:ilvl w:val="0"/>
          <w:numId w:val="13"/>
        </w:numPr>
        <w:jc w:val="both"/>
        <w:rPr>
          <w:sz w:val="28"/>
          <w:szCs w:val="28"/>
        </w:rPr>
      </w:pPr>
      <w:r>
        <w:rPr>
          <w:rFonts w:eastAsia="Times New Roman"/>
          <w:color w:val="000000"/>
          <w:sz w:val="28"/>
          <w:szCs w:val="28"/>
        </w:rPr>
        <w:t>Power: Moderate, linked to oversampling ratio.</w:t>
      </w:r>
    </w:p>
    <w:p w14:paraId="60016ED0" w14:textId="77777777" w:rsidR="000551F0" w:rsidRDefault="00000000">
      <w:pPr>
        <w:pStyle w:val="ListParagraph"/>
        <w:numPr>
          <w:ilvl w:val="0"/>
          <w:numId w:val="13"/>
        </w:numPr>
        <w:jc w:val="both"/>
        <w:rPr>
          <w:sz w:val="28"/>
          <w:szCs w:val="28"/>
        </w:rPr>
      </w:pPr>
      <w:r>
        <w:rPr>
          <w:rFonts w:eastAsia="Times New Roman"/>
          <w:color w:val="000000"/>
          <w:sz w:val="28"/>
          <w:szCs w:val="28"/>
        </w:rPr>
        <w:t>Bandwidth: Low — unsuitable for fast transitions.</w:t>
      </w:r>
    </w:p>
    <w:p w14:paraId="32050658" w14:textId="77777777" w:rsidR="000551F0" w:rsidRDefault="00000000">
      <w:pPr>
        <w:pStyle w:val="ListParagraph"/>
        <w:numPr>
          <w:ilvl w:val="0"/>
          <w:numId w:val="13"/>
        </w:numPr>
        <w:jc w:val="both"/>
        <w:rPr>
          <w:sz w:val="28"/>
          <w:szCs w:val="28"/>
        </w:rPr>
      </w:pPr>
      <w:r>
        <w:rPr>
          <w:rFonts w:eastAsia="Times New Roman"/>
          <w:color w:val="000000"/>
          <w:sz w:val="28"/>
          <w:szCs w:val="28"/>
        </w:rPr>
        <w:t>Use cases: Medical wearables, environmental monitoring, precision instrumentation.</w:t>
      </w:r>
    </w:p>
    <w:p w14:paraId="05D11D36" w14:textId="77777777" w:rsidR="000551F0" w:rsidRDefault="00000000">
      <w:pPr>
        <w:pStyle w:val="ListParagraph"/>
        <w:numPr>
          <w:ilvl w:val="0"/>
          <w:numId w:val="13"/>
        </w:numPr>
        <w:jc w:val="both"/>
        <w:rPr>
          <w:sz w:val="28"/>
          <w:szCs w:val="28"/>
        </w:rPr>
      </w:pPr>
      <w:r>
        <w:rPr>
          <w:rFonts w:eastAsia="Times New Roman"/>
          <w:color w:val="000000"/>
          <w:sz w:val="28"/>
          <w:szCs w:val="28"/>
        </w:rPr>
        <w:t>Strength: Noise shaping, excellent accuracy, high dynamic range [7].</w:t>
      </w:r>
    </w:p>
    <w:p w14:paraId="425A5FC8" w14:textId="77777777" w:rsidR="000551F0" w:rsidRDefault="00000000">
      <w:pPr>
        <w:pStyle w:val="ListParagraph"/>
        <w:numPr>
          <w:ilvl w:val="0"/>
          <w:numId w:val="13"/>
        </w:numPr>
        <w:jc w:val="both"/>
        <w:rPr>
          <w:sz w:val="28"/>
          <w:szCs w:val="28"/>
        </w:rPr>
      </w:pPr>
      <w:r>
        <w:rPr>
          <w:rFonts w:eastAsia="Times New Roman"/>
          <w:color w:val="000000"/>
          <w:sz w:val="28"/>
          <w:szCs w:val="28"/>
        </w:rPr>
        <w:t>Limitation: Inherently slow — impractical for rapid event detection.</w:t>
      </w:r>
    </w:p>
    <w:p w14:paraId="20195A38" w14:textId="77777777" w:rsidR="000551F0" w:rsidRDefault="000551F0">
      <w:pPr>
        <w:ind w:left="709"/>
        <w:jc w:val="left"/>
        <w:rPr>
          <w:sz w:val="28"/>
          <w:szCs w:val="28"/>
        </w:rPr>
      </w:pPr>
    </w:p>
    <w:p w14:paraId="07A6D2AA"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2.4 Flash ADCs and Their Use Cases</w:t>
      </w:r>
    </w:p>
    <w:p w14:paraId="25EC7FB4" w14:textId="6B8C93B2" w:rsidR="000551F0" w:rsidRDefault="00000000">
      <w:pPr>
        <w:jc w:val="left"/>
        <w:rPr>
          <w:sz w:val="28"/>
          <w:szCs w:val="28"/>
        </w:rPr>
      </w:pPr>
      <w:r>
        <w:rPr>
          <w:rFonts w:eastAsia="Times New Roman"/>
          <w:color w:val="000000"/>
          <w:sz w:val="28"/>
          <w:szCs w:val="28"/>
        </w:rPr>
        <w:lastRenderedPageBreak/>
        <w:t xml:space="preserve">Flash ADCs are the fastest available ADCs, </w:t>
      </w:r>
      <w:r w:rsidR="0024428B">
        <w:rPr>
          <w:rFonts w:eastAsia="Times New Roman"/>
          <w:color w:val="000000"/>
          <w:sz w:val="28"/>
          <w:szCs w:val="28"/>
        </w:rPr>
        <w:t xml:space="preserve">as mentioned in table [2.1], </w:t>
      </w:r>
      <w:r>
        <w:rPr>
          <w:rFonts w:eastAsia="Times New Roman"/>
          <w:color w:val="000000"/>
          <w:sz w:val="28"/>
          <w:szCs w:val="28"/>
        </w:rPr>
        <w:t>completing conversion in one comparator delay.</w:t>
      </w:r>
    </w:p>
    <w:p w14:paraId="7CEBDBDA" w14:textId="77777777" w:rsidR="000551F0" w:rsidRDefault="00000000">
      <w:pPr>
        <w:pStyle w:val="ListParagraph"/>
        <w:numPr>
          <w:ilvl w:val="0"/>
          <w:numId w:val="14"/>
        </w:numPr>
        <w:jc w:val="left"/>
        <w:rPr>
          <w:sz w:val="28"/>
          <w:szCs w:val="28"/>
        </w:rPr>
      </w:pPr>
      <w:r>
        <w:rPr>
          <w:rFonts w:eastAsia="Times New Roman"/>
          <w:color w:val="000000"/>
          <w:sz w:val="28"/>
          <w:szCs w:val="28"/>
        </w:rPr>
        <w:t>Architecture: Resistor ladder + 2^n−1 comparators + encoder.</w:t>
      </w:r>
    </w:p>
    <w:p w14:paraId="7F5E34A0" w14:textId="77777777" w:rsidR="000551F0" w:rsidRDefault="00000000">
      <w:pPr>
        <w:pStyle w:val="ListParagraph"/>
        <w:numPr>
          <w:ilvl w:val="0"/>
          <w:numId w:val="14"/>
        </w:numPr>
        <w:jc w:val="left"/>
        <w:rPr>
          <w:sz w:val="28"/>
          <w:szCs w:val="28"/>
        </w:rPr>
      </w:pPr>
      <w:r>
        <w:rPr>
          <w:rFonts w:eastAsia="Times New Roman"/>
          <w:color w:val="000000"/>
          <w:sz w:val="28"/>
          <w:szCs w:val="28"/>
        </w:rPr>
        <w:t>Resolution: Limited (≤3–4 bits practical for low-power).</w:t>
      </w:r>
    </w:p>
    <w:p w14:paraId="5C15D6AF" w14:textId="77777777" w:rsidR="000551F0" w:rsidRDefault="00000000">
      <w:pPr>
        <w:pStyle w:val="ListParagraph"/>
        <w:numPr>
          <w:ilvl w:val="0"/>
          <w:numId w:val="14"/>
        </w:numPr>
        <w:jc w:val="left"/>
        <w:rPr>
          <w:sz w:val="28"/>
          <w:szCs w:val="28"/>
        </w:rPr>
      </w:pPr>
      <w:r>
        <w:rPr>
          <w:rFonts w:eastAsia="Times New Roman"/>
          <w:color w:val="000000"/>
          <w:sz w:val="28"/>
          <w:szCs w:val="28"/>
        </w:rPr>
        <w:t>Speed: Highest — true zero-latency conversion.</w:t>
      </w:r>
    </w:p>
    <w:p w14:paraId="4CD9DB74" w14:textId="77777777" w:rsidR="000551F0" w:rsidRDefault="00000000">
      <w:pPr>
        <w:pStyle w:val="ListParagraph"/>
        <w:numPr>
          <w:ilvl w:val="0"/>
          <w:numId w:val="14"/>
        </w:numPr>
        <w:jc w:val="left"/>
        <w:rPr>
          <w:sz w:val="28"/>
          <w:szCs w:val="28"/>
        </w:rPr>
      </w:pPr>
      <w:r>
        <w:rPr>
          <w:rFonts w:eastAsia="Times New Roman"/>
          <w:color w:val="000000"/>
          <w:sz w:val="28"/>
          <w:szCs w:val="28"/>
        </w:rPr>
        <w:t>Power: Scales exponentially with resolution, but manageable for very low bit count.</w:t>
      </w:r>
    </w:p>
    <w:p w14:paraId="5CC4CFD9" w14:textId="77777777" w:rsidR="000551F0" w:rsidRDefault="00000000">
      <w:pPr>
        <w:pStyle w:val="ListParagraph"/>
        <w:numPr>
          <w:ilvl w:val="0"/>
          <w:numId w:val="14"/>
        </w:numPr>
        <w:jc w:val="left"/>
        <w:rPr>
          <w:sz w:val="28"/>
          <w:szCs w:val="28"/>
        </w:rPr>
      </w:pPr>
      <w:r>
        <w:rPr>
          <w:rFonts w:eastAsia="Times New Roman"/>
          <w:color w:val="000000"/>
          <w:sz w:val="28"/>
          <w:szCs w:val="28"/>
        </w:rPr>
        <w:t>Use cases: Event detection, transient digitization, embedded monitoring.</w:t>
      </w:r>
    </w:p>
    <w:p w14:paraId="0566A874" w14:textId="77777777" w:rsidR="000551F0" w:rsidRDefault="00000000">
      <w:pPr>
        <w:pStyle w:val="ListParagraph"/>
        <w:numPr>
          <w:ilvl w:val="0"/>
          <w:numId w:val="14"/>
        </w:numPr>
        <w:jc w:val="left"/>
        <w:rPr>
          <w:sz w:val="28"/>
          <w:szCs w:val="28"/>
        </w:rPr>
      </w:pPr>
      <w:r>
        <w:rPr>
          <w:rFonts w:eastAsia="Times New Roman"/>
          <w:color w:val="000000"/>
          <w:sz w:val="28"/>
          <w:szCs w:val="28"/>
        </w:rPr>
        <w:t>Strength: Instantaneous response [5], [6].</w:t>
      </w:r>
    </w:p>
    <w:p w14:paraId="4E591DD7" w14:textId="77777777" w:rsidR="000551F0" w:rsidRDefault="000551F0">
      <w:pPr>
        <w:ind w:left="709"/>
        <w:jc w:val="left"/>
        <w:rPr>
          <w:sz w:val="28"/>
          <w:szCs w:val="28"/>
        </w:rPr>
      </w:pPr>
    </w:p>
    <w:p w14:paraId="4BDAA7AF" w14:textId="77777777" w:rsidR="000551F0" w:rsidRDefault="000551F0">
      <w:pPr>
        <w:ind w:left="709"/>
        <w:jc w:val="left"/>
        <w:rPr>
          <w:sz w:val="28"/>
          <w:szCs w:val="28"/>
        </w:rPr>
      </w:pPr>
    </w:p>
    <w:p w14:paraId="1E5FB19A" w14:textId="77777777" w:rsidR="000551F0" w:rsidRDefault="000551F0">
      <w:pPr>
        <w:pStyle w:val="Heading3"/>
        <w:numPr>
          <w:ilvl w:val="0"/>
          <w:numId w:val="0"/>
        </w:numPr>
        <w:jc w:val="left"/>
        <w:rPr>
          <w:b/>
          <w:bCs/>
          <w:i w:val="0"/>
          <w:iCs w:val="0"/>
          <w:color w:val="000000"/>
          <w:sz w:val="28"/>
          <w:szCs w:val="28"/>
        </w:rPr>
      </w:pPr>
    </w:p>
    <w:p w14:paraId="582D304B" w14:textId="77777777" w:rsidR="000551F0" w:rsidRDefault="000551F0">
      <w:pPr>
        <w:pStyle w:val="Heading3"/>
        <w:numPr>
          <w:ilvl w:val="0"/>
          <w:numId w:val="0"/>
        </w:numPr>
        <w:jc w:val="left"/>
        <w:rPr>
          <w:b/>
          <w:bCs/>
          <w:i w:val="0"/>
          <w:iCs w:val="0"/>
          <w:color w:val="000000"/>
          <w:sz w:val="28"/>
          <w:szCs w:val="28"/>
        </w:rPr>
      </w:pPr>
    </w:p>
    <w:p w14:paraId="58A294CC" w14:textId="77777777" w:rsidR="000551F0" w:rsidRDefault="000551F0">
      <w:pPr>
        <w:pStyle w:val="Heading3"/>
        <w:numPr>
          <w:ilvl w:val="0"/>
          <w:numId w:val="0"/>
        </w:numPr>
        <w:jc w:val="left"/>
        <w:rPr>
          <w:b/>
          <w:bCs/>
          <w:i w:val="0"/>
          <w:iCs w:val="0"/>
          <w:color w:val="000000"/>
          <w:sz w:val="28"/>
          <w:szCs w:val="28"/>
        </w:rPr>
      </w:pPr>
    </w:p>
    <w:p w14:paraId="703330FF"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2.5 Other Architectures (Pipeline, Integrating)</w:t>
      </w:r>
    </w:p>
    <w:p w14:paraId="76EB8D23" w14:textId="77777777" w:rsidR="000551F0" w:rsidRDefault="00000000">
      <w:pPr>
        <w:pStyle w:val="ListParagraph"/>
        <w:numPr>
          <w:ilvl w:val="0"/>
          <w:numId w:val="15"/>
        </w:numPr>
        <w:jc w:val="left"/>
        <w:rPr>
          <w:sz w:val="28"/>
          <w:szCs w:val="28"/>
        </w:rPr>
      </w:pPr>
      <w:r>
        <w:rPr>
          <w:rFonts w:eastAsia="Times New Roman"/>
          <w:color w:val="000000"/>
          <w:sz w:val="28"/>
          <w:szCs w:val="28"/>
        </w:rPr>
        <w:t>Pipeline ADCs: High throughput, widely used in wireless communication and imaging. But too complex/power-intensive for IoT [13].</w:t>
      </w:r>
    </w:p>
    <w:p w14:paraId="45926423" w14:textId="77777777" w:rsidR="000551F0" w:rsidRDefault="00000000">
      <w:pPr>
        <w:pStyle w:val="ListParagraph"/>
        <w:numPr>
          <w:ilvl w:val="0"/>
          <w:numId w:val="15"/>
        </w:numPr>
        <w:jc w:val="left"/>
        <w:rPr>
          <w:sz w:val="28"/>
          <w:szCs w:val="28"/>
        </w:rPr>
      </w:pPr>
      <w:r>
        <w:rPr>
          <w:rFonts w:eastAsia="Times New Roman"/>
          <w:color w:val="000000"/>
          <w:sz w:val="28"/>
          <w:szCs w:val="28"/>
        </w:rPr>
        <w:t>Integrating ADCs (dual slope): Excellent noise rejection, popular in digital multimeters. But extremely slow → unsuitable for real-time IoT [20].</w:t>
      </w:r>
    </w:p>
    <w:p w14:paraId="1C186643" w14:textId="77777777" w:rsidR="000551F0" w:rsidRDefault="000551F0">
      <w:pPr>
        <w:ind w:left="709"/>
        <w:jc w:val="left"/>
        <w:rPr>
          <w:b/>
          <w:bCs/>
          <w:sz w:val="28"/>
          <w:szCs w:val="28"/>
        </w:rPr>
      </w:pPr>
    </w:p>
    <w:p w14:paraId="6F17E01E" w14:textId="77777777" w:rsidR="000551F0" w:rsidRDefault="000551F0">
      <w:pPr>
        <w:ind w:left="709"/>
        <w:jc w:val="left"/>
        <w:rPr>
          <w:b/>
          <w:bCs/>
          <w:sz w:val="28"/>
          <w:szCs w:val="28"/>
        </w:rPr>
      </w:pPr>
    </w:p>
    <w:p w14:paraId="01FDDF8E" w14:textId="77777777" w:rsidR="000551F0" w:rsidRDefault="000551F0">
      <w:pPr>
        <w:ind w:left="709"/>
        <w:jc w:val="left"/>
        <w:rPr>
          <w:b/>
          <w:bCs/>
          <w:sz w:val="28"/>
          <w:szCs w:val="28"/>
        </w:rPr>
      </w:pPr>
    </w:p>
    <w:p w14:paraId="0375F96C"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2.6 Comparative Analysis of ADCs for IoT</w:t>
      </w:r>
    </w:p>
    <w:tbl>
      <w:tblPr>
        <w:tblStyle w:val="TableGrid"/>
        <w:tblW w:w="10092" w:type="dxa"/>
        <w:tblInd w:w="15" w:type="dxa"/>
        <w:tblLayout w:type="fixed"/>
        <w:tblCellMar>
          <w:top w:w="15" w:type="dxa"/>
          <w:left w:w="15" w:type="dxa"/>
          <w:bottom w:w="15" w:type="dxa"/>
          <w:right w:w="15" w:type="dxa"/>
        </w:tblCellMar>
        <w:tblLook w:val="04A0" w:firstRow="1" w:lastRow="0" w:firstColumn="1" w:lastColumn="0" w:noHBand="0" w:noVBand="1"/>
      </w:tblPr>
      <w:tblGrid>
        <w:gridCol w:w="1384"/>
        <w:gridCol w:w="1306"/>
        <w:gridCol w:w="1103"/>
        <w:gridCol w:w="1975"/>
        <w:gridCol w:w="2052"/>
        <w:gridCol w:w="2272"/>
      </w:tblGrid>
      <w:tr w:rsidR="000551F0" w14:paraId="6316C333" w14:textId="77777777">
        <w:tc>
          <w:tcPr>
            <w:tcW w:w="1383" w:type="dxa"/>
            <w:tcBorders>
              <w:top w:val="none" w:sz="4" w:space="0" w:color="000000"/>
              <w:left w:val="none" w:sz="4" w:space="0" w:color="000000"/>
              <w:bottom w:val="none" w:sz="4" w:space="0" w:color="000000"/>
              <w:right w:val="none" w:sz="4" w:space="0" w:color="000000"/>
            </w:tcBorders>
            <w:vAlign w:val="center"/>
          </w:tcPr>
          <w:p w14:paraId="5FEE4581" w14:textId="77777777" w:rsidR="000551F0" w:rsidRDefault="00000000">
            <w:pPr>
              <w:rPr>
                <w:b/>
                <w:bCs/>
                <w:sz w:val="28"/>
                <w:szCs w:val="28"/>
              </w:rPr>
            </w:pPr>
            <w:r>
              <w:rPr>
                <w:rFonts w:eastAsia="Times New Roman"/>
                <w:b/>
                <w:bCs/>
                <w:color w:val="000000"/>
                <w:sz w:val="28"/>
                <w:szCs w:val="28"/>
              </w:rPr>
              <w:t>ADC Type</w:t>
            </w:r>
          </w:p>
        </w:tc>
        <w:tc>
          <w:tcPr>
            <w:tcW w:w="1306" w:type="dxa"/>
            <w:tcBorders>
              <w:top w:val="none" w:sz="4" w:space="0" w:color="000000"/>
              <w:left w:val="none" w:sz="4" w:space="0" w:color="000000"/>
              <w:bottom w:val="none" w:sz="4" w:space="0" w:color="000000"/>
              <w:right w:val="none" w:sz="4" w:space="0" w:color="000000"/>
            </w:tcBorders>
            <w:vAlign w:val="center"/>
          </w:tcPr>
          <w:p w14:paraId="52ED4936" w14:textId="77777777" w:rsidR="000551F0" w:rsidRDefault="00000000">
            <w:pPr>
              <w:rPr>
                <w:b/>
                <w:bCs/>
                <w:sz w:val="28"/>
                <w:szCs w:val="28"/>
              </w:rPr>
            </w:pPr>
            <w:r>
              <w:rPr>
                <w:rFonts w:eastAsia="Times New Roman"/>
                <w:b/>
                <w:bCs/>
                <w:color w:val="000000"/>
                <w:sz w:val="28"/>
                <w:szCs w:val="28"/>
              </w:rPr>
              <w:t>Resolution</w:t>
            </w:r>
          </w:p>
        </w:tc>
        <w:tc>
          <w:tcPr>
            <w:tcW w:w="1103" w:type="dxa"/>
            <w:tcBorders>
              <w:top w:val="none" w:sz="4" w:space="0" w:color="000000"/>
              <w:left w:val="none" w:sz="4" w:space="0" w:color="000000"/>
              <w:bottom w:val="none" w:sz="4" w:space="0" w:color="000000"/>
              <w:right w:val="none" w:sz="4" w:space="0" w:color="000000"/>
            </w:tcBorders>
            <w:vAlign w:val="center"/>
          </w:tcPr>
          <w:p w14:paraId="741E8FA1" w14:textId="77777777" w:rsidR="000551F0" w:rsidRDefault="00000000">
            <w:pPr>
              <w:rPr>
                <w:b/>
                <w:bCs/>
                <w:sz w:val="28"/>
                <w:szCs w:val="28"/>
              </w:rPr>
            </w:pPr>
            <w:r>
              <w:rPr>
                <w:rFonts w:eastAsia="Times New Roman"/>
                <w:b/>
                <w:bCs/>
                <w:color w:val="000000"/>
                <w:sz w:val="28"/>
                <w:szCs w:val="28"/>
              </w:rPr>
              <w:t>Speed</w:t>
            </w:r>
          </w:p>
        </w:tc>
        <w:tc>
          <w:tcPr>
            <w:tcW w:w="1975" w:type="dxa"/>
            <w:tcBorders>
              <w:top w:val="none" w:sz="4" w:space="0" w:color="000000"/>
              <w:left w:val="none" w:sz="4" w:space="0" w:color="000000"/>
              <w:bottom w:val="none" w:sz="4" w:space="0" w:color="000000"/>
              <w:right w:val="none" w:sz="4" w:space="0" w:color="000000"/>
            </w:tcBorders>
            <w:vAlign w:val="center"/>
          </w:tcPr>
          <w:p w14:paraId="53790CB9" w14:textId="77777777" w:rsidR="000551F0" w:rsidRDefault="00000000">
            <w:pPr>
              <w:rPr>
                <w:b/>
                <w:bCs/>
                <w:sz w:val="28"/>
                <w:szCs w:val="28"/>
              </w:rPr>
            </w:pPr>
            <w:r>
              <w:rPr>
                <w:rFonts w:eastAsia="Times New Roman"/>
                <w:b/>
                <w:bCs/>
                <w:color w:val="000000"/>
                <w:sz w:val="28"/>
                <w:szCs w:val="28"/>
              </w:rPr>
              <w:t>Power</w:t>
            </w:r>
          </w:p>
        </w:tc>
        <w:tc>
          <w:tcPr>
            <w:tcW w:w="2052" w:type="dxa"/>
            <w:tcBorders>
              <w:top w:val="none" w:sz="4" w:space="0" w:color="000000"/>
              <w:left w:val="none" w:sz="4" w:space="0" w:color="000000"/>
              <w:bottom w:val="none" w:sz="4" w:space="0" w:color="000000"/>
              <w:right w:val="none" w:sz="4" w:space="0" w:color="000000"/>
            </w:tcBorders>
            <w:vAlign w:val="center"/>
          </w:tcPr>
          <w:p w14:paraId="65E9EAFF" w14:textId="77777777" w:rsidR="000551F0" w:rsidRDefault="00000000">
            <w:pPr>
              <w:rPr>
                <w:b/>
                <w:bCs/>
                <w:sz w:val="28"/>
                <w:szCs w:val="28"/>
              </w:rPr>
            </w:pPr>
            <w:r>
              <w:rPr>
                <w:rFonts w:eastAsia="Times New Roman"/>
                <w:b/>
                <w:bCs/>
                <w:color w:val="000000"/>
                <w:sz w:val="28"/>
                <w:szCs w:val="28"/>
              </w:rPr>
              <w:t>Suitability for IoT Edge</w:t>
            </w:r>
          </w:p>
        </w:tc>
        <w:tc>
          <w:tcPr>
            <w:tcW w:w="2272" w:type="dxa"/>
            <w:tcBorders>
              <w:top w:val="none" w:sz="4" w:space="0" w:color="000000"/>
              <w:left w:val="none" w:sz="4" w:space="0" w:color="000000"/>
              <w:bottom w:val="none" w:sz="4" w:space="0" w:color="000000"/>
              <w:right w:val="none" w:sz="4" w:space="0" w:color="000000"/>
            </w:tcBorders>
            <w:vAlign w:val="center"/>
          </w:tcPr>
          <w:p w14:paraId="59E93803" w14:textId="77777777" w:rsidR="000551F0" w:rsidRDefault="00000000">
            <w:pPr>
              <w:rPr>
                <w:b/>
                <w:bCs/>
                <w:sz w:val="28"/>
                <w:szCs w:val="28"/>
              </w:rPr>
            </w:pPr>
            <w:r>
              <w:rPr>
                <w:rFonts w:eastAsia="Times New Roman"/>
                <w:b/>
                <w:bCs/>
                <w:color w:val="000000"/>
                <w:sz w:val="28"/>
                <w:szCs w:val="28"/>
              </w:rPr>
              <w:t>Remarks</w:t>
            </w:r>
          </w:p>
        </w:tc>
      </w:tr>
      <w:tr w:rsidR="000551F0" w14:paraId="0811C32E" w14:textId="77777777">
        <w:tc>
          <w:tcPr>
            <w:tcW w:w="1383" w:type="dxa"/>
            <w:tcBorders>
              <w:top w:val="none" w:sz="4" w:space="0" w:color="000000"/>
              <w:left w:val="none" w:sz="4" w:space="0" w:color="000000"/>
              <w:bottom w:val="none" w:sz="4" w:space="0" w:color="000000"/>
              <w:right w:val="none" w:sz="4" w:space="0" w:color="000000"/>
            </w:tcBorders>
            <w:vAlign w:val="center"/>
          </w:tcPr>
          <w:p w14:paraId="7B4B5BE2" w14:textId="77777777" w:rsidR="000551F0" w:rsidRDefault="00000000">
            <w:pPr>
              <w:rPr>
                <w:b/>
                <w:bCs/>
                <w:sz w:val="28"/>
                <w:szCs w:val="28"/>
              </w:rPr>
            </w:pPr>
            <w:r>
              <w:rPr>
                <w:rFonts w:eastAsia="Times New Roman"/>
                <w:b/>
                <w:bCs/>
                <w:color w:val="000000"/>
                <w:sz w:val="28"/>
                <w:szCs w:val="28"/>
              </w:rPr>
              <w:t>SAR</w:t>
            </w:r>
          </w:p>
        </w:tc>
        <w:tc>
          <w:tcPr>
            <w:tcW w:w="1306" w:type="dxa"/>
            <w:tcBorders>
              <w:top w:val="none" w:sz="4" w:space="0" w:color="000000"/>
              <w:left w:val="none" w:sz="4" w:space="0" w:color="000000"/>
              <w:bottom w:val="none" w:sz="4" w:space="0" w:color="000000"/>
              <w:right w:val="none" w:sz="4" w:space="0" w:color="000000"/>
            </w:tcBorders>
            <w:vAlign w:val="center"/>
          </w:tcPr>
          <w:p w14:paraId="1510DD92" w14:textId="77777777" w:rsidR="000551F0" w:rsidRDefault="00000000">
            <w:pPr>
              <w:rPr>
                <w:sz w:val="28"/>
                <w:szCs w:val="28"/>
              </w:rPr>
            </w:pPr>
            <w:r>
              <w:rPr>
                <w:rFonts w:eastAsia="Times New Roman"/>
                <w:color w:val="000000"/>
                <w:sz w:val="28"/>
                <w:szCs w:val="28"/>
              </w:rPr>
              <w:t>8–12 bits</w:t>
            </w:r>
          </w:p>
        </w:tc>
        <w:tc>
          <w:tcPr>
            <w:tcW w:w="1103" w:type="dxa"/>
            <w:tcBorders>
              <w:top w:val="none" w:sz="4" w:space="0" w:color="000000"/>
              <w:left w:val="none" w:sz="4" w:space="0" w:color="000000"/>
              <w:bottom w:val="none" w:sz="4" w:space="0" w:color="000000"/>
              <w:right w:val="none" w:sz="4" w:space="0" w:color="000000"/>
            </w:tcBorders>
            <w:vAlign w:val="center"/>
          </w:tcPr>
          <w:p w14:paraId="4310F63E" w14:textId="77777777" w:rsidR="000551F0" w:rsidRDefault="00000000">
            <w:pPr>
              <w:rPr>
                <w:sz w:val="28"/>
                <w:szCs w:val="28"/>
              </w:rPr>
            </w:pPr>
            <w:r>
              <w:rPr>
                <w:rFonts w:eastAsia="Times New Roman"/>
                <w:color w:val="000000"/>
                <w:sz w:val="28"/>
                <w:szCs w:val="28"/>
              </w:rPr>
              <w:t>Moderate</w:t>
            </w:r>
          </w:p>
        </w:tc>
        <w:tc>
          <w:tcPr>
            <w:tcW w:w="1975" w:type="dxa"/>
            <w:tcBorders>
              <w:top w:val="none" w:sz="4" w:space="0" w:color="000000"/>
              <w:left w:val="none" w:sz="4" w:space="0" w:color="000000"/>
              <w:bottom w:val="none" w:sz="4" w:space="0" w:color="000000"/>
              <w:right w:val="none" w:sz="4" w:space="0" w:color="000000"/>
            </w:tcBorders>
            <w:vAlign w:val="center"/>
          </w:tcPr>
          <w:p w14:paraId="7CC377F2" w14:textId="77777777" w:rsidR="000551F0" w:rsidRDefault="00000000">
            <w:pPr>
              <w:rPr>
                <w:sz w:val="28"/>
                <w:szCs w:val="28"/>
              </w:rPr>
            </w:pPr>
            <w:r>
              <w:rPr>
                <w:rFonts w:eastAsia="Times New Roman"/>
                <w:color w:val="000000"/>
                <w:sz w:val="28"/>
                <w:szCs w:val="28"/>
              </w:rPr>
              <w:t>Low</w:t>
            </w:r>
          </w:p>
        </w:tc>
        <w:tc>
          <w:tcPr>
            <w:tcW w:w="2052" w:type="dxa"/>
            <w:tcBorders>
              <w:top w:val="none" w:sz="4" w:space="0" w:color="000000"/>
              <w:left w:val="none" w:sz="4" w:space="0" w:color="000000"/>
              <w:bottom w:val="none" w:sz="4" w:space="0" w:color="000000"/>
              <w:right w:val="none" w:sz="4" w:space="0" w:color="000000"/>
            </w:tcBorders>
            <w:vAlign w:val="center"/>
          </w:tcPr>
          <w:p w14:paraId="71DD6D6E" w14:textId="77777777" w:rsidR="000551F0" w:rsidRDefault="00000000">
            <w:pPr>
              <w:rPr>
                <w:sz w:val="28"/>
                <w:szCs w:val="28"/>
              </w:rPr>
            </w:pPr>
            <w:r>
              <w:rPr>
                <w:rFonts w:eastAsia="Times New Roman"/>
                <w:color w:val="000000"/>
                <w:sz w:val="28"/>
                <w:szCs w:val="28"/>
              </w:rPr>
              <w:t>Excellent for general sensing</w:t>
            </w:r>
          </w:p>
        </w:tc>
        <w:tc>
          <w:tcPr>
            <w:tcW w:w="2272" w:type="dxa"/>
            <w:tcBorders>
              <w:top w:val="none" w:sz="4" w:space="0" w:color="000000"/>
              <w:left w:val="none" w:sz="4" w:space="0" w:color="000000"/>
              <w:bottom w:val="none" w:sz="4" w:space="0" w:color="000000"/>
              <w:right w:val="none" w:sz="4" w:space="0" w:color="000000"/>
            </w:tcBorders>
            <w:vAlign w:val="center"/>
          </w:tcPr>
          <w:p w14:paraId="56BC122A" w14:textId="77777777" w:rsidR="000551F0" w:rsidRDefault="00000000">
            <w:pPr>
              <w:rPr>
                <w:sz w:val="28"/>
                <w:szCs w:val="28"/>
              </w:rPr>
            </w:pPr>
            <w:r>
              <w:rPr>
                <w:rFonts w:eastAsia="Times New Roman"/>
                <w:color w:val="000000"/>
                <w:sz w:val="28"/>
                <w:szCs w:val="28"/>
              </w:rPr>
              <w:t>Balanced, widely used in IoT</w:t>
            </w:r>
          </w:p>
        </w:tc>
      </w:tr>
      <w:tr w:rsidR="000551F0" w14:paraId="1A5548ED" w14:textId="77777777">
        <w:tc>
          <w:tcPr>
            <w:tcW w:w="1383" w:type="dxa"/>
            <w:tcBorders>
              <w:top w:val="none" w:sz="4" w:space="0" w:color="000000"/>
              <w:left w:val="none" w:sz="4" w:space="0" w:color="000000"/>
              <w:bottom w:val="none" w:sz="4" w:space="0" w:color="000000"/>
              <w:right w:val="none" w:sz="4" w:space="0" w:color="000000"/>
            </w:tcBorders>
            <w:vAlign w:val="center"/>
          </w:tcPr>
          <w:p w14:paraId="2C798119" w14:textId="77777777" w:rsidR="000551F0" w:rsidRDefault="00000000">
            <w:pPr>
              <w:rPr>
                <w:b/>
                <w:bCs/>
                <w:sz w:val="28"/>
                <w:szCs w:val="28"/>
              </w:rPr>
            </w:pPr>
            <w:r>
              <w:rPr>
                <w:rFonts w:eastAsia="Times New Roman"/>
                <w:b/>
                <w:bCs/>
                <w:color w:val="000000"/>
                <w:sz w:val="28"/>
                <w:szCs w:val="28"/>
              </w:rPr>
              <w:t>ΣΔ</w:t>
            </w:r>
          </w:p>
        </w:tc>
        <w:tc>
          <w:tcPr>
            <w:tcW w:w="1306" w:type="dxa"/>
            <w:tcBorders>
              <w:top w:val="none" w:sz="4" w:space="0" w:color="000000"/>
              <w:left w:val="none" w:sz="4" w:space="0" w:color="000000"/>
              <w:bottom w:val="none" w:sz="4" w:space="0" w:color="000000"/>
              <w:right w:val="none" w:sz="4" w:space="0" w:color="000000"/>
            </w:tcBorders>
            <w:vAlign w:val="center"/>
          </w:tcPr>
          <w:p w14:paraId="4C5A5733" w14:textId="77777777" w:rsidR="000551F0" w:rsidRDefault="00000000">
            <w:pPr>
              <w:rPr>
                <w:sz w:val="28"/>
                <w:szCs w:val="28"/>
              </w:rPr>
            </w:pPr>
            <w:r>
              <w:rPr>
                <w:rFonts w:eastAsia="Times New Roman"/>
                <w:color w:val="000000"/>
                <w:sz w:val="28"/>
                <w:szCs w:val="28"/>
              </w:rPr>
              <w:t>16–24 bits</w:t>
            </w:r>
          </w:p>
        </w:tc>
        <w:tc>
          <w:tcPr>
            <w:tcW w:w="1103" w:type="dxa"/>
            <w:tcBorders>
              <w:top w:val="none" w:sz="4" w:space="0" w:color="000000"/>
              <w:left w:val="none" w:sz="4" w:space="0" w:color="000000"/>
              <w:bottom w:val="none" w:sz="4" w:space="0" w:color="000000"/>
              <w:right w:val="none" w:sz="4" w:space="0" w:color="000000"/>
            </w:tcBorders>
            <w:vAlign w:val="center"/>
          </w:tcPr>
          <w:p w14:paraId="40D0256E" w14:textId="77777777" w:rsidR="000551F0" w:rsidRDefault="00000000">
            <w:pPr>
              <w:rPr>
                <w:sz w:val="28"/>
                <w:szCs w:val="28"/>
              </w:rPr>
            </w:pPr>
            <w:r>
              <w:rPr>
                <w:rFonts w:eastAsia="Times New Roman"/>
                <w:color w:val="000000"/>
                <w:sz w:val="28"/>
                <w:szCs w:val="28"/>
              </w:rPr>
              <w:t>Low</w:t>
            </w:r>
          </w:p>
        </w:tc>
        <w:tc>
          <w:tcPr>
            <w:tcW w:w="1975" w:type="dxa"/>
            <w:tcBorders>
              <w:top w:val="none" w:sz="4" w:space="0" w:color="000000"/>
              <w:left w:val="none" w:sz="4" w:space="0" w:color="000000"/>
              <w:bottom w:val="none" w:sz="4" w:space="0" w:color="000000"/>
              <w:right w:val="none" w:sz="4" w:space="0" w:color="000000"/>
            </w:tcBorders>
            <w:vAlign w:val="center"/>
          </w:tcPr>
          <w:p w14:paraId="0C38C801" w14:textId="77777777" w:rsidR="000551F0" w:rsidRDefault="00000000">
            <w:pPr>
              <w:rPr>
                <w:sz w:val="28"/>
                <w:szCs w:val="28"/>
              </w:rPr>
            </w:pPr>
            <w:r>
              <w:rPr>
                <w:rFonts w:eastAsia="Times New Roman"/>
                <w:color w:val="000000"/>
                <w:sz w:val="28"/>
                <w:szCs w:val="28"/>
              </w:rPr>
              <w:t>Medium</w:t>
            </w:r>
          </w:p>
        </w:tc>
        <w:tc>
          <w:tcPr>
            <w:tcW w:w="2052" w:type="dxa"/>
            <w:tcBorders>
              <w:top w:val="none" w:sz="4" w:space="0" w:color="000000"/>
              <w:left w:val="none" w:sz="4" w:space="0" w:color="000000"/>
              <w:bottom w:val="none" w:sz="4" w:space="0" w:color="000000"/>
              <w:right w:val="none" w:sz="4" w:space="0" w:color="000000"/>
            </w:tcBorders>
            <w:vAlign w:val="center"/>
          </w:tcPr>
          <w:p w14:paraId="795D7612" w14:textId="77777777" w:rsidR="000551F0" w:rsidRDefault="00000000">
            <w:pPr>
              <w:rPr>
                <w:sz w:val="28"/>
                <w:szCs w:val="28"/>
              </w:rPr>
            </w:pPr>
            <w:r>
              <w:rPr>
                <w:rFonts w:eastAsia="Times New Roman"/>
                <w:color w:val="000000"/>
                <w:sz w:val="28"/>
                <w:szCs w:val="28"/>
              </w:rPr>
              <w:t>Best for precision sensing</w:t>
            </w:r>
          </w:p>
        </w:tc>
        <w:tc>
          <w:tcPr>
            <w:tcW w:w="2272" w:type="dxa"/>
            <w:tcBorders>
              <w:top w:val="none" w:sz="4" w:space="0" w:color="000000"/>
              <w:left w:val="none" w:sz="4" w:space="0" w:color="000000"/>
              <w:bottom w:val="none" w:sz="4" w:space="0" w:color="000000"/>
              <w:right w:val="none" w:sz="4" w:space="0" w:color="000000"/>
            </w:tcBorders>
            <w:vAlign w:val="center"/>
          </w:tcPr>
          <w:p w14:paraId="11879B16" w14:textId="77777777" w:rsidR="000551F0" w:rsidRDefault="00000000">
            <w:pPr>
              <w:rPr>
                <w:sz w:val="28"/>
                <w:szCs w:val="28"/>
              </w:rPr>
            </w:pPr>
            <w:r>
              <w:rPr>
                <w:rFonts w:eastAsia="Times New Roman"/>
                <w:color w:val="000000"/>
                <w:sz w:val="28"/>
                <w:szCs w:val="28"/>
              </w:rPr>
              <w:t>Not for fast detection</w:t>
            </w:r>
          </w:p>
        </w:tc>
      </w:tr>
      <w:tr w:rsidR="000551F0" w14:paraId="7FB3F235" w14:textId="77777777">
        <w:tc>
          <w:tcPr>
            <w:tcW w:w="1383" w:type="dxa"/>
            <w:tcBorders>
              <w:top w:val="none" w:sz="4" w:space="0" w:color="000000"/>
              <w:left w:val="none" w:sz="4" w:space="0" w:color="000000"/>
              <w:bottom w:val="none" w:sz="4" w:space="0" w:color="000000"/>
              <w:right w:val="none" w:sz="4" w:space="0" w:color="000000"/>
            </w:tcBorders>
            <w:vAlign w:val="center"/>
          </w:tcPr>
          <w:p w14:paraId="54DB6CD6" w14:textId="77777777" w:rsidR="000551F0" w:rsidRDefault="00000000">
            <w:pPr>
              <w:rPr>
                <w:b/>
                <w:bCs/>
                <w:sz w:val="28"/>
                <w:szCs w:val="28"/>
              </w:rPr>
            </w:pPr>
            <w:r>
              <w:rPr>
                <w:rFonts w:eastAsia="Times New Roman"/>
                <w:b/>
                <w:bCs/>
                <w:color w:val="000000"/>
                <w:sz w:val="28"/>
                <w:szCs w:val="28"/>
              </w:rPr>
              <w:t>Flash</w:t>
            </w:r>
          </w:p>
        </w:tc>
        <w:tc>
          <w:tcPr>
            <w:tcW w:w="1306" w:type="dxa"/>
            <w:tcBorders>
              <w:top w:val="none" w:sz="4" w:space="0" w:color="000000"/>
              <w:left w:val="none" w:sz="4" w:space="0" w:color="000000"/>
              <w:bottom w:val="none" w:sz="4" w:space="0" w:color="000000"/>
              <w:right w:val="none" w:sz="4" w:space="0" w:color="000000"/>
            </w:tcBorders>
            <w:vAlign w:val="center"/>
          </w:tcPr>
          <w:p w14:paraId="00EB2530" w14:textId="77777777" w:rsidR="000551F0" w:rsidRDefault="00000000">
            <w:pPr>
              <w:rPr>
                <w:sz w:val="28"/>
                <w:szCs w:val="28"/>
              </w:rPr>
            </w:pPr>
            <w:r>
              <w:rPr>
                <w:rFonts w:eastAsia="Times New Roman"/>
                <w:color w:val="000000"/>
                <w:sz w:val="28"/>
                <w:szCs w:val="28"/>
              </w:rPr>
              <w:t>3–4 bits</w:t>
            </w:r>
          </w:p>
        </w:tc>
        <w:tc>
          <w:tcPr>
            <w:tcW w:w="1103" w:type="dxa"/>
            <w:tcBorders>
              <w:top w:val="none" w:sz="4" w:space="0" w:color="000000"/>
              <w:left w:val="none" w:sz="4" w:space="0" w:color="000000"/>
              <w:bottom w:val="none" w:sz="4" w:space="0" w:color="000000"/>
              <w:right w:val="none" w:sz="4" w:space="0" w:color="000000"/>
            </w:tcBorders>
            <w:vAlign w:val="center"/>
          </w:tcPr>
          <w:p w14:paraId="57FE54F0" w14:textId="77777777" w:rsidR="000551F0" w:rsidRDefault="00000000">
            <w:pPr>
              <w:rPr>
                <w:sz w:val="28"/>
                <w:szCs w:val="28"/>
              </w:rPr>
            </w:pPr>
            <w:r>
              <w:rPr>
                <w:rFonts w:eastAsia="Times New Roman"/>
                <w:color w:val="000000"/>
                <w:sz w:val="28"/>
                <w:szCs w:val="28"/>
              </w:rPr>
              <w:t>Very High</w:t>
            </w:r>
          </w:p>
        </w:tc>
        <w:tc>
          <w:tcPr>
            <w:tcW w:w="1975" w:type="dxa"/>
            <w:tcBorders>
              <w:top w:val="none" w:sz="4" w:space="0" w:color="000000"/>
              <w:left w:val="none" w:sz="4" w:space="0" w:color="000000"/>
              <w:bottom w:val="none" w:sz="4" w:space="0" w:color="000000"/>
              <w:right w:val="none" w:sz="4" w:space="0" w:color="000000"/>
            </w:tcBorders>
            <w:vAlign w:val="center"/>
          </w:tcPr>
          <w:p w14:paraId="530D655C" w14:textId="77777777" w:rsidR="000551F0" w:rsidRDefault="00000000">
            <w:pPr>
              <w:rPr>
                <w:sz w:val="28"/>
                <w:szCs w:val="28"/>
              </w:rPr>
            </w:pPr>
            <w:r>
              <w:rPr>
                <w:rFonts w:eastAsia="Times New Roman"/>
                <w:color w:val="000000"/>
                <w:sz w:val="28"/>
                <w:szCs w:val="28"/>
              </w:rPr>
              <w:t>High (low-bit manageable)</w:t>
            </w:r>
          </w:p>
        </w:tc>
        <w:tc>
          <w:tcPr>
            <w:tcW w:w="2052" w:type="dxa"/>
            <w:tcBorders>
              <w:top w:val="none" w:sz="4" w:space="0" w:color="000000"/>
              <w:left w:val="none" w:sz="4" w:space="0" w:color="000000"/>
              <w:bottom w:val="none" w:sz="4" w:space="0" w:color="000000"/>
              <w:right w:val="none" w:sz="4" w:space="0" w:color="000000"/>
            </w:tcBorders>
            <w:vAlign w:val="center"/>
          </w:tcPr>
          <w:p w14:paraId="43F66E7C" w14:textId="77777777" w:rsidR="000551F0" w:rsidRDefault="00000000">
            <w:pPr>
              <w:rPr>
                <w:sz w:val="28"/>
                <w:szCs w:val="28"/>
              </w:rPr>
            </w:pPr>
            <w:r>
              <w:rPr>
                <w:rFonts w:eastAsia="Times New Roman"/>
                <w:color w:val="000000"/>
                <w:sz w:val="28"/>
                <w:szCs w:val="28"/>
              </w:rPr>
              <w:t>Best for event detection</w:t>
            </w:r>
          </w:p>
        </w:tc>
        <w:tc>
          <w:tcPr>
            <w:tcW w:w="2272" w:type="dxa"/>
            <w:tcBorders>
              <w:top w:val="none" w:sz="4" w:space="0" w:color="000000"/>
              <w:left w:val="none" w:sz="4" w:space="0" w:color="000000"/>
              <w:bottom w:val="none" w:sz="4" w:space="0" w:color="000000"/>
              <w:right w:val="none" w:sz="4" w:space="0" w:color="000000"/>
            </w:tcBorders>
            <w:vAlign w:val="center"/>
          </w:tcPr>
          <w:p w14:paraId="5FF972BF" w14:textId="77777777" w:rsidR="000551F0" w:rsidRDefault="00000000">
            <w:pPr>
              <w:rPr>
                <w:sz w:val="28"/>
                <w:szCs w:val="28"/>
              </w:rPr>
            </w:pPr>
            <w:r>
              <w:rPr>
                <w:rFonts w:eastAsia="Times New Roman"/>
                <w:color w:val="000000"/>
                <w:sz w:val="28"/>
                <w:szCs w:val="28"/>
              </w:rPr>
              <w:t>Captures sudden changes</w:t>
            </w:r>
          </w:p>
        </w:tc>
      </w:tr>
      <w:tr w:rsidR="000551F0" w14:paraId="505639AD" w14:textId="77777777">
        <w:tc>
          <w:tcPr>
            <w:tcW w:w="1383" w:type="dxa"/>
            <w:tcBorders>
              <w:top w:val="none" w:sz="4" w:space="0" w:color="000000"/>
              <w:left w:val="none" w:sz="4" w:space="0" w:color="000000"/>
              <w:bottom w:val="none" w:sz="4" w:space="0" w:color="000000"/>
              <w:right w:val="none" w:sz="4" w:space="0" w:color="000000"/>
            </w:tcBorders>
            <w:vAlign w:val="center"/>
          </w:tcPr>
          <w:p w14:paraId="355FDFE1" w14:textId="77777777" w:rsidR="000551F0" w:rsidRDefault="00000000">
            <w:pPr>
              <w:rPr>
                <w:b/>
                <w:bCs/>
                <w:sz w:val="28"/>
                <w:szCs w:val="28"/>
              </w:rPr>
            </w:pPr>
            <w:r>
              <w:rPr>
                <w:rFonts w:eastAsia="Times New Roman"/>
                <w:b/>
                <w:bCs/>
                <w:color w:val="000000"/>
                <w:sz w:val="28"/>
                <w:szCs w:val="28"/>
              </w:rPr>
              <w:t>Pipeline</w:t>
            </w:r>
          </w:p>
        </w:tc>
        <w:tc>
          <w:tcPr>
            <w:tcW w:w="1306" w:type="dxa"/>
            <w:tcBorders>
              <w:top w:val="none" w:sz="4" w:space="0" w:color="000000"/>
              <w:left w:val="none" w:sz="4" w:space="0" w:color="000000"/>
              <w:bottom w:val="none" w:sz="4" w:space="0" w:color="000000"/>
              <w:right w:val="none" w:sz="4" w:space="0" w:color="000000"/>
            </w:tcBorders>
            <w:vAlign w:val="center"/>
          </w:tcPr>
          <w:p w14:paraId="3A1C818C" w14:textId="77777777" w:rsidR="000551F0" w:rsidRDefault="00000000">
            <w:pPr>
              <w:rPr>
                <w:sz w:val="28"/>
                <w:szCs w:val="28"/>
              </w:rPr>
            </w:pPr>
            <w:r>
              <w:rPr>
                <w:rFonts w:eastAsia="Times New Roman"/>
                <w:color w:val="000000"/>
                <w:sz w:val="28"/>
                <w:szCs w:val="28"/>
              </w:rPr>
              <w:t>8–12 bits</w:t>
            </w:r>
          </w:p>
        </w:tc>
        <w:tc>
          <w:tcPr>
            <w:tcW w:w="1103" w:type="dxa"/>
            <w:tcBorders>
              <w:top w:val="none" w:sz="4" w:space="0" w:color="000000"/>
              <w:left w:val="none" w:sz="4" w:space="0" w:color="000000"/>
              <w:bottom w:val="none" w:sz="4" w:space="0" w:color="000000"/>
              <w:right w:val="none" w:sz="4" w:space="0" w:color="000000"/>
            </w:tcBorders>
            <w:vAlign w:val="center"/>
          </w:tcPr>
          <w:p w14:paraId="72A2A449" w14:textId="77777777" w:rsidR="000551F0" w:rsidRDefault="00000000">
            <w:pPr>
              <w:rPr>
                <w:sz w:val="28"/>
                <w:szCs w:val="28"/>
              </w:rPr>
            </w:pPr>
            <w:r>
              <w:rPr>
                <w:rFonts w:eastAsia="Times New Roman"/>
                <w:color w:val="000000"/>
                <w:sz w:val="28"/>
                <w:szCs w:val="28"/>
              </w:rPr>
              <w:t>High</w:t>
            </w:r>
          </w:p>
        </w:tc>
        <w:tc>
          <w:tcPr>
            <w:tcW w:w="1975" w:type="dxa"/>
            <w:tcBorders>
              <w:top w:val="none" w:sz="4" w:space="0" w:color="000000"/>
              <w:left w:val="none" w:sz="4" w:space="0" w:color="000000"/>
              <w:bottom w:val="none" w:sz="4" w:space="0" w:color="000000"/>
              <w:right w:val="none" w:sz="4" w:space="0" w:color="000000"/>
            </w:tcBorders>
            <w:vAlign w:val="center"/>
          </w:tcPr>
          <w:p w14:paraId="648568D9" w14:textId="77777777" w:rsidR="000551F0" w:rsidRDefault="00000000">
            <w:pPr>
              <w:rPr>
                <w:sz w:val="28"/>
                <w:szCs w:val="28"/>
              </w:rPr>
            </w:pPr>
            <w:r>
              <w:rPr>
                <w:rFonts w:eastAsia="Times New Roman"/>
                <w:color w:val="000000"/>
                <w:sz w:val="28"/>
                <w:szCs w:val="28"/>
              </w:rPr>
              <w:t>High</w:t>
            </w:r>
          </w:p>
        </w:tc>
        <w:tc>
          <w:tcPr>
            <w:tcW w:w="2052" w:type="dxa"/>
            <w:tcBorders>
              <w:top w:val="none" w:sz="4" w:space="0" w:color="000000"/>
              <w:left w:val="none" w:sz="4" w:space="0" w:color="000000"/>
              <w:bottom w:val="none" w:sz="4" w:space="0" w:color="000000"/>
              <w:right w:val="none" w:sz="4" w:space="0" w:color="000000"/>
            </w:tcBorders>
            <w:vAlign w:val="center"/>
          </w:tcPr>
          <w:p w14:paraId="6D142F10" w14:textId="77777777" w:rsidR="000551F0" w:rsidRDefault="00000000">
            <w:pPr>
              <w:rPr>
                <w:sz w:val="28"/>
                <w:szCs w:val="28"/>
              </w:rPr>
            </w:pPr>
            <w:r>
              <w:rPr>
                <w:rFonts w:eastAsia="Times New Roman"/>
                <w:color w:val="000000"/>
                <w:sz w:val="28"/>
                <w:szCs w:val="28"/>
              </w:rPr>
              <w:t>Not suitable</w:t>
            </w:r>
          </w:p>
        </w:tc>
        <w:tc>
          <w:tcPr>
            <w:tcW w:w="2272" w:type="dxa"/>
            <w:tcBorders>
              <w:top w:val="none" w:sz="4" w:space="0" w:color="000000"/>
              <w:left w:val="none" w:sz="4" w:space="0" w:color="000000"/>
              <w:bottom w:val="none" w:sz="4" w:space="0" w:color="000000"/>
              <w:right w:val="none" w:sz="4" w:space="0" w:color="000000"/>
            </w:tcBorders>
            <w:vAlign w:val="center"/>
          </w:tcPr>
          <w:p w14:paraId="3A5E57AC" w14:textId="77777777" w:rsidR="000551F0" w:rsidRDefault="00000000">
            <w:pPr>
              <w:rPr>
                <w:sz w:val="28"/>
                <w:szCs w:val="28"/>
              </w:rPr>
            </w:pPr>
            <w:r>
              <w:rPr>
                <w:rFonts w:eastAsia="Times New Roman"/>
                <w:color w:val="000000"/>
                <w:sz w:val="28"/>
                <w:szCs w:val="28"/>
              </w:rPr>
              <w:t>Complexity/power overhead</w:t>
            </w:r>
          </w:p>
        </w:tc>
      </w:tr>
      <w:tr w:rsidR="000551F0" w14:paraId="0E78CBE9" w14:textId="77777777">
        <w:tc>
          <w:tcPr>
            <w:tcW w:w="1383" w:type="dxa"/>
            <w:tcBorders>
              <w:top w:val="none" w:sz="4" w:space="0" w:color="000000"/>
              <w:left w:val="none" w:sz="4" w:space="0" w:color="000000"/>
              <w:bottom w:val="none" w:sz="4" w:space="0" w:color="000000"/>
              <w:right w:val="none" w:sz="4" w:space="0" w:color="000000"/>
            </w:tcBorders>
            <w:vAlign w:val="center"/>
          </w:tcPr>
          <w:p w14:paraId="16EF73AC" w14:textId="77777777" w:rsidR="000551F0" w:rsidRDefault="00000000">
            <w:pPr>
              <w:rPr>
                <w:b/>
                <w:bCs/>
                <w:sz w:val="28"/>
                <w:szCs w:val="28"/>
              </w:rPr>
            </w:pPr>
            <w:r>
              <w:rPr>
                <w:rFonts w:eastAsia="Times New Roman"/>
                <w:b/>
                <w:bCs/>
                <w:color w:val="000000"/>
                <w:sz w:val="28"/>
                <w:szCs w:val="28"/>
              </w:rPr>
              <w:t>Integrating</w:t>
            </w:r>
          </w:p>
        </w:tc>
        <w:tc>
          <w:tcPr>
            <w:tcW w:w="1306" w:type="dxa"/>
            <w:tcBorders>
              <w:top w:val="none" w:sz="4" w:space="0" w:color="000000"/>
              <w:left w:val="none" w:sz="4" w:space="0" w:color="000000"/>
              <w:bottom w:val="none" w:sz="4" w:space="0" w:color="000000"/>
              <w:right w:val="none" w:sz="4" w:space="0" w:color="000000"/>
            </w:tcBorders>
            <w:vAlign w:val="center"/>
          </w:tcPr>
          <w:p w14:paraId="7B354E72" w14:textId="77777777" w:rsidR="000551F0" w:rsidRDefault="00000000">
            <w:pPr>
              <w:rPr>
                <w:sz w:val="28"/>
                <w:szCs w:val="28"/>
              </w:rPr>
            </w:pPr>
            <w:r>
              <w:rPr>
                <w:rFonts w:eastAsia="Times New Roman"/>
                <w:color w:val="000000"/>
                <w:sz w:val="28"/>
                <w:szCs w:val="28"/>
              </w:rPr>
              <w:t>Medium</w:t>
            </w:r>
          </w:p>
        </w:tc>
        <w:tc>
          <w:tcPr>
            <w:tcW w:w="1103" w:type="dxa"/>
            <w:tcBorders>
              <w:top w:val="none" w:sz="4" w:space="0" w:color="000000"/>
              <w:left w:val="none" w:sz="4" w:space="0" w:color="000000"/>
              <w:bottom w:val="none" w:sz="4" w:space="0" w:color="000000"/>
              <w:right w:val="none" w:sz="4" w:space="0" w:color="000000"/>
            </w:tcBorders>
            <w:vAlign w:val="center"/>
          </w:tcPr>
          <w:p w14:paraId="470F57C3" w14:textId="77777777" w:rsidR="000551F0" w:rsidRDefault="00000000">
            <w:pPr>
              <w:rPr>
                <w:sz w:val="28"/>
                <w:szCs w:val="28"/>
              </w:rPr>
            </w:pPr>
            <w:r>
              <w:rPr>
                <w:rFonts w:eastAsia="Times New Roman"/>
                <w:color w:val="000000"/>
                <w:sz w:val="28"/>
                <w:szCs w:val="28"/>
              </w:rPr>
              <w:t>Very Low</w:t>
            </w:r>
          </w:p>
        </w:tc>
        <w:tc>
          <w:tcPr>
            <w:tcW w:w="1975" w:type="dxa"/>
            <w:tcBorders>
              <w:top w:val="none" w:sz="4" w:space="0" w:color="000000"/>
              <w:left w:val="none" w:sz="4" w:space="0" w:color="000000"/>
              <w:bottom w:val="none" w:sz="4" w:space="0" w:color="000000"/>
              <w:right w:val="none" w:sz="4" w:space="0" w:color="000000"/>
            </w:tcBorders>
            <w:vAlign w:val="center"/>
          </w:tcPr>
          <w:p w14:paraId="32A6A058" w14:textId="77777777" w:rsidR="000551F0" w:rsidRDefault="00000000">
            <w:pPr>
              <w:rPr>
                <w:sz w:val="28"/>
                <w:szCs w:val="28"/>
              </w:rPr>
            </w:pPr>
            <w:r>
              <w:rPr>
                <w:rFonts w:eastAsia="Times New Roman"/>
                <w:color w:val="000000"/>
                <w:sz w:val="28"/>
                <w:szCs w:val="28"/>
              </w:rPr>
              <w:t>Very Low</w:t>
            </w:r>
          </w:p>
        </w:tc>
        <w:tc>
          <w:tcPr>
            <w:tcW w:w="2052" w:type="dxa"/>
            <w:tcBorders>
              <w:top w:val="none" w:sz="4" w:space="0" w:color="000000"/>
              <w:left w:val="none" w:sz="4" w:space="0" w:color="000000"/>
              <w:bottom w:val="none" w:sz="4" w:space="0" w:color="000000"/>
              <w:right w:val="none" w:sz="4" w:space="0" w:color="000000"/>
            </w:tcBorders>
            <w:vAlign w:val="center"/>
          </w:tcPr>
          <w:p w14:paraId="3D6214E7" w14:textId="77777777" w:rsidR="000551F0" w:rsidRDefault="00000000">
            <w:pPr>
              <w:rPr>
                <w:sz w:val="28"/>
                <w:szCs w:val="28"/>
              </w:rPr>
            </w:pPr>
            <w:r>
              <w:rPr>
                <w:rFonts w:eastAsia="Times New Roman"/>
                <w:color w:val="000000"/>
                <w:sz w:val="28"/>
                <w:szCs w:val="28"/>
              </w:rPr>
              <w:t>Not suitable</w:t>
            </w:r>
          </w:p>
        </w:tc>
        <w:tc>
          <w:tcPr>
            <w:tcW w:w="2272" w:type="dxa"/>
            <w:tcBorders>
              <w:top w:val="none" w:sz="4" w:space="0" w:color="000000"/>
              <w:left w:val="none" w:sz="4" w:space="0" w:color="000000"/>
              <w:bottom w:val="none" w:sz="4" w:space="0" w:color="000000"/>
              <w:right w:val="none" w:sz="4" w:space="0" w:color="000000"/>
            </w:tcBorders>
            <w:vAlign w:val="center"/>
          </w:tcPr>
          <w:p w14:paraId="76C8BFF3" w14:textId="77777777" w:rsidR="000551F0" w:rsidRDefault="00000000">
            <w:pPr>
              <w:rPr>
                <w:sz w:val="28"/>
                <w:szCs w:val="28"/>
              </w:rPr>
            </w:pPr>
            <w:r>
              <w:rPr>
                <w:rFonts w:eastAsia="Times New Roman"/>
                <w:color w:val="000000"/>
                <w:sz w:val="28"/>
                <w:szCs w:val="28"/>
              </w:rPr>
              <w:t>Too slow for edge IoT</w:t>
            </w:r>
          </w:p>
        </w:tc>
      </w:tr>
    </w:tbl>
    <w:p w14:paraId="4B335C12" w14:textId="77777777" w:rsidR="000551F0" w:rsidRDefault="00000000">
      <w:pPr>
        <w:rPr>
          <w:bCs/>
          <w:i/>
          <w:color w:val="000000"/>
          <w:sz w:val="28"/>
          <w:szCs w:val="28"/>
        </w:rPr>
      </w:pPr>
      <w:r>
        <w:rPr>
          <w:rFonts w:eastAsia="Times New Roman"/>
          <w:i/>
          <w:iCs/>
          <w:color w:val="000000"/>
          <w:sz w:val="28"/>
          <w:szCs w:val="28"/>
        </w:rPr>
        <w:t>Table 2.1(adapted from [2], [5], [13])</w:t>
      </w:r>
    </w:p>
    <w:p w14:paraId="0C6001BF" w14:textId="77777777" w:rsidR="000551F0" w:rsidRDefault="000551F0">
      <w:pPr>
        <w:rPr>
          <w:bCs/>
          <w:i/>
          <w:sz w:val="28"/>
          <w:szCs w:val="28"/>
        </w:rPr>
      </w:pPr>
    </w:p>
    <w:p w14:paraId="5A2FC2BE" w14:textId="77777777" w:rsidR="000551F0" w:rsidRDefault="000551F0">
      <w:pPr>
        <w:rPr>
          <w:bCs/>
          <w:i/>
          <w:sz w:val="28"/>
          <w:szCs w:val="28"/>
        </w:rPr>
      </w:pPr>
    </w:p>
    <w:p w14:paraId="754EE25D"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2.7 Application Domains</w:t>
      </w:r>
    </w:p>
    <w:p w14:paraId="6E4F06D7" w14:textId="77777777" w:rsidR="000551F0" w:rsidRDefault="00000000">
      <w:pPr>
        <w:pStyle w:val="ListParagraph"/>
        <w:numPr>
          <w:ilvl w:val="0"/>
          <w:numId w:val="16"/>
        </w:numPr>
        <w:jc w:val="left"/>
        <w:rPr>
          <w:sz w:val="28"/>
          <w:szCs w:val="28"/>
        </w:rPr>
      </w:pPr>
      <w:r>
        <w:rPr>
          <w:rFonts w:eastAsia="Times New Roman"/>
          <w:color w:val="000000"/>
          <w:sz w:val="28"/>
          <w:szCs w:val="28"/>
        </w:rPr>
        <w:t>Wearables/Health Monitoring: Flash ADCs can act as auxiliary blocks to detect fast biosignal thresholds (arrhythmia, sudden motion events) [21].</w:t>
      </w:r>
    </w:p>
    <w:p w14:paraId="68C64616" w14:textId="77777777" w:rsidR="000551F0" w:rsidRDefault="00000000">
      <w:pPr>
        <w:pStyle w:val="ListParagraph"/>
        <w:numPr>
          <w:ilvl w:val="0"/>
          <w:numId w:val="16"/>
        </w:numPr>
        <w:jc w:val="left"/>
        <w:rPr>
          <w:sz w:val="28"/>
          <w:szCs w:val="28"/>
        </w:rPr>
      </w:pPr>
      <w:r>
        <w:rPr>
          <w:rFonts w:eastAsia="Times New Roman"/>
          <w:color w:val="000000"/>
          <w:sz w:val="28"/>
          <w:szCs w:val="28"/>
        </w:rPr>
        <w:t>Industrial/Medical Precision: ΣΔ or SAR dominate, but Flash ADCs provide anomaly triggers.</w:t>
      </w:r>
    </w:p>
    <w:p w14:paraId="197BAE0F" w14:textId="77777777" w:rsidR="000551F0" w:rsidRDefault="00000000">
      <w:pPr>
        <w:pStyle w:val="ListParagraph"/>
        <w:numPr>
          <w:ilvl w:val="0"/>
          <w:numId w:val="16"/>
        </w:numPr>
        <w:jc w:val="left"/>
        <w:rPr>
          <w:sz w:val="28"/>
          <w:szCs w:val="28"/>
        </w:rPr>
      </w:pPr>
      <w:r>
        <w:rPr>
          <w:rFonts w:eastAsia="Times New Roman"/>
          <w:color w:val="000000"/>
          <w:sz w:val="28"/>
          <w:szCs w:val="28"/>
        </w:rPr>
        <w:t>High-Speed Event Detection: Flash ADCs uniquely capture short-lived signals like glitches/spikes [22].</w:t>
      </w:r>
    </w:p>
    <w:p w14:paraId="38D136CA" w14:textId="77777777" w:rsidR="000551F0" w:rsidRDefault="00000000">
      <w:pPr>
        <w:pStyle w:val="ListParagraph"/>
        <w:numPr>
          <w:ilvl w:val="0"/>
          <w:numId w:val="16"/>
        </w:numPr>
        <w:jc w:val="left"/>
        <w:rPr>
          <w:sz w:val="28"/>
          <w:szCs w:val="28"/>
        </w:rPr>
      </w:pPr>
      <w:r>
        <w:rPr>
          <w:rFonts w:eastAsia="Times New Roman"/>
          <w:color w:val="000000"/>
          <w:sz w:val="28"/>
          <w:szCs w:val="28"/>
        </w:rPr>
        <w:lastRenderedPageBreak/>
        <w:t>Embedded MCUs/SoCs: Many SoCs integrate small Flash ADCs for internal monitoring (battery health, voltage references).</w:t>
      </w:r>
    </w:p>
    <w:p w14:paraId="4D2FA5D8" w14:textId="77777777" w:rsidR="000551F0" w:rsidRDefault="000551F0">
      <w:pPr>
        <w:pStyle w:val="ListParagraph"/>
        <w:jc w:val="left"/>
        <w:rPr>
          <w:sz w:val="28"/>
          <w:szCs w:val="28"/>
        </w:rPr>
      </w:pPr>
    </w:p>
    <w:p w14:paraId="2CA48A13" w14:textId="77777777" w:rsidR="000551F0" w:rsidRDefault="000551F0">
      <w:pPr>
        <w:ind w:left="709"/>
        <w:jc w:val="left"/>
        <w:rPr>
          <w:sz w:val="28"/>
          <w:szCs w:val="28"/>
        </w:rPr>
      </w:pPr>
    </w:p>
    <w:p w14:paraId="0C34EC69" w14:textId="77777777" w:rsidR="000551F0" w:rsidRDefault="000551F0">
      <w:pPr>
        <w:ind w:left="709"/>
        <w:jc w:val="left"/>
        <w:rPr>
          <w:sz w:val="28"/>
          <w:szCs w:val="28"/>
        </w:rPr>
      </w:pPr>
    </w:p>
    <w:p w14:paraId="655E4266" w14:textId="3F327516"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2.</w:t>
      </w:r>
      <w:r w:rsidR="00F10003">
        <w:rPr>
          <w:rFonts w:eastAsia="Times New Roman"/>
          <w:b/>
          <w:bCs/>
          <w:i w:val="0"/>
          <w:iCs w:val="0"/>
          <w:color w:val="000000"/>
          <w:sz w:val="28"/>
          <w:szCs w:val="28"/>
        </w:rPr>
        <w:t xml:space="preserve">8 </w:t>
      </w:r>
      <w:r>
        <w:rPr>
          <w:rFonts w:eastAsia="Times New Roman"/>
          <w:b/>
          <w:bCs/>
          <w:i w:val="0"/>
          <w:iCs w:val="0"/>
          <w:color w:val="000000"/>
          <w:sz w:val="28"/>
          <w:szCs w:val="28"/>
        </w:rPr>
        <w:t>Problem Statement and Objectives</w:t>
      </w:r>
    </w:p>
    <w:p w14:paraId="6C261D1E" w14:textId="77777777" w:rsidR="000551F0" w:rsidRDefault="000551F0">
      <w:pPr>
        <w:rPr>
          <w:sz w:val="28"/>
          <w:szCs w:val="28"/>
        </w:rPr>
      </w:pPr>
    </w:p>
    <w:p w14:paraId="0D37EE7B" w14:textId="77777777" w:rsidR="000551F0" w:rsidRDefault="00000000">
      <w:pPr>
        <w:jc w:val="left"/>
        <w:rPr>
          <w:b/>
          <w:bCs/>
          <w:i/>
          <w:color w:val="000000"/>
          <w:sz w:val="28"/>
          <w:szCs w:val="28"/>
        </w:rPr>
      </w:pPr>
      <w:r>
        <w:rPr>
          <w:rFonts w:eastAsia="Times New Roman"/>
          <w:b/>
          <w:bCs/>
          <w:i/>
          <w:iCs/>
          <w:color w:val="000000"/>
          <w:sz w:val="28"/>
          <w:szCs w:val="28"/>
        </w:rPr>
        <w:t>Problem Statement</w:t>
      </w:r>
    </w:p>
    <w:p w14:paraId="35C48B6C" w14:textId="77777777" w:rsidR="000551F0" w:rsidRDefault="00000000">
      <w:pPr>
        <w:jc w:val="both"/>
        <w:rPr>
          <w:color w:val="000000"/>
          <w:sz w:val="28"/>
          <w:szCs w:val="28"/>
        </w:rPr>
      </w:pPr>
      <w:r>
        <w:rPr>
          <w:rFonts w:eastAsia="Times New Roman"/>
          <w:b/>
          <w:bCs/>
          <w:i/>
          <w:iCs/>
          <w:color w:val="000000"/>
          <w:sz w:val="28"/>
          <w:szCs w:val="28"/>
        </w:rPr>
        <w:br/>
      </w:r>
      <w:r>
        <w:rPr>
          <w:rFonts w:eastAsia="Times New Roman"/>
          <w:color w:val="000000"/>
          <w:sz w:val="28"/>
          <w:szCs w:val="28"/>
        </w:rPr>
        <w:t xml:space="preserve"> Current IoT ADC architectures are optimized either for low power (SAR) or high precision (ΣΔ), but they struggle with real-time fault-tolerant event detection. Flash ADCs can provide the required speed, but conventional designs lack robustness against reference voltage drift, supply noise, and comparator mismatches. This gap makes IoT systems vulnerable in critical applications like medical monitoring, safety sensors, and industrial fault detection.</w:t>
      </w:r>
    </w:p>
    <w:p w14:paraId="5025848D" w14:textId="77777777" w:rsidR="000551F0" w:rsidRDefault="000551F0">
      <w:pPr>
        <w:jc w:val="both"/>
        <w:rPr>
          <w:sz w:val="28"/>
          <w:szCs w:val="28"/>
        </w:rPr>
      </w:pPr>
    </w:p>
    <w:p w14:paraId="4A5AF8A7" w14:textId="77777777" w:rsidR="000551F0" w:rsidRDefault="000551F0">
      <w:pPr>
        <w:jc w:val="both"/>
        <w:rPr>
          <w:sz w:val="28"/>
          <w:szCs w:val="28"/>
        </w:rPr>
      </w:pPr>
    </w:p>
    <w:p w14:paraId="1F01F9EF" w14:textId="77777777" w:rsidR="000551F0" w:rsidRDefault="00000000">
      <w:pPr>
        <w:jc w:val="left"/>
        <w:rPr>
          <w:b/>
          <w:iCs/>
          <w:color w:val="000000"/>
          <w:sz w:val="28"/>
          <w:szCs w:val="28"/>
        </w:rPr>
      </w:pPr>
      <w:r>
        <w:rPr>
          <w:rFonts w:eastAsia="Times New Roman"/>
          <w:b/>
          <w:bCs/>
          <w:color w:val="000000"/>
          <w:sz w:val="28"/>
          <w:szCs w:val="28"/>
        </w:rPr>
        <w:t>Generalized Objective</w:t>
      </w:r>
    </w:p>
    <w:p w14:paraId="29DE0271" w14:textId="77777777" w:rsidR="000551F0" w:rsidRDefault="00000000">
      <w:pPr>
        <w:jc w:val="both"/>
        <w:rPr>
          <w:color w:val="000000"/>
          <w:sz w:val="28"/>
          <w:szCs w:val="28"/>
        </w:rPr>
      </w:pPr>
      <w:r>
        <w:rPr>
          <w:rFonts w:eastAsia="Times New Roman"/>
          <w:b/>
          <w:bCs/>
          <w:i/>
          <w:iCs/>
          <w:color w:val="000000"/>
          <w:sz w:val="28"/>
          <w:szCs w:val="28"/>
        </w:rPr>
        <w:br/>
      </w:r>
      <w:r>
        <w:rPr>
          <w:rFonts w:eastAsia="Times New Roman"/>
          <w:color w:val="000000"/>
          <w:sz w:val="28"/>
          <w:szCs w:val="28"/>
        </w:rPr>
        <w:t xml:space="preserve"> To explore ADC architectures that balance speed, power, and robustness for IoT edge devices, enhancing system-level reliability under real-world operating conditions.</w:t>
      </w:r>
    </w:p>
    <w:p w14:paraId="451080DE" w14:textId="77777777" w:rsidR="000551F0" w:rsidRDefault="000551F0">
      <w:pPr>
        <w:jc w:val="left"/>
        <w:rPr>
          <w:sz w:val="28"/>
          <w:szCs w:val="28"/>
        </w:rPr>
      </w:pPr>
    </w:p>
    <w:p w14:paraId="252C99FE" w14:textId="77777777" w:rsidR="000551F0" w:rsidRDefault="000551F0">
      <w:pPr>
        <w:jc w:val="left"/>
        <w:rPr>
          <w:sz w:val="28"/>
          <w:szCs w:val="28"/>
        </w:rPr>
      </w:pPr>
    </w:p>
    <w:p w14:paraId="3B1C7AD8" w14:textId="77777777" w:rsidR="000551F0" w:rsidRDefault="00000000">
      <w:pPr>
        <w:jc w:val="left"/>
        <w:rPr>
          <w:b/>
          <w:color w:val="000000"/>
          <w:sz w:val="28"/>
          <w:szCs w:val="28"/>
        </w:rPr>
      </w:pPr>
      <w:r>
        <w:rPr>
          <w:rFonts w:eastAsia="Times New Roman"/>
          <w:b/>
          <w:bCs/>
          <w:color w:val="000000"/>
          <w:sz w:val="28"/>
          <w:szCs w:val="28"/>
        </w:rPr>
        <w:t>Specialized Objective</w:t>
      </w:r>
    </w:p>
    <w:p w14:paraId="4EA17494" w14:textId="77777777" w:rsidR="000551F0" w:rsidRDefault="00000000">
      <w:pPr>
        <w:jc w:val="both"/>
        <w:rPr>
          <w:sz w:val="28"/>
          <w:szCs w:val="28"/>
        </w:rPr>
      </w:pPr>
      <w:r>
        <w:rPr>
          <w:rFonts w:eastAsia="Times New Roman"/>
          <w:b/>
          <w:bCs/>
          <w:i/>
          <w:iCs/>
          <w:color w:val="000000"/>
          <w:sz w:val="28"/>
          <w:szCs w:val="28"/>
        </w:rPr>
        <w:br/>
      </w:r>
      <w:r>
        <w:rPr>
          <w:rFonts w:eastAsia="Times New Roman"/>
          <w:color w:val="000000"/>
          <w:sz w:val="28"/>
          <w:szCs w:val="28"/>
        </w:rPr>
        <w:t xml:space="preserve"> To design, implement, and simulate a 3-bit Flash ADC with built-in fault detection in Cadence Virtuoso, verifying its performance in the presence of reference voltage instability and comparator non-idealities.</w:t>
      </w:r>
    </w:p>
    <w:p w14:paraId="23022FE1" w14:textId="77777777" w:rsidR="000551F0" w:rsidRDefault="000551F0">
      <w:pPr>
        <w:jc w:val="left"/>
        <w:rPr>
          <w:sz w:val="28"/>
          <w:szCs w:val="28"/>
        </w:rPr>
      </w:pPr>
    </w:p>
    <w:p w14:paraId="25F3839C" w14:textId="77777777" w:rsidR="000551F0" w:rsidRDefault="00000000">
      <w:pPr>
        <w:pStyle w:val="NormalWeb"/>
        <w:spacing w:before="280" w:after="280"/>
        <w:jc w:val="both"/>
        <w:rPr>
          <w:sz w:val="28"/>
          <w:szCs w:val="28"/>
        </w:rPr>
      </w:pPr>
      <w:r>
        <w:rPr>
          <w:sz w:val="28"/>
          <w:szCs w:val="28"/>
        </w:rPr>
        <w:t xml:space="preserve">This creates a </w:t>
      </w:r>
      <w:r>
        <w:rPr>
          <w:rStyle w:val="Strong"/>
          <w:b w:val="0"/>
          <w:bCs w:val="0"/>
          <w:sz w:val="28"/>
          <w:szCs w:val="28"/>
        </w:rPr>
        <w:t>critical gap</w:t>
      </w:r>
      <w:r>
        <w:rPr>
          <w:sz w:val="28"/>
          <w:szCs w:val="28"/>
        </w:rPr>
        <w:t xml:space="preserve">: IoT systems demand </w:t>
      </w:r>
      <w:r>
        <w:rPr>
          <w:rStyle w:val="Strong"/>
          <w:b w:val="0"/>
          <w:bCs w:val="0"/>
          <w:sz w:val="28"/>
          <w:szCs w:val="28"/>
        </w:rPr>
        <w:t>fast and fault-tolerant ADC architectures</w:t>
      </w:r>
      <w:r>
        <w:rPr>
          <w:sz w:val="28"/>
          <w:szCs w:val="28"/>
        </w:rPr>
        <w:t xml:space="preserve">, but </w:t>
      </w:r>
      <w:r>
        <w:rPr>
          <w:rStyle w:val="Strong"/>
          <w:b w:val="0"/>
          <w:bCs w:val="0"/>
          <w:sz w:val="28"/>
          <w:szCs w:val="28"/>
        </w:rPr>
        <w:t>conventional designs</w:t>
      </w:r>
      <w:r>
        <w:rPr>
          <w:sz w:val="28"/>
          <w:szCs w:val="28"/>
        </w:rPr>
        <w:t xml:space="preserve"> cannot reliably function under </w:t>
      </w:r>
      <w:r>
        <w:rPr>
          <w:rStyle w:val="Strong"/>
          <w:b w:val="0"/>
          <w:bCs w:val="0"/>
          <w:sz w:val="28"/>
          <w:szCs w:val="28"/>
        </w:rPr>
        <w:t>real-world uncertainties</w:t>
      </w:r>
      <w:r>
        <w:rPr>
          <w:sz w:val="28"/>
          <w:szCs w:val="28"/>
        </w:rPr>
        <w:t xml:space="preserve"> such as supply instability, environmental noise, and process variations. As a result, </w:t>
      </w:r>
      <w:r>
        <w:rPr>
          <w:rStyle w:val="Strong"/>
          <w:b w:val="0"/>
          <w:bCs w:val="0"/>
          <w:sz w:val="28"/>
          <w:szCs w:val="28"/>
        </w:rPr>
        <w:t>applications in healthcare monitoring, industrial safety systems, and environmental sensing</w:t>
      </w:r>
      <w:r>
        <w:rPr>
          <w:sz w:val="28"/>
          <w:szCs w:val="28"/>
        </w:rPr>
        <w:t xml:space="preserve"> remain </w:t>
      </w:r>
      <w:r>
        <w:rPr>
          <w:rStyle w:val="Strong"/>
          <w:b w:val="0"/>
          <w:bCs w:val="0"/>
          <w:sz w:val="28"/>
          <w:szCs w:val="28"/>
        </w:rPr>
        <w:t>vulnerable to incorrect readings</w:t>
      </w:r>
      <w:r>
        <w:rPr>
          <w:sz w:val="28"/>
          <w:szCs w:val="28"/>
        </w:rPr>
        <w:t>, potentially causing system failures or unsafe outcomes.</w:t>
      </w:r>
    </w:p>
    <w:p w14:paraId="0A0CCC58" w14:textId="77777777" w:rsidR="000551F0" w:rsidRDefault="00000000">
      <w:pPr>
        <w:pStyle w:val="NormalWeb"/>
        <w:spacing w:before="280" w:after="280"/>
        <w:jc w:val="both"/>
        <w:rPr>
          <w:sz w:val="28"/>
          <w:szCs w:val="28"/>
        </w:rPr>
      </w:pPr>
      <w:r>
        <w:rPr>
          <w:sz w:val="28"/>
          <w:szCs w:val="28"/>
        </w:rPr>
        <w:br/>
      </w:r>
      <w:r>
        <w:rPr>
          <w:sz w:val="28"/>
          <w:szCs w:val="28"/>
        </w:rPr>
        <w:br/>
        <w:t xml:space="preserve">To </w:t>
      </w:r>
      <w:r>
        <w:rPr>
          <w:rStyle w:val="Strong"/>
          <w:b w:val="0"/>
          <w:bCs w:val="0"/>
          <w:sz w:val="28"/>
          <w:szCs w:val="28"/>
        </w:rPr>
        <w:t>explore and develop ADC architectures</w:t>
      </w:r>
      <w:r>
        <w:rPr>
          <w:sz w:val="28"/>
          <w:szCs w:val="28"/>
        </w:rPr>
        <w:t xml:space="preserve"> that achieve an optimal balance of </w:t>
      </w:r>
      <w:r>
        <w:rPr>
          <w:rStyle w:val="Strong"/>
          <w:b w:val="0"/>
          <w:bCs w:val="0"/>
          <w:sz w:val="28"/>
          <w:szCs w:val="28"/>
        </w:rPr>
        <w:t>speed, power efficiency, and fault-tolerant robustness</w:t>
      </w:r>
      <w:r>
        <w:rPr>
          <w:sz w:val="28"/>
          <w:szCs w:val="28"/>
        </w:rPr>
        <w:t xml:space="preserve"> tailored for </w:t>
      </w:r>
      <w:r>
        <w:rPr>
          <w:rStyle w:val="Strong"/>
          <w:b w:val="0"/>
          <w:bCs w:val="0"/>
          <w:sz w:val="28"/>
          <w:szCs w:val="28"/>
        </w:rPr>
        <w:t>IoT edge devices</w:t>
      </w:r>
      <w:r>
        <w:rPr>
          <w:sz w:val="28"/>
          <w:szCs w:val="28"/>
        </w:rPr>
        <w:t xml:space="preserve">, with the overarching goal of </w:t>
      </w:r>
      <w:r>
        <w:rPr>
          <w:rStyle w:val="Strong"/>
          <w:b w:val="0"/>
          <w:bCs w:val="0"/>
          <w:sz w:val="28"/>
          <w:szCs w:val="28"/>
        </w:rPr>
        <w:t>enhancing system-level reliability</w:t>
      </w:r>
      <w:r>
        <w:rPr>
          <w:sz w:val="28"/>
          <w:szCs w:val="28"/>
        </w:rPr>
        <w:t xml:space="preserve"> under </w:t>
      </w:r>
      <w:r>
        <w:rPr>
          <w:rStyle w:val="Strong"/>
          <w:b w:val="0"/>
          <w:bCs w:val="0"/>
          <w:sz w:val="28"/>
          <w:szCs w:val="28"/>
        </w:rPr>
        <w:t>non-ideal, real-world operating conditions</w:t>
      </w:r>
      <w:r>
        <w:rPr>
          <w:sz w:val="28"/>
          <w:szCs w:val="28"/>
        </w:rPr>
        <w:t>.</w:t>
      </w:r>
    </w:p>
    <w:p w14:paraId="28080930" w14:textId="77777777" w:rsidR="000551F0" w:rsidRDefault="00000000">
      <w:pPr>
        <w:pStyle w:val="NormalWeb"/>
        <w:spacing w:before="280" w:after="280"/>
        <w:jc w:val="both"/>
        <w:rPr>
          <w:sz w:val="28"/>
          <w:szCs w:val="28"/>
        </w:rPr>
      </w:pPr>
      <w:r>
        <w:rPr>
          <w:sz w:val="28"/>
          <w:szCs w:val="28"/>
        </w:rPr>
        <w:t xml:space="preserve">This includes investigating </w:t>
      </w:r>
      <w:r>
        <w:rPr>
          <w:rStyle w:val="Strong"/>
          <w:b w:val="0"/>
          <w:bCs w:val="0"/>
          <w:sz w:val="28"/>
          <w:szCs w:val="28"/>
        </w:rPr>
        <w:t>hybrid architectures (e.g., Flash + SAR, Flash + ΣΔ)</w:t>
      </w:r>
      <w:r>
        <w:rPr>
          <w:sz w:val="28"/>
          <w:szCs w:val="28"/>
        </w:rPr>
        <w:t>, low-bit fast converters, and built-in diagnostic mechanisms.</w:t>
      </w:r>
    </w:p>
    <w:p w14:paraId="57553946" w14:textId="77777777" w:rsidR="000551F0" w:rsidRDefault="00000000">
      <w:pPr>
        <w:pStyle w:val="NormalWeb"/>
        <w:spacing w:before="280" w:after="280"/>
        <w:jc w:val="both"/>
        <w:rPr>
          <w:sz w:val="28"/>
          <w:szCs w:val="28"/>
        </w:rPr>
      </w:pPr>
      <w:r>
        <w:rPr>
          <w:sz w:val="28"/>
          <w:szCs w:val="28"/>
        </w:rPr>
        <w:lastRenderedPageBreak/>
        <w:br/>
        <w:t xml:space="preserve">To </w:t>
      </w:r>
      <w:r>
        <w:rPr>
          <w:rStyle w:val="Strong"/>
          <w:b w:val="0"/>
          <w:bCs w:val="0"/>
          <w:sz w:val="28"/>
          <w:szCs w:val="28"/>
        </w:rPr>
        <w:t>explore and develop ADC architectures</w:t>
      </w:r>
      <w:r>
        <w:rPr>
          <w:sz w:val="28"/>
          <w:szCs w:val="28"/>
        </w:rPr>
        <w:t xml:space="preserve"> that achieve an optimal balance of </w:t>
      </w:r>
      <w:r>
        <w:rPr>
          <w:rStyle w:val="Strong"/>
          <w:b w:val="0"/>
          <w:bCs w:val="0"/>
          <w:sz w:val="28"/>
          <w:szCs w:val="28"/>
        </w:rPr>
        <w:t>speed, power efficiency, and fault-tolerant robustness</w:t>
      </w:r>
      <w:r>
        <w:rPr>
          <w:sz w:val="28"/>
          <w:szCs w:val="28"/>
        </w:rPr>
        <w:t xml:space="preserve"> tailored for </w:t>
      </w:r>
      <w:r>
        <w:rPr>
          <w:rStyle w:val="Strong"/>
          <w:b w:val="0"/>
          <w:bCs w:val="0"/>
          <w:sz w:val="28"/>
          <w:szCs w:val="28"/>
        </w:rPr>
        <w:t>IoT edge devices</w:t>
      </w:r>
      <w:r>
        <w:rPr>
          <w:sz w:val="28"/>
          <w:szCs w:val="28"/>
        </w:rPr>
        <w:t xml:space="preserve">, with the overarching goal of </w:t>
      </w:r>
      <w:r>
        <w:rPr>
          <w:rStyle w:val="Strong"/>
          <w:b w:val="0"/>
          <w:bCs w:val="0"/>
          <w:sz w:val="28"/>
          <w:szCs w:val="28"/>
        </w:rPr>
        <w:t>enhancing system-level reliability</w:t>
      </w:r>
      <w:r>
        <w:rPr>
          <w:sz w:val="28"/>
          <w:szCs w:val="28"/>
        </w:rPr>
        <w:t xml:space="preserve"> under </w:t>
      </w:r>
      <w:r>
        <w:rPr>
          <w:rStyle w:val="Strong"/>
          <w:b w:val="0"/>
          <w:bCs w:val="0"/>
          <w:sz w:val="28"/>
          <w:szCs w:val="28"/>
        </w:rPr>
        <w:t>non-ideal, real-world operating conditions</w:t>
      </w:r>
      <w:r>
        <w:rPr>
          <w:sz w:val="28"/>
          <w:szCs w:val="28"/>
        </w:rPr>
        <w:t>.</w:t>
      </w:r>
    </w:p>
    <w:p w14:paraId="7B830D2A" w14:textId="77777777" w:rsidR="000551F0" w:rsidRDefault="00000000">
      <w:pPr>
        <w:pStyle w:val="NormalWeb"/>
        <w:spacing w:before="280" w:after="280"/>
        <w:jc w:val="both"/>
        <w:rPr>
          <w:sz w:val="28"/>
          <w:szCs w:val="28"/>
        </w:rPr>
      </w:pPr>
      <w:r>
        <w:rPr>
          <w:sz w:val="28"/>
          <w:szCs w:val="28"/>
        </w:rPr>
        <w:t xml:space="preserve">This includes investigating </w:t>
      </w:r>
      <w:r>
        <w:rPr>
          <w:rStyle w:val="Strong"/>
          <w:b w:val="0"/>
          <w:bCs w:val="0"/>
          <w:sz w:val="28"/>
          <w:szCs w:val="28"/>
        </w:rPr>
        <w:t>hybrid architectures (e.g., Flash + SAR, Flash + ΣΔ)</w:t>
      </w:r>
      <w:r>
        <w:rPr>
          <w:sz w:val="28"/>
          <w:szCs w:val="28"/>
        </w:rPr>
        <w:t>, low-bit fast converters, and built-in diagnostic mechanisms that allow IoT systems to:</w:t>
      </w:r>
    </w:p>
    <w:p w14:paraId="6D9D032F" w14:textId="77777777" w:rsidR="000551F0" w:rsidRDefault="00000000">
      <w:pPr>
        <w:pStyle w:val="NormalWeb"/>
        <w:numPr>
          <w:ilvl w:val="0"/>
          <w:numId w:val="22"/>
        </w:numPr>
        <w:spacing w:before="280"/>
        <w:jc w:val="both"/>
        <w:rPr>
          <w:sz w:val="28"/>
          <w:szCs w:val="28"/>
        </w:rPr>
      </w:pPr>
      <w:r>
        <w:rPr>
          <w:sz w:val="28"/>
          <w:szCs w:val="28"/>
        </w:rPr>
        <w:t>Detect anomalies in real time.</w:t>
      </w:r>
    </w:p>
    <w:p w14:paraId="3B9016BD" w14:textId="77777777" w:rsidR="000551F0" w:rsidRDefault="00000000">
      <w:pPr>
        <w:pStyle w:val="NormalWeb"/>
        <w:numPr>
          <w:ilvl w:val="0"/>
          <w:numId w:val="22"/>
        </w:numPr>
        <w:spacing w:after="280"/>
        <w:jc w:val="both"/>
        <w:rPr>
          <w:sz w:val="28"/>
          <w:szCs w:val="28"/>
        </w:rPr>
      </w:pPr>
      <w:r>
        <w:rPr>
          <w:sz w:val="28"/>
          <w:szCs w:val="28"/>
        </w:rPr>
        <w:t>Flag unstable conditions before data corruption occurs.</w:t>
      </w:r>
    </w:p>
    <w:p w14:paraId="21C52375" w14:textId="77777777" w:rsidR="000551F0" w:rsidRDefault="000551F0">
      <w:pPr>
        <w:pStyle w:val="Heading2"/>
        <w:numPr>
          <w:ilvl w:val="0"/>
          <w:numId w:val="0"/>
        </w:numPr>
        <w:rPr>
          <w:b/>
          <w:bCs/>
          <w:i w:val="0"/>
          <w:iCs w:val="0"/>
          <w:color w:val="000000"/>
          <w:sz w:val="28"/>
          <w:szCs w:val="28"/>
        </w:rPr>
      </w:pPr>
    </w:p>
    <w:p w14:paraId="22EE0E55" w14:textId="77777777" w:rsidR="000551F0" w:rsidRDefault="000551F0">
      <w:pPr>
        <w:rPr>
          <w:b/>
          <w:bCs/>
          <w:color w:val="000000"/>
          <w:sz w:val="28"/>
          <w:szCs w:val="28"/>
        </w:rPr>
      </w:pPr>
    </w:p>
    <w:p w14:paraId="21A889A7" w14:textId="77777777" w:rsidR="000551F0" w:rsidRDefault="000551F0">
      <w:pPr>
        <w:rPr>
          <w:b/>
          <w:bCs/>
          <w:color w:val="000000"/>
          <w:sz w:val="28"/>
          <w:szCs w:val="28"/>
        </w:rPr>
      </w:pPr>
    </w:p>
    <w:p w14:paraId="59B59D0A" w14:textId="77777777" w:rsidR="000551F0" w:rsidRDefault="000551F0">
      <w:pPr>
        <w:rPr>
          <w:b/>
          <w:bCs/>
          <w:color w:val="000000"/>
          <w:sz w:val="28"/>
          <w:szCs w:val="28"/>
        </w:rPr>
      </w:pPr>
    </w:p>
    <w:p w14:paraId="27566C84" w14:textId="77777777" w:rsidR="000551F0" w:rsidRDefault="000551F0">
      <w:pPr>
        <w:rPr>
          <w:b/>
          <w:bCs/>
          <w:color w:val="000000"/>
          <w:sz w:val="28"/>
          <w:szCs w:val="28"/>
        </w:rPr>
      </w:pPr>
    </w:p>
    <w:p w14:paraId="398DBC4D" w14:textId="77777777" w:rsidR="000551F0" w:rsidRDefault="000551F0">
      <w:pPr>
        <w:rPr>
          <w:b/>
          <w:bCs/>
          <w:color w:val="000000"/>
          <w:sz w:val="28"/>
          <w:szCs w:val="28"/>
        </w:rPr>
      </w:pPr>
    </w:p>
    <w:p w14:paraId="0D7DA03B" w14:textId="77777777" w:rsidR="000551F0" w:rsidRDefault="000551F0">
      <w:pPr>
        <w:rPr>
          <w:b/>
          <w:bCs/>
          <w:color w:val="000000"/>
          <w:sz w:val="28"/>
          <w:szCs w:val="28"/>
        </w:rPr>
      </w:pPr>
    </w:p>
    <w:p w14:paraId="2778AB23" w14:textId="77777777" w:rsidR="000551F0" w:rsidRDefault="000551F0">
      <w:pPr>
        <w:rPr>
          <w:b/>
          <w:bCs/>
          <w:color w:val="000000"/>
          <w:sz w:val="28"/>
          <w:szCs w:val="28"/>
        </w:rPr>
      </w:pPr>
    </w:p>
    <w:p w14:paraId="5B4A1DED" w14:textId="77777777" w:rsidR="000551F0" w:rsidRDefault="000551F0">
      <w:pPr>
        <w:pStyle w:val="Heading2"/>
        <w:numPr>
          <w:ilvl w:val="0"/>
          <w:numId w:val="0"/>
        </w:numPr>
        <w:rPr>
          <w:b/>
          <w:bCs/>
          <w:i w:val="0"/>
          <w:iCs w:val="0"/>
          <w:color w:val="000000"/>
          <w:sz w:val="28"/>
          <w:szCs w:val="28"/>
        </w:rPr>
      </w:pPr>
    </w:p>
    <w:p w14:paraId="76C57F24" w14:textId="77777777" w:rsidR="005D0911" w:rsidRDefault="005D0911" w:rsidP="005D0911"/>
    <w:p w14:paraId="7CA0A396" w14:textId="77777777" w:rsidR="005D0911" w:rsidRDefault="005D0911" w:rsidP="005D0911"/>
    <w:p w14:paraId="4AC8E98C" w14:textId="77777777" w:rsidR="005D0911" w:rsidRPr="005D0911" w:rsidRDefault="005D0911" w:rsidP="005D0911"/>
    <w:p w14:paraId="456B007D" w14:textId="77777777" w:rsidR="000551F0" w:rsidRDefault="000551F0">
      <w:pPr>
        <w:rPr>
          <w:b/>
          <w:bCs/>
          <w:color w:val="000000"/>
          <w:sz w:val="28"/>
          <w:szCs w:val="28"/>
        </w:rPr>
      </w:pPr>
    </w:p>
    <w:p w14:paraId="533EC170" w14:textId="77777777" w:rsidR="00F10003" w:rsidRDefault="00F10003" w:rsidP="00F10003">
      <w:pPr>
        <w:pStyle w:val="Heading2"/>
        <w:numPr>
          <w:ilvl w:val="0"/>
          <w:numId w:val="0"/>
        </w:numPr>
        <w:rPr>
          <w:rFonts w:eastAsia="Times New Roman"/>
          <w:b/>
          <w:bCs/>
          <w:i w:val="0"/>
          <w:iCs w:val="0"/>
          <w:color w:val="000000"/>
          <w:sz w:val="32"/>
          <w:szCs w:val="32"/>
        </w:rPr>
      </w:pPr>
    </w:p>
    <w:p w14:paraId="0C121FF1" w14:textId="77777777" w:rsidR="00F10003" w:rsidRDefault="00F10003">
      <w:pPr>
        <w:pStyle w:val="Heading2"/>
        <w:numPr>
          <w:ilvl w:val="0"/>
          <w:numId w:val="0"/>
        </w:numPr>
        <w:jc w:val="center"/>
        <w:rPr>
          <w:rFonts w:eastAsia="Times New Roman"/>
          <w:b/>
          <w:bCs/>
          <w:i w:val="0"/>
          <w:iCs w:val="0"/>
          <w:color w:val="000000"/>
          <w:sz w:val="32"/>
          <w:szCs w:val="32"/>
        </w:rPr>
      </w:pPr>
    </w:p>
    <w:p w14:paraId="3640A9FA" w14:textId="77777777" w:rsidR="00F10003" w:rsidRDefault="00F10003">
      <w:pPr>
        <w:pStyle w:val="Heading2"/>
        <w:numPr>
          <w:ilvl w:val="0"/>
          <w:numId w:val="0"/>
        </w:numPr>
        <w:jc w:val="center"/>
        <w:rPr>
          <w:rFonts w:eastAsia="Times New Roman"/>
          <w:b/>
          <w:bCs/>
          <w:i w:val="0"/>
          <w:iCs w:val="0"/>
          <w:color w:val="000000"/>
          <w:sz w:val="32"/>
          <w:szCs w:val="32"/>
        </w:rPr>
      </w:pPr>
    </w:p>
    <w:p w14:paraId="46CDF519" w14:textId="77777777" w:rsidR="00F10003" w:rsidRDefault="00F10003" w:rsidP="00F10003">
      <w:pPr>
        <w:pStyle w:val="Heading2"/>
        <w:numPr>
          <w:ilvl w:val="0"/>
          <w:numId w:val="0"/>
        </w:numPr>
        <w:rPr>
          <w:rFonts w:eastAsia="Times New Roman"/>
          <w:b/>
          <w:bCs/>
          <w:i w:val="0"/>
          <w:iCs w:val="0"/>
          <w:color w:val="000000"/>
          <w:sz w:val="32"/>
          <w:szCs w:val="32"/>
        </w:rPr>
      </w:pPr>
    </w:p>
    <w:p w14:paraId="58D37398" w14:textId="77777777" w:rsidR="00F10003" w:rsidRDefault="00F10003" w:rsidP="00F10003">
      <w:pPr>
        <w:pStyle w:val="Heading2"/>
        <w:numPr>
          <w:ilvl w:val="0"/>
          <w:numId w:val="0"/>
        </w:numPr>
        <w:rPr>
          <w:rFonts w:eastAsia="Times New Roman"/>
          <w:b/>
          <w:bCs/>
          <w:i w:val="0"/>
          <w:iCs w:val="0"/>
          <w:color w:val="000000"/>
          <w:sz w:val="32"/>
          <w:szCs w:val="32"/>
        </w:rPr>
      </w:pPr>
    </w:p>
    <w:p w14:paraId="67F55791" w14:textId="77777777" w:rsidR="00F10003" w:rsidRDefault="00F10003" w:rsidP="00F10003">
      <w:pPr>
        <w:pStyle w:val="Heading2"/>
        <w:numPr>
          <w:ilvl w:val="0"/>
          <w:numId w:val="0"/>
        </w:numPr>
        <w:rPr>
          <w:rFonts w:eastAsia="Times New Roman"/>
          <w:b/>
          <w:bCs/>
          <w:i w:val="0"/>
          <w:iCs w:val="0"/>
          <w:color w:val="000000"/>
          <w:sz w:val="32"/>
          <w:szCs w:val="32"/>
        </w:rPr>
      </w:pPr>
    </w:p>
    <w:p w14:paraId="4689BE54" w14:textId="77777777" w:rsidR="00F10003" w:rsidRDefault="00F10003" w:rsidP="00F10003">
      <w:pPr>
        <w:pStyle w:val="Heading2"/>
        <w:numPr>
          <w:ilvl w:val="0"/>
          <w:numId w:val="0"/>
        </w:numPr>
        <w:rPr>
          <w:rFonts w:eastAsia="Times New Roman"/>
          <w:b/>
          <w:bCs/>
          <w:i w:val="0"/>
          <w:iCs w:val="0"/>
          <w:color w:val="000000"/>
          <w:sz w:val="32"/>
          <w:szCs w:val="32"/>
        </w:rPr>
      </w:pPr>
    </w:p>
    <w:p w14:paraId="0CB271C6" w14:textId="77777777" w:rsidR="00F10003" w:rsidRDefault="00F10003">
      <w:pPr>
        <w:pStyle w:val="Heading2"/>
        <w:numPr>
          <w:ilvl w:val="0"/>
          <w:numId w:val="0"/>
        </w:numPr>
        <w:jc w:val="center"/>
        <w:rPr>
          <w:rFonts w:eastAsia="Times New Roman"/>
          <w:b/>
          <w:bCs/>
          <w:i w:val="0"/>
          <w:iCs w:val="0"/>
          <w:color w:val="000000"/>
          <w:sz w:val="32"/>
          <w:szCs w:val="32"/>
        </w:rPr>
      </w:pPr>
    </w:p>
    <w:p w14:paraId="46CF72B7" w14:textId="77777777" w:rsidR="00F10003" w:rsidRDefault="00F10003">
      <w:pPr>
        <w:pStyle w:val="Heading2"/>
        <w:numPr>
          <w:ilvl w:val="0"/>
          <w:numId w:val="0"/>
        </w:numPr>
        <w:jc w:val="center"/>
        <w:rPr>
          <w:rFonts w:eastAsia="Times New Roman"/>
          <w:b/>
          <w:bCs/>
          <w:i w:val="0"/>
          <w:iCs w:val="0"/>
          <w:color w:val="000000"/>
          <w:sz w:val="32"/>
          <w:szCs w:val="32"/>
        </w:rPr>
      </w:pPr>
    </w:p>
    <w:p w14:paraId="3F3AA1B5" w14:textId="77777777" w:rsidR="00F10003" w:rsidRDefault="00F10003">
      <w:pPr>
        <w:pStyle w:val="Heading2"/>
        <w:numPr>
          <w:ilvl w:val="0"/>
          <w:numId w:val="0"/>
        </w:numPr>
        <w:jc w:val="center"/>
        <w:rPr>
          <w:rFonts w:eastAsia="Times New Roman"/>
          <w:b/>
          <w:bCs/>
          <w:i w:val="0"/>
          <w:iCs w:val="0"/>
          <w:color w:val="000000"/>
          <w:sz w:val="32"/>
          <w:szCs w:val="32"/>
        </w:rPr>
      </w:pPr>
    </w:p>
    <w:p w14:paraId="5823E9D2" w14:textId="77777777" w:rsidR="00F10003" w:rsidRDefault="00F10003">
      <w:pPr>
        <w:pStyle w:val="Heading2"/>
        <w:numPr>
          <w:ilvl w:val="0"/>
          <w:numId w:val="0"/>
        </w:numPr>
        <w:jc w:val="center"/>
        <w:rPr>
          <w:rFonts w:eastAsia="Times New Roman"/>
          <w:b/>
          <w:bCs/>
          <w:i w:val="0"/>
          <w:iCs w:val="0"/>
          <w:color w:val="000000"/>
          <w:sz w:val="32"/>
          <w:szCs w:val="32"/>
        </w:rPr>
      </w:pPr>
    </w:p>
    <w:p w14:paraId="569F26C9" w14:textId="77777777" w:rsidR="00F10003" w:rsidRDefault="00F10003">
      <w:pPr>
        <w:pStyle w:val="Heading2"/>
        <w:numPr>
          <w:ilvl w:val="0"/>
          <w:numId w:val="0"/>
        </w:numPr>
        <w:jc w:val="center"/>
        <w:rPr>
          <w:rFonts w:eastAsia="Times New Roman"/>
          <w:b/>
          <w:bCs/>
          <w:i w:val="0"/>
          <w:iCs w:val="0"/>
          <w:color w:val="000000"/>
          <w:sz w:val="32"/>
          <w:szCs w:val="32"/>
        </w:rPr>
      </w:pPr>
    </w:p>
    <w:p w14:paraId="241E1C08" w14:textId="77777777" w:rsidR="000551F0" w:rsidRDefault="000551F0">
      <w:pPr>
        <w:rPr>
          <w:sz w:val="28"/>
          <w:szCs w:val="28"/>
        </w:rPr>
      </w:pPr>
    </w:p>
    <w:p w14:paraId="3226136F" w14:textId="02947322" w:rsidR="000551F0" w:rsidRDefault="000551F0">
      <w:pPr>
        <w:rPr>
          <w:sz w:val="28"/>
          <w:szCs w:val="28"/>
        </w:rPr>
      </w:pPr>
    </w:p>
    <w:p w14:paraId="33A752A8" w14:textId="4CF16FB2" w:rsidR="00F10003" w:rsidRDefault="00F10003" w:rsidP="00F10003">
      <w:pPr>
        <w:pStyle w:val="Heading2"/>
        <w:numPr>
          <w:ilvl w:val="0"/>
          <w:numId w:val="0"/>
        </w:numPr>
        <w:jc w:val="center"/>
        <w:rPr>
          <w:b/>
          <w:bCs/>
          <w:i w:val="0"/>
          <w:iCs w:val="0"/>
          <w:color w:val="000000"/>
          <w:sz w:val="32"/>
          <w:szCs w:val="32"/>
        </w:rPr>
      </w:pPr>
      <w:r>
        <w:rPr>
          <w:rFonts w:eastAsia="Times New Roman"/>
          <w:b/>
          <w:bCs/>
          <w:i w:val="0"/>
          <w:iCs w:val="0"/>
          <w:color w:val="000000"/>
          <w:sz w:val="32"/>
          <w:szCs w:val="32"/>
        </w:rPr>
        <w:lastRenderedPageBreak/>
        <w:t xml:space="preserve">Chapter </w:t>
      </w:r>
      <w:r>
        <w:rPr>
          <w:rFonts w:eastAsia="Times New Roman"/>
          <w:b/>
          <w:bCs/>
          <w:i w:val="0"/>
          <w:iCs w:val="0"/>
          <w:color w:val="000000"/>
          <w:sz w:val="32"/>
          <w:szCs w:val="32"/>
        </w:rPr>
        <w:t>3: Proposed</w:t>
      </w:r>
      <w:r>
        <w:rPr>
          <w:rFonts w:eastAsia="Times New Roman"/>
          <w:b/>
          <w:bCs/>
          <w:i w:val="0"/>
          <w:iCs w:val="0"/>
          <w:color w:val="000000"/>
          <w:sz w:val="32"/>
          <w:szCs w:val="32"/>
        </w:rPr>
        <w:t xml:space="preserve"> Design: 3-bit Flash ADC</w:t>
      </w:r>
    </w:p>
    <w:p w14:paraId="7FB52F35" w14:textId="351AB573" w:rsidR="00F10003" w:rsidRDefault="00F10003">
      <w:pPr>
        <w:pStyle w:val="Heading3"/>
        <w:numPr>
          <w:ilvl w:val="0"/>
          <w:numId w:val="0"/>
        </w:numPr>
        <w:jc w:val="left"/>
        <w:rPr>
          <w:rFonts w:eastAsia="Times New Roman"/>
          <w:b/>
          <w:bCs/>
          <w:i w:val="0"/>
          <w:iCs w:val="0"/>
          <w:color w:val="000000"/>
          <w:sz w:val="28"/>
          <w:szCs w:val="28"/>
        </w:rPr>
      </w:pPr>
      <w:r>
        <w:rPr>
          <w:rFonts w:eastAsia="Times New Roman"/>
          <w:b/>
          <w:bCs/>
          <w:i w:val="0"/>
          <w:iCs w:val="0"/>
          <w:color w:val="000000"/>
          <w:sz w:val="28"/>
          <w:szCs w:val="28"/>
        </w:rPr>
        <w:br/>
      </w:r>
    </w:p>
    <w:p w14:paraId="79C44976" w14:textId="2CCAEB64"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3.1 Why 3-bit Resolution for IoT Applications</w:t>
      </w:r>
    </w:p>
    <w:p w14:paraId="7A432049" w14:textId="77777777" w:rsidR="000551F0" w:rsidRDefault="00000000">
      <w:pPr>
        <w:jc w:val="both"/>
        <w:rPr>
          <w:sz w:val="28"/>
          <w:szCs w:val="28"/>
        </w:rPr>
      </w:pPr>
      <w:r>
        <w:rPr>
          <w:rFonts w:eastAsia="Times New Roman"/>
          <w:color w:val="000000"/>
          <w:sz w:val="28"/>
          <w:szCs w:val="28"/>
        </w:rPr>
        <w:t>The choice of resolution is a fundamental design decision in ADC architectures. A 3-bit Flash ADC translates an analog input into 8 discrete levels, which may appear coarse compared to conventional 8–12 bit SAR ADCs. However, in IoT edge applications where event detection and threshold monitoring dominate, the requirement is not high precision but low latency and sufficient granularity.</w:t>
      </w:r>
    </w:p>
    <w:p w14:paraId="7C3A8A6D" w14:textId="77777777" w:rsidR="000551F0" w:rsidRDefault="00000000">
      <w:pPr>
        <w:pStyle w:val="ListParagraph"/>
        <w:numPr>
          <w:ilvl w:val="0"/>
          <w:numId w:val="17"/>
        </w:numPr>
        <w:jc w:val="both"/>
        <w:rPr>
          <w:sz w:val="28"/>
          <w:szCs w:val="28"/>
        </w:rPr>
      </w:pPr>
      <w:r>
        <w:rPr>
          <w:rFonts w:eastAsia="Times New Roman"/>
          <w:color w:val="000000"/>
          <w:sz w:val="28"/>
          <w:szCs w:val="28"/>
        </w:rPr>
        <w:t>Comparator count efficiency: A 3-bit Flash ADC requires only 2n−1=72^n - 1 = 72n−1=7 comparators. This keeps the circuit area small and reduces power consumption compared to higher-bit Flash converters.</w:t>
      </w:r>
    </w:p>
    <w:p w14:paraId="6CDD65D1" w14:textId="77777777" w:rsidR="000551F0" w:rsidRDefault="00000000">
      <w:pPr>
        <w:pStyle w:val="ListParagraph"/>
        <w:numPr>
          <w:ilvl w:val="0"/>
          <w:numId w:val="17"/>
        </w:numPr>
        <w:jc w:val="both"/>
        <w:rPr>
          <w:sz w:val="28"/>
          <w:szCs w:val="28"/>
        </w:rPr>
      </w:pPr>
      <w:r>
        <w:rPr>
          <w:rFonts w:eastAsia="Times New Roman"/>
          <w:color w:val="000000"/>
          <w:sz w:val="28"/>
          <w:szCs w:val="28"/>
        </w:rPr>
        <w:t>Adequate resolution for IoT triggers: For applications like detecting voltage droops in power supplies, sudden signal spikes, or biosignal threshold crossings, 8 quantization levels are sufficient. Fine-grained resolution adds unnecessary power and area overhead in such cases.</w:t>
      </w:r>
    </w:p>
    <w:p w14:paraId="0497E443" w14:textId="77777777" w:rsidR="000551F0" w:rsidRDefault="00000000">
      <w:pPr>
        <w:pStyle w:val="ListParagraph"/>
        <w:numPr>
          <w:ilvl w:val="0"/>
          <w:numId w:val="17"/>
        </w:numPr>
        <w:jc w:val="both"/>
        <w:rPr>
          <w:sz w:val="28"/>
          <w:szCs w:val="28"/>
        </w:rPr>
      </w:pPr>
      <w:r>
        <w:rPr>
          <w:rFonts w:eastAsia="Times New Roman"/>
          <w:color w:val="000000"/>
          <w:sz w:val="28"/>
          <w:szCs w:val="28"/>
        </w:rPr>
        <w:t>Fast response at low power: Since comparator delay dominates Flash ADC speed, reducing the comparator count makes the system both faster and more energy-efficient — aligning with IoT’s energy-constrained environment.</w:t>
      </w:r>
    </w:p>
    <w:p w14:paraId="521C9004" w14:textId="77777777" w:rsidR="000551F0" w:rsidRDefault="00000000">
      <w:pPr>
        <w:jc w:val="both"/>
        <w:rPr>
          <w:color w:val="000000"/>
          <w:sz w:val="28"/>
          <w:szCs w:val="28"/>
        </w:rPr>
      </w:pPr>
      <w:r>
        <w:rPr>
          <w:rFonts w:eastAsia="Times New Roman"/>
          <w:color w:val="000000"/>
          <w:sz w:val="28"/>
          <w:szCs w:val="28"/>
        </w:rPr>
        <w:t>Thus, the 3-bit resolution represents a balanced trade-off between speed, area, and robustness, making it well-suited for embedded edge sensing.</w:t>
      </w:r>
    </w:p>
    <w:p w14:paraId="2CCDD3B4" w14:textId="77777777" w:rsidR="000551F0" w:rsidRDefault="000551F0">
      <w:pPr>
        <w:jc w:val="left"/>
        <w:rPr>
          <w:sz w:val="28"/>
          <w:szCs w:val="28"/>
        </w:rPr>
      </w:pPr>
    </w:p>
    <w:p w14:paraId="6F3F6998"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3.2 Design Advantages: Simplicity, Speed, and Fault Tolerance</w:t>
      </w:r>
    </w:p>
    <w:p w14:paraId="6EC2D7D0" w14:textId="77777777" w:rsidR="000551F0" w:rsidRDefault="000551F0">
      <w:pPr>
        <w:rPr>
          <w:b/>
          <w:bCs/>
          <w:sz w:val="28"/>
          <w:szCs w:val="28"/>
        </w:rPr>
      </w:pPr>
    </w:p>
    <w:p w14:paraId="43DE4079" w14:textId="77777777" w:rsidR="000551F0" w:rsidRDefault="00000000">
      <w:pPr>
        <w:jc w:val="left"/>
        <w:rPr>
          <w:b/>
          <w:color w:val="000000"/>
          <w:sz w:val="28"/>
          <w:szCs w:val="28"/>
        </w:rPr>
      </w:pPr>
      <w:r>
        <w:rPr>
          <w:rFonts w:eastAsia="Times New Roman"/>
          <w:b/>
          <w:bCs/>
          <w:color w:val="000000"/>
          <w:sz w:val="28"/>
          <w:szCs w:val="28"/>
        </w:rPr>
        <w:t>(a) Simplicity</w:t>
      </w:r>
    </w:p>
    <w:p w14:paraId="405C29D0" w14:textId="77777777" w:rsidR="000551F0" w:rsidRDefault="00000000">
      <w:pPr>
        <w:jc w:val="both"/>
        <w:rPr>
          <w:color w:val="000000"/>
          <w:sz w:val="28"/>
          <w:szCs w:val="28"/>
        </w:rPr>
      </w:pPr>
      <w:r>
        <w:rPr>
          <w:rFonts w:eastAsia="Times New Roman"/>
          <w:color w:val="000000"/>
          <w:sz w:val="28"/>
          <w:szCs w:val="28"/>
        </w:rPr>
        <w:br/>
        <w:t xml:space="preserve"> The architecture consists of three core analog blocks: a resistor ladder, a bank of comparators, and a digital encoder. This simple modular design reduces design complexity in Cadence Virtuoso and provides a clear framework for testing and extending the circuit. The compactness also makes it suitable for integration into mixed-signal System-on-Chip (SoC) platforms.</w:t>
      </w:r>
    </w:p>
    <w:p w14:paraId="2ABCF1D2" w14:textId="77777777" w:rsidR="000551F0" w:rsidRDefault="000551F0">
      <w:pPr>
        <w:jc w:val="left"/>
        <w:rPr>
          <w:sz w:val="28"/>
          <w:szCs w:val="28"/>
        </w:rPr>
      </w:pPr>
    </w:p>
    <w:p w14:paraId="2D95D64A" w14:textId="77777777" w:rsidR="000551F0" w:rsidRDefault="00000000">
      <w:pPr>
        <w:jc w:val="left"/>
        <w:rPr>
          <w:b/>
          <w:color w:val="000000"/>
          <w:sz w:val="28"/>
          <w:szCs w:val="28"/>
        </w:rPr>
      </w:pPr>
      <w:r>
        <w:rPr>
          <w:rFonts w:eastAsia="Times New Roman"/>
          <w:b/>
          <w:bCs/>
          <w:color w:val="000000"/>
          <w:sz w:val="28"/>
          <w:szCs w:val="28"/>
        </w:rPr>
        <w:t>(b) Speed</w:t>
      </w:r>
    </w:p>
    <w:p w14:paraId="684A95EB" w14:textId="77777777" w:rsidR="000551F0" w:rsidRDefault="00000000">
      <w:pPr>
        <w:jc w:val="both"/>
        <w:rPr>
          <w:color w:val="000000"/>
          <w:sz w:val="28"/>
          <w:szCs w:val="28"/>
        </w:rPr>
      </w:pPr>
      <w:r>
        <w:rPr>
          <w:rFonts w:eastAsia="Times New Roman"/>
          <w:b/>
          <w:bCs/>
          <w:color w:val="000000"/>
          <w:sz w:val="28"/>
          <w:szCs w:val="28"/>
        </w:rPr>
        <w:br/>
      </w:r>
      <w:r>
        <w:rPr>
          <w:rFonts w:eastAsia="Times New Roman"/>
          <w:color w:val="000000"/>
          <w:sz w:val="28"/>
          <w:szCs w:val="28"/>
        </w:rPr>
        <w:t xml:space="preserve"> Flash ADCs are inherently the fastest converter type because the conversion process is performed in a single step. The input voltage is simultaneously compared against all reference thresholds, producing a thermometer code in a single comparator delay. Unlike SAR or ΣΔ architectures, no iterative approximation or oversampling is required. For time-critical IoT tasks (e.g., detecting sudden arrhythmia in wearables or voltage glitches in power lines), this instantaneous response is crucial.</w:t>
      </w:r>
    </w:p>
    <w:p w14:paraId="10664BB0" w14:textId="77777777" w:rsidR="000551F0" w:rsidRDefault="000551F0">
      <w:pPr>
        <w:jc w:val="left"/>
        <w:rPr>
          <w:b/>
          <w:bCs/>
          <w:sz w:val="28"/>
          <w:szCs w:val="28"/>
        </w:rPr>
      </w:pPr>
    </w:p>
    <w:p w14:paraId="3F726752" w14:textId="77777777" w:rsidR="000551F0" w:rsidRDefault="00000000">
      <w:pPr>
        <w:jc w:val="left"/>
        <w:rPr>
          <w:b/>
          <w:color w:val="000000"/>
          <w:sz w:val="28"/>
          <w:szCs w:val="28"/>
        </w:rPr>
      </w:pPr>
      <w:r>
        <w:rPr>
          <w:rFonts w:eastAsia="Times New Roman"/>
          <w:b/>
          <w:bCs/>
          <w:color w:val="000000"/>
          <w:sz w:val="28"/>
          <w:szCs w:val="28"/>
        </w:rPr>
        <w:t>(c) Fault Tolerance</w:t>
      </w:r>
    </w:p>
    <w:p w14:paraId="22F27A1A" w14:textId="77777777" w:rsidR="000551F0" w:rsidRDefault="00000000">
      <w:pPr>
        <w:jc w:val="both"/>
        <w:rPr>
          <w:color w:val="000000"/>
          <w:sz w:val="28"/>
          <w:szCs w:val="28"/>
        </w:rPr>
      </w:pPr>
      <w:r>
        <w:rPr>
          <w:rFonts w:eastAsia="Times New Roman"/>
          <w:b/>
          <w:bCs/>
          <w:color w:val="000000"/>
          <w:sz w:val="28"/>
          <w:szCs w:val="28"/>
        </w:rPr>
        <w:br/>
      </w:r>
      <w:r>
        <w:rPr>
          <w:rFonts w:eastAsia="Times New Roman"/>
          <w:color w:val="000000"/>
          <w:sz w:val="28"/>
          <w:szCs w:val="28"/>
        </w:rPr>
        <w:t xml:space="preserve"> One of the unique contributions of this project is the integration of a reference-monitoring circuit that enhances system robustness. Conventional Flash ADCs suffer from drift and </w:t>
      </w:r>
      <w:r>
        <w:rPr>
          <w:rFonts w:eastAsia="Times New Roman"/>
          <w:color w:val="000000"/>
          <w:sz w:val="28"/>
          <w:szCs w:val="28"/>
        </w:rPr>
        <w:lastRenderedPageBreak/>
        <w:t>instability in the resistor ladder due to process variation, supply noise, or temperature effects. Even a small reference shift can produce major code errors. By embedding a monitoring circuit that continuously checks the stability of the reference voltage, the ADC can raise an error flag when abnormalities are detected. This provides early warning capability in safety-critical IoT deployments, preventing incorrect decisions based on faulty data.</w:t>
      </w:r>
    </w:p>
    <w:p w14:paraId="4B42EB98" w14:textId="77777777" w:rsidR="000551F0" w:rsidRDefault="000551F0">
      <w:pPr>
        <w:jc w:val="left"/>
        <w:rPr>
          <w:sz w:val="28"/>
          <w:szCs w:val="28"/>
        </w:rPr>
      </w:pPr>
    </w:p>
    <w:p w14:paraId="6155103E" w14:textId="77777777" w:rsidR="000551F0" w:rsidRDefault="00000000">
      <w:pPr>
        <w:pStyle w:val="Heading3"/>
        <w:numPr>
          <w:ilvl w:val="0"/>
          <w:numId w:val="0"/>
        </w:numPr>
        <w:jc w:val="left"/>
        <w:rPr>
          <w:b/>
          <w:bCs/>
          <w:i w:val="0"/>
          <w:sz w:val="28"/>
          <w:szCs w:val="28"/>
        </w:rPr>
      </w:pPr>
      <w:r>
        <w:rPr>
          <w:rFonts w:eastAsia="Times New Roman"/>
          <w:b/>
          <w:bCs/>
          <w:i w:val="0"/>
          <w:iCs w:val="0"/>
          <w:color w:val="000000"/>
          <w:sz w:val="28"/>
          <w:szCs w:val="28"/>
        </w:rPr>
        <w:t>3.3 Design Justification for IoT Edge Devices</w:t>
      </w:r>
    </w:p>
    <w:p w14:paraId="175CF531" w14:textId="77777777" w:rsidR="000551F0" w:rsidRDefault="00000000">
      <w:pPr>
        <w:jc w:val="left"/>
        <w:rPr>
          <w:sz w:val="28"/>
          <w:szCs w:val="28"/>
        </w:rPr>
      </w:pPr>
      <w:r>
        <w:rPr>
          <w:rFonts w:eastAsia="Times New Roman"/>
          <w:color w:val="000000"/>
          <w:sz w:val="28"/>
          <w:szCs w:val="28"/>
        </w:rPr>
        <w:t>By combining the above elements, the proposed 3-bit Flash ADC achieves:</w:t>
      </w:r>
    </w:p>
    <w:p w14:paraId="64370408" w14:textId="77777777" w:rsidR="000551F0" w:rsidRDefault="00000000">
      <w:pPr>
        <w:pStyle w:val="ListParagraph"/>
        <w:numPr>
          <w:ilvl w:val="0"/>
          <w:numId w:val="18"/>
        </w:numPr>
        <w:jc w:val="left"/>
        <w:rPr>
          <w:sz w:val="28"/>
          <w:szCs w:val="28"/>
        </w:rPr>
      </w:pPr>
      <w:r>
        <w:rPr>
          <w:rFonts w:eastAsia="Times New Roman"/>
          <w:color w:val="000000"/>
          <w:sz w:val="28"/>
          <w:szCs w:val="28"/>
        </w:rPr>
        <w:t>Fast conversion latency — vital for real-time edge detection.</w:t>
      </w:r>
    </w:p>
    <w:p w14:paraId="2DA29FB1" w14:textId="77777777" w:rsidR="000551F0" w:rsidRDefault="00000000">
      <w:pPr>
        <w:pStyle w:val="ListParagraph"/>
        <w:numPr>
          <w:ilvl w:val="0"/>
          <w:numId w:val="18"/>
        </w:numPr>
        <w:jc w:val="left"/>
        <w:rPr>
          <w:sz w:val="28"/>
          <w:szCs w:val="28"/>
        </w:rPr>
      </w:pPr>
      <w:r>
        <w:rPr>
          <w:rFonts w:eastAsia="Times New Roman"/>
          <w:color w:val="000000"/>
          <w:sz w:val="28"/>
          <w:szCs w:val="28"/>
        </w:rPr>
        <w:t>Compact silicon footprint — only 7 comparators and a small ladder.</w:t>
      </w:r>
    </w:p>
    <w:p w14:paraId="52D51BA5" w14:textId="77777777" w:rsidR="000551F0" w:rsidRDefault="00000000">
      <w:pPr>
        <w:pStyle w:val="ListParagraph"/>
        <w:numPr>
          <w:ilvl w:val="0"/>
          <w:numId w:val="18"/>
        </w:numPr>
        <w:jc w:val="left"/>
        <w:rPr>
          <w:sz w:val="28"/>
          <w:szCs w:val="28"/>
        </w:rPr>
      </w:pPr>
      <w:r>
        <w:rPr>
          <w:rFonts w:eastAsia="Times New Roman"/>
          <w:color w:val="000000"/>
          <w:sz w:val="28"/>
          <w:szCs w:val="28"/>
        </w:rPr>
        <w:t>Enhanced reliability — fault detection ensures that unstable conditions are flagged immediately.</w:t>
      </w:r>
    </w:p>
    <w:p w14:paraId="54927AAE" w14:textId="77777777" w:rsidR="000551F0" w:rsidRDefault="00000000">
      <w:pPr>
        <w:pStyle w:val="ListParagraph"/>
        <w:numPr>
          <w:ilvl w:val="0"/>
          <w:numId w:val="18"/>
        </w:numPr>
        <w:jc w:val="left"/>
        <w:rPr>
          <w:sz w:val="28"/>
          <w:szCs w:val="28"/>
        </w:rPr>
      </w:pPr>
      <w:r>
        <w:rPr>
          <w:rFonts w:eastAsia="Times New Roman"/>
          <w:color w:val="000000"/>
          <w:sz w:val="28"/>
          <w:szCs w:val="28"/>
        </w:rPr>
        <w:t>Educational and research value — the design is fully realizable in CMOS (e.g., 180 nm technology) and scalable for higher resolutions if needed.</w:t>
      </w:r>
    </w:p>
    <w:p w14:paraId="12795B14" w14:textId="77777777" w:rsidR="000551F0" w:rsidRDefault="00000000">
      <w:pPr>
        <w:jc w:val="left"/>
        <w:rPr>
          <w:sz w:val="28"/>
          <w:szCs w:val="28"/>
        </w:rPr>
      </w:pPr>
      <w:r>
        <w:rPr>
          <w:rFonts w:eastAsia="Times New Roman"/>
          <w:color w:val="000000"/>
          <w:sz w:val="28"/>
          <w:szCs w:val="28"/>
        </w:rPr>
        <w:t>This architecture demonstrates how even a low-bit Flash ADC can play a critical role in IoT systems by acting as a triggering and monitoring block. It complements higher-resolution ADCs in hybrid architectures (e.g., SAR+Flash) and strengthens system-level reliability in real-world deployments.</w:t>
      </w:r>
    </w:p>
    <w:p w14:paraId="54A7B707" w14:textId="77777777" w:rsidR="000551F0" w:rsidRDefault="000551F0">
      <w:pPr>
        <w:jc w:val="left"/>
        <w:rPr>
          <w:sz w:val="28"/>
          <w:szCs w:val="28"/>
        </w:rPr>
      </w:pPr>
    </w:p>
    <w:p w14:paraId="41255A30" w14:textId="77777777" w:rsidR="000551F0" w:rsidRDefault="00000000">
      <w:pPr>
        <w:pStyle w:val="NormalWeb"/>
        <w:spacing w:before="280" w:after="280"/>
        <w:rPr>
          <w:sz w:val="28"/>
          <w:szCs w:val="28"/>
        </w:rPr>
      </w:pPr>
      <w:r>
        <w:rPr>
          <w:rStyle w:val="Strong"/>
          <w:sz w:val="28"/>
          <w:szCs w:val="28"/>
        </w:rPr>
        <w:t>Fast Conversion Latency</w:t>
      </w:r>
      <w:r>
        <w:rPr>
          <w:sz w:val="28"/>
          <w:szCs w:val="28"/>
        </w:rPr>
        <w:br/>
        <w:t xml:space="preserve">Flash ADCs are inherently the fastest among ADC architectures since they perform conversion in a single step without iterative approximation or clocked integration. With only </w:t>
      </w:r>
      <w:r>
        <w:rPr>
          <w:rStyle w:val="Strong"/>
          <w:sz w:val="28"/>
          <w:szCs w:val="28"/>
        </w:rPr>
        <w:t>3 bits of resolution</w:t>
      </w:r>
      <w:r>
        <w:rPr>
          <w:sz w:val="28"/>
          <w:szCs w:val="28"/>
        </w:rPr>
        <w:t xml:space="preserve">, the comparator chain is short, and propagation delays are minimal. This makes the design well-suited for </w:t>
      </w:r>
      <w:r>
        <w:rPr>
          <w:rStyle w:val="Strong"/>
          <w:sz w:val="28"/>
          <w:szCs w:val="28"/>
        </w:rPr>
        <w:t>real-time edge detection</w:t>
      </w:r>
      <w:r>
        <w:rPr>
          <w:sz w:val="28"/>
          <w:szCs w:val="28"/>
        </w:rPr>
        <w:t xml:space="preserve"> in imaging, control, and communication systems, where detecting rapid signal transitions or triggering events is more important than fine precision. For instance, in motor control or sensor fusion in IoT, the ability to quickly recognize threshold crossings ensures timely actuation and prevents system lag.</w:t>
      </w:r>
    </w:p>
    <w:p w14:paraId="5101CAB0" w14:textId="77777777" w:rsidR="000551F0" w:rsidRDefault="000551F0">
      <w:pPr>
        <w:pStyle w:val="NormalWeb"/>
        <w:spacing w:before="280" w:after="280"/>
        <w:rPr>
          <w:rStyle w:val="Strong"/>
          <w:sz w:val="28"/>
          <w:szCs w:val="28"/>
        </w:rPr>
      </w:pPr>
    </w:p>
    <w:p w14:paraId="4CC9A751" w14:textId="77777777" w:rsidR="000551F0" w:rsidRDefault="00000000">
      <w:pPr>
        <w:pStyle w:val="NormalWeb"/>
        <w:spacing w:before="280" w:after="280"/>
        <w:rPr>
          <w:sz w:val="28"/>
          <w:szCs w:val="28"/>
        </w:rPr>
      </w:pPr>
      <w:r>
        <w:rPr>
          <w:rStyle w:val="Strong"/>
          <w:sz w:val="28"/>
          <w:szCs w:val="28"/>
        </w:rPr>
        <w:t>Compact Silicon Footprint</w:t>
      </w:r>
      <w:r>
        <w:rPr>
          <w:sz w:val="28"/>
          <w:szCs w:val="28"/>
        </w:rPr>
        <w:br/>
        <w:t xml:space="preserve">By optimizing for low resolution, the design requires only </w:t>
      </w:r>
      <w:r>
        <w:rPr>
          <w:rStyle w:val="Strong"/>
          <w:sz w:val="28"/>
          <w:szCs w:val="28"/>
        </w:rPr>
        <w:t>7 comparators and a resistive ladder</w:t>
      </w:r>
      <w:r>
        <w:rPr>
          <w:sz w:val="28"/>
          <w:szCs w:val="28"/>
        </w:rPr>
        <w:t xml:space="preserve">, drastically reducing silicon area compared to higher-bit Flash ADCs that scale exponentially with resolution. This compactness is crucial for </w:t>
      </w:r>
      <w:r>
        <w:rPr>
          <w:rStyle w:val="Strong"/>
          <w:sz w:val="28"/>
          <w:szCs w:val="28"/>
        </w:rPr>
        <w:t>low-power IoT devices</w:t>
      </w:r>
      <w:r>
        <w:rPr>
          <w:sz w:val="28"/>
          <w:szCs w:val="28"/>
        </w:rPr>
        <w:t xml:space="preserve">, wearable electronics, and sensor nodes, where minimizing both chip area and power consumption leads to cost-efficient, energy-efficient deployments. Furthermore, reduced component count simplifies layout, interconnect routing, and parasitic management in a CMOS process, especially in older but robust nodes such as </w:t>
      </w:r>
      <w:r>
        <w:rPr>
          <w:rStyle w:val="Strong"/>
          <w:sz w:val="28"/>
          <w:szCs w:val="28"/>
        </w:rPr>
        <w:t>180 nm</w:t>
      </w:r>
      <w:r>
        <w:rPr>
          <w:sz w:val="28"/>
          <w:szCs w:val="28"/>
        </w:rPr>
        <w:t>, where die cost is lower.</w:t>
      </w:r>
    </w:p>
    <w:p w14:paraId="6F249F0C" w14:textId="77777777" w:rsidR="000551F0" w:rsidRDefault="000551F0">
      <w:pPr>
        <w:pStyle w:val="NormalWeb"/>
        <w:spacing w:before="280" w:after="280"/>
        <w:rPr>
          <w:rStyle w:val="Strong"/>
          <w:sz w:val="28"/>
          <w:szCs w:val="28"/>
        </w:rPr>
      </w:pPr>
    </w:p>
    <w:p w14:paraId="6AF67A48" w14:textId="77777777" w:rsidR="000551F0" w:rsidRDefault="00000000">
      <w:pPr>
        <w:pStyle w:val="NormalWeb"/>
        <w:spacing w:before="280" w:after="280"/>
        <w:rPr>
          <w:sz w:val="28"/>
          <w:szCs w:val="28"/>
        </w:rPr>
      </w:pPr>
      <w:r>
        <w:rPr>
          <w:rStyle w:val="Strong"/>
          <w:sz w:val="28"/>
          <w:szCs w:val="28"/>
        </w:rPr>
        <w:lastRenderedPageBreak/>
        <w:t>Enhanced Reliability through Fault Detection</w:t>
      </w:r>
      <w:r>
        <w:rPr>
          <w:sz w:val="28"/>
          <w:szCs w:val="28"/>
        </w:rPr>
        <w:br/>
        <w:t xml:space="preserve">In practical applications, comparator offsets, noise, or ladder mismatches may cause inconsistent outputs. By incorporating </w:t>
      </w:r>
      <w:r>
        <w:rPr>
          <w:rStyle w:val="Strong"/>
          <w:sz w:val="28"/>
          <w:szCs w:val="28"/>
        </w:rPr>
        <w:t>fault detection logic</w:t>
      </w:r>
      <w:r>
        <w:rPr>
          <w:sz w:val="28"/>
          <w:szCs w:val="28"/>
        </w:rPr>
        <w:t xml:space="preserve">, the ADC can flag unstable or invalid conditions, preventing corrupted data from propagating to higher-level systems. This feature is especially valuable in </w:t>
      </w:r>
      <w:r>
        <w:rPr>
          <w:rStyle w:val="Strong"/>
          <w:sz w:val="28"/>
          <w:szCs w:val="28"/>
        </w:rPr>
        <w:t>mission-critical IoT systems</w:t>
      </w:r>
      <w:r>
        <w:rPr>
          <w:sz w:val="28"/>
          <w:szCs w:val="28"/>
        </w:rPr>
        <w:t xml:space="preserve">, such as environmental monitoring, industrial automation, or health devices, where false triggering could compromise reliability. The ability to detect and handle faults early strengthens </w:t>
      </w:r>
      <w:r>
        <w:rPr>
          <w:rStyle w:val="Strong"/>
          <w:sz w:val="28"/>
          <w:szCs w:val="28"/>
        </w:rPr>
        <w:t>system robustness</w:t>
      </w:r>
      <w:r>
        <w:rPr>
          <w:sz w:val="28"/>
          <w:szCs w:val="28"/>
        </w:rPr>
        <w:t xml:space="preserve"> and supports </w:t>
      </w:r>
      <w:r>
        <w:rPr>
          <w:rStyle w:val="Strong"/>
          <w:sz w:val="28"/>
          <w:szCs w:val="28"/>
        </w:rPr>
        <w:t>self-diagnosis</w:t>
      </w:r>
      <w:r>
        <w:rPr>
          <w:sz w:val="28"/>
          <w:szCs w:val="28"/>
        </w:rPr>
        <w:t xml:space="preserve"> in embedded platforms.</w:t>
      </w:r>
    </w:p>
    <w:p w14:paraId="0CBDFDCB" w14:textId="77777777" w:rsidR="000551F0" w:rsidRDefault="000551F0">
      <w:pPr>
        <w:pStyle w:val="NormalWeb"/>
        <w:spacing w:before="280" w:after="280"/>
        <w:rPr>
          <w:rStyle w:val="Strong"/>
          <w:sz w:val="28"/>
          <w:szCs w:val="28"/>
        </w:rPr>
      </w:pPr>
    </w:p>
    <w:p w14:paraId="6FBDFBEE" w14:textId="77777777" w:rsidR="000551F0" w:rsidRDefault="00000000">
      <w:pPr>
        <w:pStyle w:val="NormalWeb"/>
        <w:spacing w:before="280" w:after="280"/>
        <w:rPr>
          <w:sz w:val="28"/>
          <w:szCs w:val="28"/>
        </w:rPr>
      </w:pPr>
      <w:r>
        <w:rPr>
          <w:rStyle w:val="Strong"/>
          <w:sz w:val="28"/>
          <w:szCs w:val="28"/>
        </w:rPr>
        <w:t>Educational and Research Value</w:t>
      </w:r>
      <w:r>
        <w:rPr>
          <w:sz w:val="28"/>
          <w:szCs w:val="28"/>
        </w:rPr>
        <w:br/>
        <w:t xml:space="preserve">Because the design is realizable in standard </w:t>
      </w:r>
      <w:r>
        <w:rPr>
          <w:rStyle w:val="Strong"/>
          <w:sz w:val="28"/>
          <w:szCs w:val="28"/>
        </w:rPr>
        <w:t>CMOS technology</w:t>
      </w:r>
      <w:r>
        <w:rPr>
          <w:sz w:val="28"/>
          <w:szCs w:val="28"/>
        </w:rPr>
        <w:t xml:space="preserve"> (e.g., 180 nm, which balances ease of fabrication with analog performance), it provides an accessible testbed for both students and researchers. It illustrates key concepts in </w:t>
      </w:r>
      <w:r>
        <w:rPr>
          <w:rStyle w:val="Strong"/>
          <w:sz w:val="28"/>
          <w:szCs w:val="28"/>
        </w:rPr>
        <w:t>data conversion, comparator design, resistor ladder implementation, and mixed-signal integration</w:t>
      </w:r>
      <w:r>
        <w:rPr>
          <w:sz w:val="28"/>
          <w:szCs w:val="28"/>
        </w:rPr>
        <w:t xml:space="preserve"> without the overwhelming complexity of higher-resolution converters. Moreover, the 3-bit architecture serves as a </w:t>
      </w:r>
      <w:r>
        <w:rPr>
          <w:rStyle w:val="Strong"/>
          <w:sz w:val="28"/>
          <w:szCs w:val="28"/>
        </w:rPr>
        <w:t>scalable foundation</w:t>
      </w:r>
      <w:r>
        <w:rPr>
          <w:sz w:val="28"/>
          <w:szCs w:val="28"/>
        </w:rPr>
        <w:t xml:space="preserve">—the same design principles can be extended to higher-bit Flash ADCs, or combined in </w:t>
      </w:r>
      <w:r>
        <w:rPr>
          <w:rStyle w:val="Strong"/>
          <w:sz w:val="28"/>
          <w:szCs w:val="28"/>
        </w:rPr>
        <w:t>hybrid architectures</w:t>
      </w:r>
      <w:r>
        <w:rPr>
          <w:sz w:val="28"/>
          <w:szCs w:val="28"/>
        </w:rPr>
        <w:t xml:space="preserve"> such as </w:t>
      </w:r>
      <w:r>
        <w:rPr>
          <w:rStyle w:val="Strong"/>
          <w:sz w:val="28"/>
          <w:szCs w:val="28"/>
        </w:rPr>
        <w:t>SAR + Flash</w:t>
      </w:r>
      <w:r>
        <w:rPr>
          <w:sz w:val="28"/>
          <w:szCs w:val="28"/>
        </w:rPr>
        <w:t>, where the Flash stage serves as a coarse converter to accelerate SAR convergence.</w:t>
      </w:r>
    </w:p>
    <w:p w14:paraId="6676D996" w14:textId="77777777" w:rsidR="000551F0" w:rsidRDefault="000551F0">
      <w:pPr>
        <w:pStyle w:val="NormalWeb"/>
        <w:spacing w:before="280" w:after="280"/>
        <w:rPr>
          <w:sz w:val="28"/>
          <w:szCs w:val="28"/>
        </w:rPr>
      </w:pPr>
    </w:p>
    <w:p w14:paraId="7886408E" w14:textId="77777777" w:rsidR="000551F0" w:rsidRDefault="00000000">
      <w:pPr>
        <w:pStyle w:val="NormalWeb"/>
        <w:spacing w:before="280" w:after="280"/>
        <w:rPr>
          <w:sz w:val="28"/>
          <w:szCs w:val="28"/>
        </w:rPr>
      </w:pPr>
      <w:r>
        <w:rPr>
          <w:rStyle w:val="Strong"/>
          <w:sz w:val="28"/>
          <w:szCs w:val="28"/>
        </w:rPr>
        <w:t>Role in IoT and Hybrid Systems</w:t>
      </w:r>
    </w:p>
    <w:p w14:paraId="51678B76" w14:textId="77777777" w:rsidR="000551F0" w:rsidRDefault="00000000">
      <w:pPr>
        <w:pStyle w:val="NormalWeb"/>
        <w:spacing w:before="280" w:after="280"/>
        <w:jc w:val="both"/>
        <w:rPr>
          <w:sz w:val="28"/>
          <w:szCs w:val="28"/>
        </w:rPr>
      </w:pPr>
      <w:r>
        <w:rPr>
          <w:sz w:val="28"/>
          <w:szCs w:val="28"/>
        </w:rPr>
        <w:t xml:space="preserve">In IoT systems, not every block requires high-resolution conversion. A </w:t>
      </w:r>
      <w:r>
        <w:rPr>
          <w:rStyle w:val="Strong"/>
          <w:sz w:val="28"/>
          <w:szCs w:val="28"/>
        </w:rPr>
        <w:t>3-bit Flash ADC</w:t>
      </w:r>
      <w:r>
        <w:rPr>
          <w:sz w:val="28"/>
          <w:szCs w:val="28"/>
        </w:rPr>
        <w:t xml:space="preserve"> can serve as a </w:t>
      </w:r>
    </w:p>
    <w:p w14:paraId="0C5DFBB9" w14:textId="77777777" w:rsidR="000551F0" w:rsidRDefault="00000000">
      <w:pPr>
        <w:pStyle w:val="NormalWeb"/>
        <w:spacing w:before="280" w:after="280"/>
        <w:jc w:val="both"/>
        <w:rPr>
          <w:sz w:val="28"/>
          <w:szCs w:val="28"/>
        </w:rPr>
      </w:pPr>
      <w:r>
        <w:rPr>
          <w:rStyle w:val="Strong"/>
          <w:sz w:val="28"/>
          <w:szCs w:val="28"/>
        </w:rPr>
        <w:t>triggering and monitoring block</w:t>
      </w:r>
      <w:r>
        <w:rPr>
          <w:sz w:val="28"/>
          <w:szCs w:val="28"/>
        </w:rPr>
        <w:t xml:space="preserve">, detecting edges, thresholds, or abnormal events, and then passing control to a higher-resolution SAR or sigma-delta ADC for detailed processing. This hierarchical approach reduces power by ensuring high-resolution converters only operate when necessary. The Flash ADC thus acts as a </w:t>
      </w:r>
      <w:r>
        <w:rPr>
          <w:rStyle w:val="Strong"/>
          <w:sz w:val="28"/>
          <w:szCs w:val="28"/>
        </w:rPr>
        <w:t>front-end sentinel</w:t>
      </w:r>
      <w:r>
        <w:rPr>
          <w:sz w:val="28"/>
          <w:szCs w:val="28"/>
        </w:rPr>
        <w:t xml:space="preserve">, bridging the gap between raw analog signals and digital intelligence, ultimately contributing to </w:t>
      </w:r>
      <w:r>
        <w:rPr>
          <w:rStyle w:val="Strong"/>
          <w:sz w:val="28"/>
          <w:szCs w:val="28"/>
        </w:rPr>
        <w:t>system-level reliability, energy efficiency, and responsiveness</w:t>
      </w:r>
      <w:r>
        <w:rPr>
          <w:sz w:val="28"/>
          <w:szCs w:val="28"/>
        </w:rPr>
        <w:t xml:space="preserve"> in real-world deployments.</w:t>
      </w:r>
    </w:p>
    <w:p w14:paraId="0C8E911F" w14:textId="77777777" w:rsidR="000551F0" w:rsidRDefault="00000000">
      <w:pPr>
        <w:pStyle w:val="Heading3"/>
        <w:rPr>
          <w:b/>
          <w:bCs/>
          <w:i w:val="0"/>
          <w:sz w:val="28"/>
          <w:szCs w:val="28"/>
        </w:rPr>
      </w:pPr>
      <w:r>
        <w:rPr>
          <w:rStyle w:val="Strong"/>
          <w:rFonts w:eastAsia="Times New Roman"/>
          <w:i w:val="0"/>
          <w:iCs w:val="0"/>
          <w:sz w:val="28"/>
          <w:szCs w:val="28"/>
        </w:rPr>
        <w:t>Flash + Sigma-Delta</w:t>
      </w:r>
    </w:p>
    <w:p w14:paraId="54620C7B" w14:textId="77777777" w:rsidR="000551F0" w:rsidRDefault="00000000">
      <w:pPr>
        <w:pStyle w:val="NormalWeb"/>
        <w:numPr>
          <w:ilvl w:val="0"/>
          <w:numId w:val="19"/>
        </w:numPr>
        <w:spacing w:before="280"/>
        <w:rPr>
          <w:sz w:val="28"/>
          <w:szCs w:val="28"/>
        </w:rPr>
      </w:pPr>
      <w:r>
        <w:rPr>
          <w:rStyle w:val="Strong"/>
          <w:b w:val="0"/>
          <w:bCs w:val="0"/>
          <w:sz w:val="28"/>
          <w:szCs w:val="28"/>
        </w:rPr>
        <w:t>How it works:</w:t>
      </w:r>
      <w:r>
        <w:rPr>
          <w:sz w:val="28"/>
          <w:szCs w:val="28"/>
        </w:rPr>
        <w:br/>
        <w:t xml:space="preserve">Flash ADC provides </w:t>
      </w:r>
      <w:r>
        <w:rPr>
          <w:rStyle w:val="Strong"/>
          <w:b w:val="0"/>
          <w:bCs w:val="0"/>
          <w:sz w:val="28"/>
          <w:szCs w:val="28"/>
        </w:rPr>
        <w:t>coarse, instantaneous monitoring</w:t>
      </w:r>
      <w:r>
        <w:rPr>
          <w:sz w:val="28"/>
          <w:szCs w:val="28"/>
        </w:rPr>
        <w:t xml:space="preserve">, while sigma-delta handles </w:t>
      </w:r>
      <w:r>
        <w:rPr>
          <w:rStyle w:val="Strong"/>
          <w:b w:val="0"/>
          <w:bCs w:val="0"/>
          <w:sz w:val="28"/>
          <w:szCs w:val="28"/>
        </w:rPr>
        <w:t>high-resolution averaging</w:t>
      </w:r>
      <w:r>
        <w:rPr>
          <w:sz w:val="28"/>
          <w:szCs w:val="28"/>
        </w:rPr>
        <w:t xml:space="preserve"> over time.</w:t>
      </w:r>
    </w:p>
    <w:p w14:paraId="5085A9B1" w14:textId="77777777" w:rsidR="000551F0" w:rsidRDefault="00000000">
      <w:pPr>
        <w:pStyle w:val="NormalWeb"/>
        <w:numPr>
          <w:ilvl w:val="0"/>
          <w:numId w:val="19"/>
        </w:numPr>
        <w:rPr>
          <w:sz w:val="28"/>
          <w:szCs w:val="28"/>
        </w:rPr>
      </w:pPr>
      <w:r>
        <w:rPr>
          <w:rStyle w:val="Strong"/>
          <w:b w:val="0"/>
          <w:bCs w:val="0"/>
          <w:sz w:val="28"/>
          <w:szCs w:val="28"/>
        </w:rPr>
        <w:t>Advantages:</w:t>
      </w:r>
    </w:p>
    <w:p w14:paraId="32CBD16E" w14:textId="77777777" w:rsidR="000551F0" w:rsidRDefault="00000000">
      <w:pPr>
        <w:pStyle w:val="NormalWeb"/>
        <w:numPr>
          <w:ilvl w:val="1"/>
          <w:numId w:val="19"/>
        </w:numPr>
        <w:rPr>
          <w:sz w:val="28"/>
          <w:szCs w:val="28"/>
        </w:rPr>
      </w:pPr>
      <w:r>
        <w:rPr>
          <w:sz w:val="28"/>
          <w:szCs w:val="28"/>
        </w:rPr>
        <w:t xml:space="preserve">Flash provides </w:t>
      </w:r>
      <w:r>
        <w:rPr>
          <w:rStyle w:val="Strong"/>
          <w:b w:val="0"/>
          <w:bCs w:val="0"/>
          <w:sz w:val="28"/>
          <w:szCs w:val="28"/>
        </w:rPr>
        <w:t>real-time event detection</w:t>
      </w:r>
      <w:r>
        <w:rPr>
          <w:sz w:val="28"/>
          <w:szCs w:val="28"/>
        </w:rPr>
        <w:t xml:space="preserve"> (e.g., threshold crossing).</w:t>
      </w:r>
    </w:p>
    <w:p w14:paraId="502E328A" w14:textId="77777777" w:rsidR="000551F0" w:rsidRDefault="00000000">
      <w:pPr>
        <w:pStyle w:val="NormalWeb"/>
        <w:numPr>
          <w:ilvl w:val="1"/>
          <w:numId w:val="19"/>
        </w:numPr>
        <w:rPr>
          <w:sz w:val="28"/>
          <w:szCs w:val="28"/>
        </w:rPr>
      </w:pPr>
      <w:r>
        <w:rPr>
          <w:sz w:val="28"/>
          <w:szCs w:val="28"/>
        </w:rPr>
        <w:t xml:space="preserve">Sigma-delta ensures </w:t>
      </w:r>
      <w:r>
        <w:rPr>
          <w:rStyle w:val="Strong"/>
          <w:b w:val="0"/>
          <w:bCs w:val="0"/>
          <w:sz w:val="28"/>
          <w:szCs w:val="28"/>
        </w:rPr>
        <w:t>precision measurements</w:t>
      </w:r>
      <w:r>
        <w:rPr>
          <w:sz w:val="28"/>
          <w:szCs w:val="28"/>
        </w:rPr>
        <w:t xml:space="preserve"> of the same signal.</w:t>
      </w:r>
    </w:p>
    <w:p w14:paraId="1755C036" w14:textId="77777777" w:rsidR="000551F0" w:rsidRDefault="00000000">
      <w:pPr>
        <w:pStyle w:val="NormalWeb"/>
        <w:numPr>
          <w:ilvl w:val="0"/>
          <w:numId w:val="19"/>
        </w:numPr>
        <w:rPr>
          <w:sz w:val="28"/>
          <w:szCs w:val="28"/>
        </w:rPr>
      </w:pPr>
      <w:r>
        <w:rPr>
          <w:rStyle w:val="Strong"/>
          <w:b w:val="0"/>
          <w:bCs w:val="0"/>
          <w:sz w:val="28"/>
          <w:szCs w:val="28"/>
        </w:rPr>
        <w:t>Where it’s used:</w:t>
      </w:r>
    </w:p>
    <w:p w14:paraId="4FBB968E" w14:textId="77777777" w:rsidR="000551F0" w:rsidRDefault="00000000">
      <w:pPr>
        <w:pStyle w:val="NormalWeb"/>
        <w:numPr>
          <w:ilvl w:val="1"/>
          <w:numId w:val="19"/>
        </w:numPr>
        <w:rPr>
          <w:sz w:val="28"/>
          <w:szCs w:val="28"/>
        </w:rPr>
      </w:pPr>
      <w:r>
        <w:rPr>
          <w:rStyle w:val="Strong"/>
          <w:b w:val="0"/>
          <w:bCs w:val="0"/>
          <w:sz w:val="28"/>
          <w:szCs w:val="28"/>
        </w:rPr>
        <w:lastRenderedPageBreak/>
        <w:t>Smart sensors</w:t>
      </w:r>
      <w:r>
        <w:rPr>
          <w:sz w:val="28"/>
          <w:szCs w:val="28"/>
        </w:rPr>
        <w:t>: Flash detects an event → wakes the sigma-delta for detailed measurement, saving power.</w:t>
      </w:r>
    </w:p>
    <w:p w14:paraId="6A8BB59A" w14:textId="77777777" w:rsidR="000551F0" w:rsidRDefault="00000000">
      <w:pPr>
        <w:pStyle w:val="NormalWeb"/>
        <w:numPr>
          <w:ilvl w:val="1"/>
          <w:numId w:val="19"/>
        </w:numPr>
        <w:spacing w:after="280"/>
        <w:rPr>
          <w:sz w:val="28"/>
          <w:szCs w:val="28"/>
        </w:rPr>
      </w:pPr>
      <w:r>
        <w:rPr>
          <w:rStyle w:val="Strong"/>
          <w:b w:val="0"/>
          <w:bCs w:val="0"/>
          <w:sz w:val="28"/>
          <w:szCs w:val="28"/>
        </w:rPr>
        <w:t>Health monitors</w:t>
      </w:r>
      <w:r>
        <w:rPr>
          <w:sz w:val="28"/>
          <w:szCs w:val="28"/>
        </w:rPr>
        <w:t xml:space="preserve">: Flash checks for abnormal spikes (e.g., ECG), while sigma-delta </w:t>
      </w:r>
    </w:p>
    <w:p w14:paraId="0CC2C3FE" w14:textId="77777777" w:rsidR="000551F0" w:rsidRDefault="000551F0">
      <w:pPr>
        <w:jc w:val="left"/>
        <w:rPr>
          <w:b/>
          <w:bCs/>
          <w:sz w:val="28"/>
          <w:szCs w:val="28"/>
        </w:rPr>
      </w:pPr>
    </w:p>
    <w:p w14:paraId="26E5A218" w14:textId="77777777" w:rsidR="000551F0" w:rsidRDefault="00000000">
      <w:pPr>
        <w:pStyle w:val="Heading3"/>
        <w:rPr>
          <w:b/>
          <w:bCs/>
          <w:i w:val="0"/>
          <w:sz w:val="28"/>
          <w:szCs w:val="28"/>
        </w:rPr>
      </w:pPr>
      <w:r>
        <w:rPr>
          <w:rStyle w:val="Strong"/>
          <w:rFonts w:eastAsia="Times New Roman"/>
          <w:i w:val="0"/>
          <w:iCs w:val="0"/>
          <w:sz w:val="28"/>
          <w:szCs w:val="28"/>
        </w:rPr>
        <w:t>Why Hybrid Helps IoT</w:t>
      </w:r>
    </w:p>
    <w:p w14:paraId="52883CBF" w14:textId="77777777" w:rsidR="000551F0" w:rsidRDefault="00000000">
      <w:pPr>
        <w:pStyle w:val="NormalWeb"/>
        <w:numPr>
          <w:ilvl w:val="0"/>
          <w:numId w:val="20"/>
        </w:numPr>
        <w:spacing w:before="280"/>
        <w:rPr>
          <w:sz w:val="28"/>
          <w:szCs w:val="28"/>
        </w:rPr>
      </w:pPr>
      <w:r>
        <w:rPr>
          <w:sz w:val="28"/>
          <w:szCs w:val="28"/>
        </w:rPr>
        <w:t xml:space="preserve">IoT devices often operate under </w:t>
      </w:r>
      <w:r>
        <w:rPr>
          <w:rStyle w:val="Strong"/>
          <w:b w:val="0"/>
          <w:bCs w:val="0"/>
          <w:sz w:val="28"/>
          <w:szCs w:val="28"/>
        </w:rPr>
        <w:t>strict energy budgets</w:t>
      </w:r>
      <w:r>
        <w:rPr>
          <w:sz w:val="28"/>
          <w:szCs w:val="28"/>
        </w:rPr>
        <w:t>. A high-resolution ADC running continuously would drain batteries.</w:t>
      </w:r>
    </w:p>
    <w:p w14:paraId="4F8F56E8" w14:textId="77777777" w:rsidR="000551F0" w:rsidRDefault="00000000">
      <w:pPr>
        <w:pStyle w:val="NormalWeb"/>
        <w:numPr>
          <w:ilvl w:val="0"/>
          <w:numId w:val="20"/>
        </w:numPr>
        <w:rPr>
          <w:sz w:val="28"/>
          <w:szCs w:val="28"/>
        </w:rPr>
      </w:pPr>
      <w:r>
        <w:rPr>
          <w:sz w:val="28"/>
          <w:szCs w:val="28"/>
        </w:rPr>
        <w:t xml:space="preserve">A </w:t>
      </w:r>
      <w:r>
        <w:rPr>
          <w:rStyle w:val="Strong"/>
          <w:b w:val="0"/>
          <w:bCs w:val="0"/>
          <w:sz w:val="28"/>
          <w:szCs w:val="28"/>
        </w:rPr>
        <w:t>low-bit Flash ADC</w:t>
      </w:r>
      <w:r>
        <w:rPr>
          <w:sz w:val="28"/>
          <w:szCs w:val="28"/>
        </w:rPr>
        <w:t xml:space="preserve"> can act as the </w:t>
      </w:r>
      <w:r>
        <w:rPr>
          <w:rStyle w:val="Strong"/>
          <w:b w:val="0"/>
          <w:bCs w:val="0"/>
          <w:sz w:val="28"/>
          <w:szCs w:val="28"/>
        </w:rPr>
        <w:t>sentinel/trigger</w:t>
      </w:r>
      <w:r>
        <w:rPr>
          <w:sz w:val="28"/>
          <w:szCs w:val="28"/>
        </w:rPr>
        <w:t>:</w:t>
      </w:r>
    </w:p>
    <w:p w14:paraId="4905F539" w14:textId="77777777" w:rsidR="000551F0" w:rsidRDefault="00000000">
      <w:pPr>
        <w:pStyle w:val="NormalWeb"/>
        <w:numPr>
          <w:ilvl w:val="1"/>
          <w:numId w:val="20"/>
        </w:numPr>
        <w:rPr>
          <w:sz w:val="28"/>
          <w:szCs w:val="28"/>
        </w:rPr>
      </w:pPr>
      <w:r>
        <w:rPr>
          <w:sz w:val="28"/>
          <w:szCs w:val="28"/>
        </w:rPr>
        <w:t>Monitors signals at ultra-low latency.</w:t>
      </w:r>
    </w:p>
    <w:p w14:paraId="049D579D" w14:textId="77777777" w:rsidR="000551F0" w:rsidRDefault="00000000">
      <w:pPr>
        <w:pStyle w:val="NormalWeb"/>
        <w:numPr>
          <w:ilvl w:val="1"/>
          <w:numId w:val="20"/>
        </w:numPr>
        <w:spacing w:after="280"/>
        <w:rPr>
          <w:sz w:val="28"/>
          <w:szCs w:val="28"/>
        </w:rPr>
      </w:pPr>
      <w:r>
        <w:rPr>
          <w:sz w:val="28"/>
          <w:szCs w:val="28"/>
        </w:rPr>
        <w:t>Wakes up higher-resolution ADCs only when needed.</w:t>
      </w:r>
    </w:p>
    <w:p w14:paraId="2336D597" w14:textId="77777777" w:rsidR="000551F0" w:rsidRDefault="00000000">
      <w:pPr>
        <w:pStyle w:val="NormalWeb"/>
        <w:spacing w:before="280" w:after="280"/>
        <w:rPr>
          <w:b/>
          <w:bCs/>
          <w:sz w:val="28"/>
          <w:szCs w:val="28"/>
        </w:rPr>
      </w:pPr>
      <w:r>
        <w:rPr>
          <w:b/>
          <w:bCs/>
          <w:sz w:val="28"/>
          <w:szCs w:val="28"/>
        </w:rPr>
        <w:t>This way, hybrid ADCs achieve:</w:t>
      </w:r>
    </w:p>
    <w:p w14:paraId="09ACB423" w14:textId="77777777" w:rsidR="000551F0" w:rsidRDefault="00000000">
      <w:pPr>
        <w:pStyle w:val="NormalWeb"/>
        <w:numPr>
          <w:ilvl w:val="0"/>
          <w:numId w:val="21"/>
        </w:numPr>
        <w:spacing w:before="280"/>
        <w:rPr>
          <w:sz w:val="28"/>
          <w:szCs w:val="28"/>
        </w:rPr>
      </w:pPr>
      <w:r>
        <w:rPr>
          <w:rStyle w:val="Strong"/>
          <w:b w:val="0"/>
          <w:bCs w:val="0"/>
          <w:sz w:val="28"/>
          <w:szCs w:val="28"/>
        </w:rPr>
        <w:t>Always-on monitoring</w:t>
      </w:r>
      <w:r>
        <w:rPr>
          <w:sz w:val="28"/>
          <w:szCs w:val="28"/>
        </w:rPr>
        <w:t xml:space="preserve"> (low power).</w:t>
      </w:r>
    </w:p>
    <w:p w14:paraId="4187519F" w14:textId="77777777" w:rsidR="000551F0" w:rsidRDefault="00000000">
      <w:pPr>
        <w:pStyle w:val="NormalWeb"/>
        <w:numPr>
          <w:ilvl w:val="0"/>
          <w:numId w:val="21"/>
        </w:numPr>
        <w:rPr>
          <w:sz w:val="28"/>
          <w:szCs w:val="28"/>
        </w:rPr>
      </w:pPr>
      <w:r>
        <w:rPr>
          <w:rStyle w:val="Strong"/>
          <w:b w:val="0"/>
          <w:bCs w:val="0"/>
          <w:sz w:val="28"/>
          <w:szCs w:val="28"/>
        </w:rPr>
        <w:t>On-demand high precision</w:t>
      </w:r>
      <w:r>
        <w:rPr>
          <w:sz w:val="28"/>
          <w:szCs w:val="28"/>
        </w:rPr>
        <w:t xml:space="preserve"> (efficient resource use).</w:t>
      </w:r>
    </w:p>
    <w:p w14:paraId="7F530F5C" w14:textId="77777777" w:rsidR="000551F0" w:rsidRDefault="00000000">
      <w:pPr>
        <w:pStyle w:val="NormalWeb"/>
        <w:numPr>
          <w:ilvl w:val="0"/>
          <w:numId w:val="21"/>
        </w:numPr>
        <w:spacing w:after="280"/>
        <w:rPr>
          <w:sz w:val="28"/>
          <w:szCs w:val="28"/>
        </w:rPr>
      </w:pPr>
      <w:r>
        <w:rPr>
          <w:rStyle w:val="Strong"/>
          <w:b w:val="0"/>
          <w:bCs w:val="0"/>
          <w:sz w:val="28"/>
          <w:szCs w:val="28"/>
        </w:rPr>
        <w:t>Extended device lifetime</w:t>
      </w:r>
      <w:r>
        <w:rPr>
          <w:sz w:val="28"/>
          <w:szCs w:val="28"/>
        </w:rPr>
        <w:t xml:space="preserve"> (critical for wearables, sensors, and remote nodes).</w:t>
      </w:r>
    </w:p>
    <w:p w14:paraId="30812B04" w14:textId="77777777" w:rsidR="000551F0" w:rsidRDefault="000551F0">
      <w:pPr>
        <w:spacing w:beforeAutospacing="1" w:afterAutospacing="1"/>
        <w:jc w:val="left"/>
        <w:rPr>
          <w:sz w:val="28"/>
          <w:szCs w:val="28"/>
        </w:rPr>
      </w:pPr>
    </w:p>
    <w:p w14:paraId="665C1630" w14:textId="77777777" w:rsidR="000551F0" w:rsidRDefault="00000000">
      <w:pPr>
        <w:spacing w:beforeAutospacing="1" w:afterAutospacing="1"/>
        <w:jc w:val="left"/>
        <w:rPr>
          <w:sz w:val="28"/>
          <w:szCs w:val="28"/>
        </w:rPr>
      </w:pPr>
      <w:r>
        <w:rPr>
          <w:rFonts w:eastAsia="Times New Roman"/>
          <w:sz w:val="28"/>
          <w:szCs w:val="28"/>
          <w:lang w:val="en-IN" w:eastAsia="en-GB"/>
        </w:rPr>
        <w:t>Hybrid ADCs combine the speed of Flash ADCs with the efficiency and scalability of other architectures (like SAR or pipelined converters). The motivation is simple: pure Flash ADCs scale poorly with resolution (2ⁿ−1 comparators), while SAR and sigma-delta are slower but more area/power-efficient. A hybrid setup leverages the strengths of each architecture.</w:t>
      </w:r>
    </w:p>
    <w:p w14:paraId="75CC1231" w14:textId="77777777" w:rsidR="000551F0" w:rsidRDefault="000551F0">
      <w:pPr>
        <w:jc w:val="left"/>
        <w:rPr>
          <w:sz w:val="28"/>
          <w:szCs w:val="28"/>
        </w:rPr>
      </w:pPr>
    </w:p>
    <w:p w14:paraId="30E2CB14" w14:textId="77777777" w:rsidR="000551F0" w:rsidRDefault="000551F0">
      <w:pPr>
        <w:jc w:val="left"/>
        <w:rPr>
          <w:sz w:val="28"/>
          <w:szCs w:val="28"/>
        </w:rPr>
      </w:pPr>
    </w:p>
    <w:p w14:paraId="079579B0" w14:textId="77777777" w:rsidR="000551F0" w:rsidRDefault="000551F0">
      <w:pPr>
        <w:jc w:val="left"/>
        <w:rPr>
          <w:sz w:val="28"/>
          <w:szCs w:val="28"/>
        </w:rPr>
      </w:pPr>
    </w:p>
    <w:p w14:paraId="0C6A09FD" w14:textId="77777777" w:rsidR="000551F0" w:rsidRDefault="000551F0">
      <w:pPr>
        <w:jc w:val="left"/>
        <w:rPr>
          <w:sz w:val="28"/>
          <w:szCs w:val="28"/>
        </w:rPr>
      </w:pPr>
    </w:p>
    <w:p w14:paraId="5B0DF976" w14:textId="77777777" w:rsidR="000551F0" w:rsidRDefault="000551F0">
      <w:pPr>
        <w:jc w:val="left"/>
        <w:rPr>
          <w:sz w:val="28"/>
          <w:szCs w:val="28"/>
        </w:rPr>
      </w:pPr>
    </w:p>
    <w:p w14:paraId="422819CE" w14:textId="77777777" w:rsidR="000551F0" w:rsidRDefault="000551F0">
      <w:pPr>
        <w:jc w:val="left"/>
        <w:rPr>
          <w:sz w:val="28"/>
          <w:szCs w:val="28"/>
        </w:rPr>
      </w:pPr>
    </w:p>
    <w:p w14:paraId="1772C9EE" w14:textId="77777777" w:rsidR="000551F0" w:rsidRDefault="000551F0">
      <w:pPr>
        <w:jc w:val="left"/>
        <w:rPr>
          <w:sz w:val="28"/>
          <w:szCs w:val="28"/>
        </w:rPr>
      </w:pPr>
    </w:p>
    <w:p w14:paraId="29B97DFD" w14:textId="77777777" w:rsidR="000551F0" w:rsidRDefault="000551F0">
      <w:pPr>
        <w:jc w:val="left"/>
        <w:rPr>
          <w:sz w:val="28"/>
          <w:szCs w:val="28"/>
        </w:rPr>
      </w:pPr>
    </w:p>
    <w:p w14:paraId="4C23142C" w14:textId="77777777" w:rsidR="000551F0" w:rsidRDefault="000551F0">
      <w:pPr>
        <w:jc w:val="left"/>
        <w:rPr>
          <w:sz w:val="28"/>
          <w:szCs w:val="28"/>
        </w:rPr>
      </w:pPr>
    </w:p>
    <w:p w14:paraId="78C9BDD6" w14:textId="77777777" w:rsidR="000551F0" w:rsidRDefault="000551F0">
      <w:pPr>
        <w:jc w:val="left"/>
        <w:rPr>
          <w:sz w:val="28"/>
          <w:szCs w:val="28"/>
        </w:rPr>
      </w:pPr>
    </w:p>
    <w:p w14:paraId="6E84C37C" w14:textId="77777777" w:rsidR="000551F0" w:rsidRDefault="000551F0">
      <w:pPr>
        <w:jc w:val="left"/>
        <w:rPr>
          <w:sz w:val="28"/>
          <w:szCs w:val="28"/>
        </w:rPr>
      </w:pPr>
    </w:p>
    <w:p w14:paraId="764C58EA" w14:textId="77777777" w:rsidR="000551F0" w:rsidRDefault="000551F0">
      <w:pPr>
        <w:jc w:val="left"/>
        <w:rPr>
          <w:sz w:val="28"/>
          <w:szCs w:val="28"/>
        </w:rPr>
      </w:pPr>
    </w:p>
    <w:p w14:paraId="69FC065C" w14:textId="77777777" w:rsidR="000551F0" w:rsidRDefault="000551F0">
      <w:pPr>
        <w:jc w:val="left"/>
        <w:rPr>
          <w:sz w:val="28"/>
          <w:szCs w:val="28"/>
        </w:rPr>
      </w:pPr>
    </w:p>
    <w:p w14:paraId="048CF348" w14:textId="77777777" w:rsidR="000551F0" w:rsidRDefault="000551F0">
      <w:pPr>
        <w:jc w:val="left"/>
        <w:rPr>
          <w:sz w:val="28"/>
          <w:szCs w:val="28"/>
        </w:rPr>
      </w:pPr>
    </w:p>
    <w:p w14:paraId="2E5DCE4D" w14:textId="77777777" w:rsidR="000551F0" w:rsidRDefault="000551F0">
      <w:pPr>
        <w:jc w:val="left"/>
        <w:rPr>
          <w:sz w:val="28"/>
          <w:szCs w:val="28"/>
        </w:rPr>
      </w:pPr>
    </w:p>
    <w:p w14:paraId="5FC01BD7" w14:textId="77777777" w:rsidR="000551F0" w:rsidRDefault="00000000">
      <w:pPr>
        <w:pStyle w:val="Heading1"/>
        <w:numPr>
          <w:ilvl w:val="0"/>
          <w:numId w:val="0"/>
        </w:numPr>
        <w:rPr>
          <w:b/>
          <w:bCs/>
          <w:color w:val="000000"/>
          <w:sz w:val="32"/>
          <w:szCs w:val="32"/>
        </w:rPr>
      </w:pPr>
      <w:r>
        <w:rPr>
          <w:rFonts w:eastAsia="Times New Roman"/>
          <w:b/>
          <w:bCs/>
          <w:color w:val="000000"/>
          <w:sz w:val="32"/>
          <w:szCs w:val="32"/>
        </w:rPr>
        <w:lastRenderedPageBreak/>
        <w:t>Chapter 4: block diagram</w:t>
      </w:r>
    </w:p>
    <w:p w14:paraId="67F8E5F6" w14:textId="77777777" w:rsidR="000551F0" w:rsidRDefault="000551F0">
      <w:pPr>
        <w:rPr>
          <w:b/>
          <w:bCs/>
          <w:sz w:val="28"/>
          <w:szCs w:val="28"/>
        </w:rPr>
      </w:pPr>
    </w:p>
    <w:p w14:paraId="529B0CEC" w14:textId="4D597DFD" w:rsidR="000551F0" w:rsidRDefault="000551F0">
      <w:pPr>
        <w:pStyle w:val="Heading3"/>
        <w:numPr>
          <w:ilvl w:val="0"/>
          <w:numId w:val="0"/>
        </w:numPr>
        <w:jc w:val="left"/>
        <w:rPr>
          <w:b/>
          <w:bCs/>
          <w:sz w:val="28"/>
          <w:szCs w:val="28"/>
        </w:rPr>
      </w:pPr>
    </w:p>
    <w:p w14:paraId="214B8B8F" w14:textId="5665704B" w:rsidR="000551F0" w:rsidRDefault="005D0911">
      <w:pPr>
        <w:rPr>
          <w:sz w:val="28"/>
          <w:szCs w:val="28"/>
        </w:rPr>
      </w:pPr>
      <w:r>
        <w:rPr>
          <w:noProof/>
        </w:rPr>
        <w:drawing>
          <wp:anchor distT="0" distB="0" distL="114300" distR="114300" simplePos="0" relativeHeight="251658240" behindDoc="0" locked="0" layoutInCell="1" allowOverlap="1" wp14:anchorId="69A610C1" wp14:editId="7FD82346">
            <wp:simplePos x="0" y="0"/>
            <wp:positionH relativeFrom="column">
              <wp:posOffset>652780</wp:posOffset>
            </wp:positionH>
            <wp:positionV relativeFrom="paragraph">
              <wp:posOffset>206375</wp:posOffset>
            </wp:positionV>
            <wp:extent cx="5201376" cy="4991797"/>
            <wp:effectExtent l="0" t="0" r="0" b="0"/>
            <wp:wrapTopAndBottom/>
            <wp:docPr id="142137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8543" name=""/>
                    <pic:cNvPicPr/>
                  </pic:nvPicPr>
                  <pic:blipFill>
                    <a:blip r:embed="rId12">
                      <a:extLst>
                        <a:ext uri="{28A0092B-C50C-407E-A947-70E740481C1C}">
                          <a14:useLocalDpi xmlns:a14="http://schemas.microsoft.com/office/drawing/2010/main" val="0"/>
                        </a:ext>
                      </a:extLst>
                    </a:blip>
                    <a:stretch>
                      <a:fillRect/>
                    </a:stretch>
                  </pic:blipFill>
                  <pic:spPr>
                    <a:xfrm>
                      <a:off x="0" y="0"/>
                      <a:ext cx="5201376" cy="4991797"/>
                    </a:xfrm>
                    <a:prstGeom prst="rect">
                      <a:avLst/>
                    </a:prstGeom>
                  </pic:spPr>
                </pic:pic>
              </a:graphicData>
            </a:graphic>
          </wp:anchor>
        </w:drawing>
      </w:r>
    </w:p>
    <w:p w14:paraId="285DAFFE" w14:textId="59A2D22A" w:rsidR="000551F0" w:rsidRDefault="000551F0">
      <w:pPr>
        <w:jc w:val="left"/>
        <w:rPr>
          <w:bCs/>
          <w:i/>
          <w:sz w:val="28"/>
          <w:szCs w:val="28"/>
        </w:rPr>
      </w:pPr>
    </w:p>
    <w:p w14:paraId="2D356FC7" w14:textId="77777777" w:rsidR="000551F0" w:rsidRDefault="00000000">
      <w:pPr>
        <w:rPr>
          <w:bCs/>
          <w:i/>
          <w:sz w:val="28"/>
          <w:szCs w:val="28"/>
        </w:rPr>
      </w:pPr>
      <w:r>
        <w:rPr>
          <w:rFonts w:eastAsia="Times New Roman"/>
          <w:i/>
          <w:iCs/>
          <w:sz w:val="28"/>
          <w:szCs w:val="28"/>
        </w:rPr>
        <w:t>Figure 4.1</w:t>
      </w:r>
    </w:p>
    <w:p w14:paraId="760DEA39" w14:textId="77777777" w:rsidR="000551F0" w:rsidRDefault="000551F0">
      <w:pPr>
        <w:jc w:val="left"/>
        <w:rPr>
          <w:sz w:val="28"/>
          <w:szCs w:val="28"/>
        </w:rPr>
      </w:pPr>
    </w:p>
    <w:p w14:paraId="7B9F8743" w14:textId="04DCCA53" w:rsidR="00091546" w:rsidRPr="00091546" w:rsidRDefault="00091546" w:rsidP="00091546">
      <w:pPr>
        <w:pStyle w:val="NormalWeb"/>
        <w:spacing w:before="280" w:after="280"/>
        <w:ind w:left="720"/>
        <w:rPr>
          <w:sz w:val="28"/>
          <w:szCs w:val="28"/>
        </w:rPr>
      </w:pPr>
      <w:r w:rsidRPr="00091546">
        <w:rPr>
          <w:sz w:val="28"/>
          <w:szCs w:val="28"/>
        </w:rPr>
        <w:t xml:space="preserve">The flowchart illustrates a </w:t>
      </w:r>
      <w:r w:rsidRPr="00091546">
        <w:rPr>
          <w:b/>
          <w:bCs/>
          <w:sz w:val="28"/>
          <w:szCs w:val="28"/>
        </w:rPr>
        <w:t>Fault-Tolerant Block</w:t>
      </w:r>
      <w:r w:rsidRPr="00091546">
        <w:rPr>
          <w:sz w:val="28"/>
          <w:szCs w:val="28"/>
        </w:rPr>
        <w:t xml:space="preserve"> integrated within a </w:t>
      </w:r>
      <w:r w:rsidRPr="00091546">
        <w:rPr>
          <w:b/>
          <w:bCs/>
          <w:sz w:val="28"/>
          <w:szCs w:val="28"/>
        </w:rPr>
        <w:t>Flash ADC architecture</w:t>
      </w:r>
      <w:r w:rsidRPr="00091546">
        <w:rPr>
          <w:sz w:val="28"/>
          <w:szCs w:val="28"/>
        </w:rPr>
        <w:t xml:space="preserve">, designed to enhance reliability and stability in </w:t>
      </w:r>
      <w:r w:rsidRPr="00091546">
        <w:rPr>
          <w:b/>
          <w:bCs/>
          <w:sz w:val="28"/>
          <w:szCs w:val="28"/>
        </w:rPr>
        <w:t>Edge IoT applications</w:t>
      </w:r>
      <w:r w:rsidRPr="00091546">
        <w:rPr>
          <w:sz w:val="28"/>
          <w:szCs w:val="28"/>
        </w:rPr>
        <w:t xml:space="preserve">. Before the analog signal is processed by the comparator array, the block performs continuous </w:t>
      </w:r>
      <w:r w:rsidRPr="00091546">
        <w:rPr>
          <w:b/>
          <w:bCs/>
          <w:sz w:val="28"/>
          <w:szCs w:val="28"/>
        </w:rPr>
        <w:t>voltage validation</w:t>
      </w:r>
      <w:r w:rsidRPr="00091546">
        <w:rPr>
          <w:sz w:val="28"/>
          <w:szCs w:val="28"/>
        </w:rPr>
        <w:t xml:space="preserve"> on either the input signal (VIN) or the reference voltage (VREF).</w:t>
      </w:r>
    </w:p>
    <w:p w14:paraId="3215038F" w14:textId="77777777" w:rsidR="00091546" w:rsidRPr="00091546" w:rsidRDefault="00091546" w:rsidP="00091546">
      <w:pPr>
        <w:pStyle w:val="NormalWeb"/>
        <w:spacing w:before="280" w:after="280"/>
        <w:ind w:left="720"/>
        <w:rPr>
          <w:sz w:val="28"/>
          <w:szCs w:val="28"/>
        </w:rPr>
      </w:pPr>
      <w:r w:rsidRPr="00091546">
        <w:rPr>
          <w:sz w:val="28"/>
          <w:szCs w:val="28"/>
        </w:rPr>
        <w:t xml:space="preserve">At the </w:t>
      </w:r>
      <w:r w:rsidRPr="00091546">
        <w:rPr>
          <w:b/>
          <w:bCs/>
          <w:sz w:val="28"/>
          <w:szCs w:val="28"/>
        </w:rPr>
        <w:t>input stage</w:t>
      </w:r>
      <w:r w:rsidRPr="00091546">
        <w:rPr>
          <w:sz w:val="28"/>
          <w:szCs w:val="28"/>
        </w:rPr>
        <w:t xml:space="preserve">, VIN or VREF enters the fault detection block, where it undergoes a </w:t>
      </w:r>
      <w:r w:rsidRPr="00091546">
        <w:rPr>
          <w:b/>
          <w:bCs/>
          <w:sz w:val="28"/>
          <w:szCs w:val="28"/>
        </w:rPr>
        <w:t>range verification process</w:t>
      </w:r>
      <w:r w:rsidRPr="00091546">
        <w:rPr>
          <w:sz w:val="28"/>
          <w:szCs w:val="28"/>
        </w:rPr>
        <w:t xml:space="preserve">. The system checks whether the applied voltage lies within the defined </w:t>
      </w:r>
      <w:r w:rsidRPr="00091546">
        <w:rPr>
          <w:b/>
          <w:bCs/>
          <w:sz w:val="28"/>
          <w:szCs w:val="28"/>
        </w:rPr>
        <w:t>safe operational window of 7 V to 9 V</w:t>
      </w:r>
      <w:r w:rsidRPr="00091546">
        <w:rPr>
          <w:sz w:val="28"/>
          <w:szCs w:val="28"/>
        </w:rPr>
        <w:t>. This ensures that only stable and valid voltages are permitted to reach the high-speed comparator array, preventing conversion errors and potential damage to downstream circuitry.</w:t>
      </w:r>
    </w:p>
    <w:p w14:paraId="6B366647" w14:textId="77777777" w:rsidR="00091546" w:rsidRPr="00091546" w:rsidRDefault="00091546" w:rsidP="00091546">
      <w:pPr>
        <w:pStyle w:val="NormalWeb"/>
        <w:spacing w:before="280" w:after="280"/>
        <w:ind w:left="720"/>
        <w:rPr>
          <w:sz w:val="28"/>
          <w:szCs w:val="28"/>
        </w:rPr>
      </w:pPr>
      <w:r w:rsidRPr="00091546">
        <w:rPr>
          <w:sz w:val="28"/>
          <w:szCs w:val="28"/>
        </w:rPr>
        <w:lastRenderedPageBreak/>
        <w:t xml:space="preserve">A </w:t>
      </w:r>
      <w:r w:rsidRPr="00091546">
        <w:rPr>
          <w:b/>
          <w:bCs/>
          <w:sz w:val="28"/>
          <w:szCs w:val="28"/>
        </w:rPr>
        <w:t>decision node</w:t>
      </w:r>
      <w:r w:rsidRPr="00091546">
        <w:rPr>
          <w:sz w:val="28"/>
          <w:szCs w:val="28"/>
        </w:rPr>
        <w:t xml:space="preserve"> then determines the signal path based on the voltage condition:</w:t>
      </w:r>
    </w:p>
    <w:p w14:paraId="20FEB020" w14:textId="77777777" w:rsidR="00091546" w:rsidRPr="00091546" w:rsidRDefault="00091546" w:rsidP="00091546">
      <w:pPr>
        <w:pStyle w:val="NormalWeb"/>
        <w:numPr>
          <w:ilvl w:val="0"/>
          <w:numId w:val="26"/>
        </w:numPr>
        <w:spacing w:before="280" w:after="280"/>
        <w:rPr>
          <w:sz w:val="28"/>
          <w:szCs w:val="28"/>
        </w:rPr>
      </w:pPr>
      <w:r w:rsidRPr="00091546">
        <w:rPr>
          <w:b/>
          <w:bCs/>
          <w:sz w:val="28"/>
          <w:szCs w:val="28"/>
        </w:rPr>
        <w:t>If the voltage is within range</w:t>
      </w:r>
      <w:r w:rsidRPr="00091546">
        <w:rPr>
          <w:sz w:val="28"/>
          <w:szCs w:val="28"/>
        </w:rPr>
        <w:t xml:space="preserve">, the signal passes directly and unchanged to the comparator array. The </w:t>
      </w:r>
      <w:r w:rsidRPr="00091546">
        <w:rPr>
          <w:b/>
          <w:bCs/>
          <w:sz w:val="28"/>
          <w:szCs w:val="28"/>
        </w:rPr>
        <w:t>Error Flag</w:t>
      </w:r>
      <w:r w:rsidRPr="00091546">
        <w:rPr>
          <w:sz w:val="28"/>
          <w:szCs w:val="28"/>
        </w:rPr>
        <w:t xml:space="preserve"> output remains low (logic 0 V), indicating normal operation.</w:t>
      </w:r>
    </w:p>
    <w:p w14:paraId="65B778B1" w14:textId="77777777" w:rsidR="00091546" w:rsidRPr="00091546" w:rsidRDefault="00091546" w:rsidP="00091546">
      <w:pPr>
        <w:pStyle w:val="NormalWeb"/>
        <w:numPr>
          <w:ilvl w:val="0"/>
          <w:numId w:val="26"/>
        </w:numPr>
        <w:spacing w:before="280" w:after="280"/>
        <w:rPr>
          <w:sz w:val="28"/>
          <w:szCs w:val="28"/>
        </w:rPr>
      </w:pPr>
      <w:r w:rsidRPr="00091546">
        <w:rPr>
          <w:b/>
          <w:bCs/>
          <w:sz w:val="28"/>
          <w:szCs w:val="28"/>
        </w:rPr>
        <w:t>If the voltage is outside the range</w:t>
      </w:r>
      <w:r w:rsidRPr="00091546">
        <w:rPr>
          <w:sz w:val="28"/>
          <w:szCs w:val="28"/>
        </w:rPr>
        <w:t xml:space="preserve">, the block immediately </w:t>
      </w:r>
      <w:r w:rsidRPr="00091546">
        <w:rPr>
          <w:b/>
          <w:bCs/>
          <w:sz w:val="28"/>
          <w:szCs w:val="28"/>
        </w:rPr>
        <w:t>blocks the input path</w:t>
      </w:r>
      <w:r w:rsidRPr="00091546">
        <w:rPr>
          <w:sz w:val="28"/>
          <w:szCs w:val="28"/>
        </w:rPr>
        <w:t xml:space="preserve">, forcing the output to </w:t>
      </w:r>
      <w:r w:rsidRPr="00091546">
        <w:rPr>
          <w:b/>
          <w:bCs/>
          <w:sz w:val="28"/>
          <w:szCs w:val="28"/>
        </w:rPr>
        <w:t>0 V</w:t>
      </w:r>
      <w:r w:rsidRPr="00091546">
        <w:rPr>
          <w:sz w:val="28"/>
          <w:szCs w:val="28"/>
        </w:rPr>
        <w:t xml:space="preserve"> to protect the ADC. Simultaneously, a </w:t>
      </w:r>
      <w:r w:rsidRPr="00091546">
        <w:rPr>
          <w:b/>
          <w:bCs/>
          <w:sz w:val="28"/>
          <w:szCs w:val="28"/>
        </w:rPr>
        <w:t>logic high (5 V) Error Flag</w:t>
      </w:r>
      <w:r w:rsidRPr="00091546">
        <w:rPr>
          <w:sz w:val="28"/>
          <w:szCs w:val="28"/>
        </w:rPr>
        <w:t xml:space="preserve"> is raised to alert the system controller of a fault condition.</w:t>
      </w:r>
    </w:p>
    <w:p w14:paraId="4A9DF990" w14:textId="77777777" w:rsidR="00091546" w:rsidRPr="00091546" w:rsidRDefault="00091546" w:rsidP="00091546">
      <w:pPr>
        <w:pStyle w:val="NormalWeb"/>
        <w:spacing w:before="280" w:after="280"/>
        <w:ind w:left="720"/>
        <w:rPr>
          <w:sz w:val="28"/>
          <w:szCs w:val="28"/>
        </w:rPr>
      </w:pPr>
      <w:r w:rsidRPr="00091546">
        <w:rPr>
          <w:sz w:val="28"/>
          <w:szCs w:val="28"/>
        </w:rPr>
        <w:t xml:space="preserve">The </w:t>
      </w:r>
      <w:r w:rsidRPr="00091546">
        <w:rPr>
          <w:b/>
          <w:bCs/>
          <w:sz w:val="28"/>
          <w:szCs w:val="28"/>
        </w:rPr>
        <w:t>output stage</w:t>
      </w:r>
      <w:r w:rsidRPr="00091546">
        <w:rPr>
          <w:sz w:val="28"/>
          <w:szCs w:val="28"/>
        </w:rPr>
        <w:t xml:space="preserve"> clearly separates the two operational outcomes:</w:t>
      </w:r>
    </w:p>
    <w:p w14:paraId="297BEC4B" w14:textId="77777777" w:rsidR="00091546" w:rsidRPr="00091546" w:rsidRDefault="00091546" w:rsidP="00091546">
      <w:pPr>
        <w:pStyle w:val="NormalWeb"/>
        <w:numPr>
          <w:ilvl w:val="0"/>
          <w:numId w:val="27"/>
        </w:numPr>
        <w:spacing w:before="280" w:after="280"/>
        <w:rPr>
          <w:sz w:val="28"/>
          <w:szCs w:val="28"/>
        </w:rPr>
      </w:pPr>
      <w:r w:rsidRPr="00091546">
        <w:rPr>
          <w:sz w:val="28"/>
          <w:szCs w:val="28"/>
        </w:rPr>
        <w:t xml:space="preserve">The </w:t>
      </w:r>
      <w:r w:rsidRPr="00091546">
        <w:rPr>
          <w:b/>
          <w:bCs/>
          <w:sz w:val="28"/>
          <w:szCs w:val="28"/>
        </w:rPr>
        <w:t>fault-free path</w:t>
      </w:r>
      <w:r w:rsidRPr="00091546">
        <w:rPr>
          <w:sz w:val="28"/>
          <w:szCs w:val="28"/>
        </w:rPr>
        <w:t xml:space="preserve"> continues with standard ADC conversion, ensuring accurate and uninterrupted digital quantization.</w:t>
      </w:r>
    </w:p>
    <w:p w14:paraId="1224D111" w14:textId="77777777" w:rsidR="00091546" w:rsidRPr="00091546" w:rsidRDefault="00091546" w:rsidP="00091546">
      <w:pPr>
        <w:pStyle w:val="NormalWeb"/>
        <w:numPr>
          <w:ilvl w:val="0"/>
          <w:numId w:val="27"/>
        </w:numPr>
        <w:spacing w:before="280" w:after="280"/>
        <w:rPr>
          <w:sz w:val="28"/>
          <w:szCs w:val="28"/>
        </w:rPr>
      </w:pPr>
      <w:r w:rsidRPr="00091546">
        <w:rPr>
          <w:sz w:val="28"/>
          <w:szCs w:val="28"/>
        </w:rPr>
        <w:t xml:space="preserve">The </w:t>
      </w:r>
      <w:r w:rsidRPr="00091546">
        <w:rPr>
          <w:b/>
          <w:bCs/>
          <w:sz w:val="28"/>
          <w:szCs w:val="28"/>
        </w:rPr>
        <w:t>fault-detected path</w:t>
      </w:r>
      <w:r w:rsidRPr="00091546">
        <w:rPr>
          <w:sz w:val="28"/>
          <w:szCs w:val="28"/>
        </w:rPr>
        <w:t xml:space="preserve"> disables the input to the comparator array, preventing invalid signals from being digitized and ensuring system safety.</w:t>
      </w:r>
    </w:p>
    <w:p w14:paraId="29752828" w14:textId="77777777" w:rsidR="00091546" w:rsidRPr="00091546" w:rsidRDefault="00091546" w:rsidP="00091546">
      <w:pPr>
        <w:pStyle w:val="NormalWeb"/>
        <w:spacing w:before="280" w:after="280"/>
        <w:ind w:left="720"/>
        <w:rPr>
          <w:sz w:val="28"/>
          <w:szCs w:val="28"/>
        </w:rPr>
      </w:pPr>
      <w:r w:rsidRPr="00091546">
        <w:rPr>
          <w:sz w:val="28"/>
          <w:szCs w:val="28"/>
        </w:rPr>
        <w:t xml:space="preserve">By integrating this fault detection mechanism, the Flash ADC achieves </w:t>
      </w:r>
      <w:r w:rsidRPr="00091546">
        <w:rPr>
          <w:b/>
          <w:bCs/>
          <w:sz w:val="28"/>
          <w:szCs w:val="28"/>
        </w:rPr>
        <w:t>high fault resilience and signal integrity</w:t>
      </w:r>
      <w:r w:rsidRPr="00091546">
        <w:rPr>
          <w:sz w:val="28"/>
          <w:szCs w:val="28"/>
        </w:rPr>
        <w:t xml:space="preserve">, crucial for </w:t>
      </w:r>
      <w:r w:rsidRPr="00091546">
        <w:rPr>
          <w:b/>
          <w:bCs/>
          <w:sz w:val="28"/>
          <w:szCs w:val="28"/>
        </w:rPr>
        <w:t>Edge IoT nodes</w:t>
      </w:r>
      <w:r w:rsidRPr="00091546">
        <w:rPr>
          <w:sz w:val="28"/>
          <w:szCs w:val="28"/>
        </w:rPr>
        <w:t xml:space="preserve"> that operate under varying environmental and power conditions. This approach not only maintains </w:t>
      </w:r>
      <w:r w:rsidRPr="00091546">
        <w:rPr>
          <w:b/>
          <w:bCs/>
          <w:sz w:val="28"/>
          <w:szCs w:val="28"/>
        </w:rPr>
        <w:t>data accuracy and conversion reliability</w:t>
      </w:r>
      <w:r w:rsidRPr="00091546">
        <w:rPr>
          <w:sz w:val="28"/>
          <w:szCs w:val="28"/>
        </w:rPr>
        <w:t xml:space="preserve"> but also provides </w:t>
      </w:r>
      <w:r w:rsidRPr="00091546">
        <w:rPr>
          <w:b/>
          <w:bCs/>
          <w:sz w:val="28"/>
          <w:szCs w:val="28"/>
        </w:rPr>
        <w:t>early fault awareness</w:t>
      </w:r>
      <w:r w:rsidRPr="00091546">
        <w:rPr>
          <w:sz w:val="28"/>
          <w:szCs w:val="28"/>
        </w:rPr>
        <w:t>, enabling higher-level control systems to respond adaptively and maintain continuous operation.</w:t>
      </w:r>
    </w:p>
    <w:p w14:paraId="6DC48C17" w14:textId="591F2252" w:rsidR="00091546" w:rsidRDefault="00091546">
      <w:pPr>
        <w:pStyle w:val="NormalWeb"/>
        <w:spacing w:before="280" w:after="280"/>
        <w:ind w:left="720"/>
        <w:rPr>
          <w:sz w:val="28"/>
          <w:szCs w:val="28"/>
        </w:rPr>
      </w:pPr>
      <w:r w:rsidRPr="00091546">
        <w:rPr>
          <w:sz w:val="28"/>
          <w:szCs w:val="28"/>
        </w:rPr>
        <w:t xml:space="preserve">Ultimately, the </w:t>
      </w:r>
      <w:r w:rsidRPr="00091546">
        <w:rPr>
          <w:b/>
          <w:bCs/>
          <w:sz w:val="28"/>
          <w:szCs w:val="28"/>
        </w:rPr>
        <w:t>Fault-Tolerant Block</w:t>
      </w:r>
      <w:r w:rsidRPr="00091546">
        <w:rPr>
          <w:sz w:val="28"/>
          <w:szCs w:val="28"/>
        </w:rPr>
        <w:t xml:space="preserve"> ensures that only validated analog inputs are converted, thus enhancing the </w:t>
      </w:r>
      <w:r w:rsidRPr="00091546">
        <w:rPr>
          <w:b/>
          <w:bCs/>
          <w:sz w:val="28"/>
          <w:szCs w:val="28"/>
        </w:rPr>
        <w:t>robustness, dependability, and overall safety</w:t>
      </w:r>
      <w:r w:rsidRPr="00091546">
        <w:rPr>
          <w:sz w:val="28"/>
          <w:szCs w:val="28"/>
        </w:rPr>
        <w:t xml:space="preserve"> of the data acquisition process in distributed IoT environments.</w:t>
      </w:r>
      <w:r>
        <w:rPr>
          <w:sz w:val="28"/>
          <w:szCs w:val="28"/>
        </w:rPr>
        <w:br/>
      </w:r>
    </w:p>
    <w:p w14:paraId="22BA499C" w14:textId="77777777" w:rsidR="00091546" w:rsidRDefault="00091546">
      <w:pPr>
        <w:pStyle w:val="Heading1"/>
        <w:numPr>
          <w:ilvl w:val="0"/>
          <w:numId w:val="0"/>
        </w:numPr>
        <w:rPr>
          <w:rFonts w:eastAsia="Times New Roman"/>
          <w:b/>
          <w:bCs/>
          <w:color w:val="000000"/>
          <w:sz w:val="28"/>
          <w:szCs w:val="28"/>
        </w:rPr>
      </w:pPr>
    </w:p>
    <w:p w14:paraId="79F2EEAC" w14:textId="77777777" w:rsidR="00091546" w:rsidRDefault="00091546" w:rsidP="00091546"/>
    <w:p w14:paraId="271EEE17" w14:textId="77777777" w:rsidR="00091546" w:rsidRDefault="00091546" w:rsidP="00091546"/>
    <w:p w14:paraId="79F36D95" w14:textId="77777777" w:rsidR="00091546" w:rsidRDefault="00091546" w:rsidP="00091546"/>
    <w:p w14:paraId="009900B3" w14:textId="77777777" w:rsidR="00091546" w:rsidRPr="00091546" w:rsidRDefault="00091546" w:rsidP="00091546"/>
    <w:p w14:paraId="25ED73BA" w14:textId="77777777" w:rsidR="00091546" w:rsidRDefault="00091546" w:rsidP="00091546">
      <w:pPr>
        <w:pStyle w:val="Heading1"/>
        <w:numPr>
          <w:ilvl w:val="0"/>
          <w:numId w:val="0"/>
        </w:numPr>
        <w:jc w:val="both"/>
        <w:rPr>
          <w:rFonts w:eastAsia="Times New Roman"/>
          <w:b/>
          <w:bCs/>
          <w:color w:val="000000"/>
          <w:sz w:val="28"/>
          <w:szCs w:val="28"/>
        </w:rPr>
      </w:pPr>
    </w:p>
    <w:p w14:paraId="42F63420" w14:textId="77777777" w:rsidR="00091546" w:rsidRDefault="00091546" w:rsidP="00091546"/>
    <w:p w14:paraId="3114BEC9" w14:textId="77777777" w:rsidR="00091546" w:rsidRPr="00091546" w:rsidRDefault="00091546" w:rsidP="00091546"/>
    <w:p w14:paraId="65CE1829" w14:textId="35EC8279" w:rsidR="00091546" w:rsidRDefault="00091546">
      <w:pPr>
        <w:pStyle w:val="Heading1"/>
        <w:numPr>
          <w:ilvl w:val="0"/>
          <w:numId w:val="0"/>
        </w:numPr>
        <w:rPr>
          <w:rFonts w:eastAsia="Times New Roman"/>
          <w:b/>
          <w:bCs/>
          <w:color w:val="000000"/>
          <w:sz w:val="28"/>
          <w:szCs w:val="28"/>
        </w:rPr>
      </w:pPr>
      <w:r>
        <w:rPr>
          <w:rFonts w:eastAsia="Times New Roman"/>
          <w:b/>
          <w:bCs/>
          <w:color w:val="000000"/>
          <w:sz w:val="28"/>
          <w:szCs w:val="28"/>
        </w:rPr>
        <w:lastRenderedPageBreak/>
        <w:t>CHAPTER 5</w:t>
      </w:r>
      <w:r w:rsidR="00FD28F8">
        <w:rPr>
          <w:rFonts w:eastAsia="Times New Roman"/>
          <w:b/>
          <w:bCs/>
          <w:color w:val="000000"/>
          <w:sz w:val="28"/>
          <w:szCs w:val="28"/>
        </w:rPr>
        <w:t xml:space="preserve">: </w:t>
      </w:r>
      <w:r w:rsidR="00FD28F8" w:rsidRPr="00FD28F8">
        <w:rPr>
          <w:rFonts w:eastAsia="Times New Roman"/>
          <w:b/>
          <w:bCs/>
          <w:color w:val="000000"/>
          <w:sz w:val="36"/>
          <w:szCs w:val="36"/>
        </w:rPr>
        <w:t>simulation and results</w:t>
      </w:r>
    </w:p>
    <w:p w14:paraId="44A4B56E" w14:textId="77777777" w:rsidR="00091546" w:rsidRDefault="00091546" w:rsidP="00091546">
      <w:pPr>
        <w:pStyle w:val="Heading1"/>
        <w:numPr>
          <w:ilvl w:val="0"/>
          <w:numId w:val="0"/>
        </w:numPr>
        <w:jc w:val="both"/>
        <w:rPr>
          <w:rFonts w:eastAsia="Times New Roman"/>
          <w:b/>
          <w:bCs/>
          <w:color w:val="000000"/>
          <w:sz w:val="28"/>
          <w:szCs w:val="28"/>
        </w:rPr>
      </w:pPr>
    </w:p>
    <w:p w14:paraId="594209B2" w14:textId="0B7470DA" w:rsidR="00091546" w:rsidRDefault="00091546" w:rsidP="00091546">
      <w:pPr>
        <w:pStyle w:val="Heading1"/>
        <w:numPr>
          <w:ilvl w:val="0"/>
          <w:numId w:val="0"/>
        </w:numPr>
        <w:jc w:val="both"/>
        <w:rPr>
          <w:rFonts w:eastAsia="Times New Roman"/>
          <w:b/>
          <w:bCs/>
          <w:color w:val="000000"/>
          <w:sz w:val="28"/>
          <w:szCs w:val="28"/>
        </w:rPr>
      </w:pPr>
    </w:p>
    <w:p w14:paraId="647BD2E9" w14:textId="77777777" w:rsidR="00091546" w:rsidRDefault="00091546" w:rsidP="00091546">
      <w:pPr>
        <w:pStyle w:val="Heading1"/>
        <w:numPr>
          <w:ilvl w:val="0"/>
          <w:numId w:val="0"/>
        </w:numPr>
        <w:jc w:val="both"/>
        <w:rPr>
          <w:rFonts w:eastAsia="Times New Roman"/>
          <w:b/>
          <w:bCs/>
          <w:color w:val="000000"/>
          <w:sz w:val="28"/>
          <w:szCs w:val="28"/>
        </w:rPr>
      </w:pPr>
    </w:p>
    <w:p w14:paraId="12D01A52" w14:textId="77777777" w:rsidR="00091546" w:rsidRDefault="00091546">
      <w:pPr>
        <w:pStyle w:val="Heading1"/>
        <w:numPr>
          <w:ilvl w:val="0"/>
          <w:numId w:val="0"/>
        </w:numPr>
        <w:rPr>
          <w:rFonts w:eastAsia="Times New Roman"/>
          <w:b/>
          <w:bCs/>
          <w:color w:val="000000"/>
          <w:sz w:val="28"/>
          <w:szCs w:val="28"/>
        </w:rPr>
      </w:pPr>
    </w:p>
    <w:p w14:paraId="3AC5375E" w14:textId="1AB378F2" w:rsidR="000551F0" w:rsidRDefault="000551F0" w:rsidP="00091546">
      <w:pPr>
        <w:pStyle w:val="Heading1"/>
        <w:numPr>
          <w:ilvl w:val="0"/>
          <w:numId w:val="0"/>
        </w:numPr>
        <w:rPr>
          <w:sz w:val="28"/>
          <w:szCs w:val="28"/>
        </w:rPr>
      </w:pPr>
    </w:p>
    <w:p w14:paraId="3AE9EC90" w14:textId="77777777" w:rsidR="000551F0" w:rsidRDefault="00000000">
      <w:pPr>
        <w:pStyle w:val="ListParagraph"/>
        <w:numPr>
          <w:ilvl w:val="0"/>
          <w:numId w:val="9"/>
        </w:numPr>
        <w:jc w:val="left"/>
        <w:rPr>
          <w:b/>
          <w:bCs/>
          <w:sz w:val="28"/>
          <w:szCs w:val="28"/>
        </w:rPr>
      </w:pPr>
      <w:r>
        <w:rPr>
          <w:rFonts w:eastAsia="Times New Roman"/>
          <w:b/>
          <w:bCs/>
          <w:sz w:val="28"/>
          <w:szCs w:val="28"/>
        </w:rPr>
        <w:t>Comparator</w:t>
      </w:r>
    </w:p>
    <w:p w14:paraId="3B251ADE" w14:textId="77777777" w:rsidR="000551F0" w:rsidRDefault="000551F0">
      <w:pPr>
        <w:rPr>
          <w:sz w:val="28"/>
          <w:szCs w:val="28"/>
        </w:rPr>
      </w:pPr>
    </w:p>
    <w:p w14:paraId="1984863A" w14:textId="10B02829" w:rsidR="000551F0" w:rsidRDefault="00091546">
      <w:pPr>
        <w:rPr>
          <w:sz w:val="28"/>
          <w:szCs w:val="28"/>
        </w:rPr>
      </w:pPr>
      <w:r>
        <w:rPr>
          <w:noProof/>
        </w:rPr>
        <w:drawing>
          <wp:inline distT="0" distB="0" distL="0" distR="0" wp14:anchorId="51016AC9" wp14:editId="507D68DB">
            <wp:extent cx="6063756" cy="3391786"/>
            <wp:effectExtent l="0" t="0" r="0" b="0"/>
            <wp:docPr id="114652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27728" name=""/>
                    <pic:cNvPicPr/>
                  </pic:nvPicPr>
                  <pic:blipFill>
                    <a:blip r:embed="rId13"/>
                    <a:stretch>
                      <a:fillRect/>
                    </a:stretch>
                  </pic:blipFill>
                  <pic:spPr>
                    <a:xfrm>
                      <a:off x="0" y="0"/>
                      <a:ext cx="6140127" cy="3434504"/>
                    </a:xfrm>
                    <a:prstGeom prst="rect">
                      <a:avLst/>
                    </a:prstGeom>
                  </pic:spPr>
                </pic:pic>
              </a:graphicData>
            </a:graphic>
          </wp:inline>
        </w:drawing>
      </w:r>
    </w:p>
    <w:p w14:paraId="0C1E0ECE" w14:textId="77777777" w:rsidR="000551F0" w:rsidRDefault="000551F0">
      <w:pPr>
        <w:rPr>
          <w:sz w:val="28"/>
          <w:szCs w:val="28"/>
        </w:rPr>
      </w:pPr>
    </w:p>
    <w:p w14:paraId="782A9CFF" w14:textId="77777777" w:rsidR="000551F0" w:rsidRDefault="000551F0">
      <w:pPr>
        <w:rPr>
          <w:bCs/>
          <w:i/>
          <w:sz w:val="28"/>
          <w:szCs w:val="28"/>
        </w:rPr>
      </w:pPr>
    </w:p>
    <w:p w14:paraId="15D5CA44" w14:textId="77777777" w:rsidR="000551F0" w:rsidRDefault="000551F0">
      <w:pPr>
        <w:rPr>
          <w:bCs/>
          <w:i/>
          <w:sz w:val="28"/>
          <w:szCs w:val="28"/>
        </w:rPr>
      </w:pPr>
    </w:p>
    <w:p w14:paraId="45BD4E45" w14:textId="77777777" w:rsidR="000551F0" w:rsidRDefault="00000000">
      <w:pPr>
        <w:rPr>
          <w:bCs/>
          <w:i/>
          <w:sz w:val="28"/>
          <w:szCs w:val="28"/>
        </w:rPr>
      </w:pPr>
      <w:r>
        <w:rPr>
          <w:rFonts w:eastAsia="Times New Roman"/>
          <w:i/>
          <w:iCs/>
          <w:sz w:val="28"/>
          <w:szCs w:val="28"/>
        </w:rPr>
        <w:t>Figure 5.1</w:t>
      </w:r>
    </w:p>
    <w:p w14:paraId="0A70966B" w14:textId="77777777" w:rsidR="000551F0" w:rsidRDefault="000551F0">
      <w:pPr>
        <w:rPr>
          <w:b/>
          <w:bCs/>
          <w:i/>
          <w:sz w:val="28"/>
          <w:szCs w:val="28"/>
        </w:rPr>
      </w:pPr>
    </w:p>
    <w:p w14:paraId="75CF6065" w14:textId="77777777" w:rsidR="000551F0" w:rsidRDefault="000551F0">
      <w:pPr>
        <w:rPr>
          <w:bCs/>
          <w:i/>
          <w:sz w:val="28"/>
          <w:szCs w:val="28"/>
        </w:rPr>
      </w:pPr>
    </w:p>
    <w:p w14:paraId="2FB1F81B" w14:textId="02E0F807" w:rsidR="000551F0" w:rsidRDefault="000551F0">
      <w:pPr>
        <w:rPr>
          <w:bCs/>
          <w:i/>
          <w:sz w:val="28"/>
          <w:szCs w:val="28"/>
        </w:rPr>
      </w:pPr>
    </w:p>
    <w:p w14:paraId="5987EF8F" w14:textId="77777777" w:rsidR="000551F0" w:rsidRDefault="000551F0">
      <w:pPr>
        <w:rPr>
          <w:sz w:val="28"/>
          <w:szCs w:val="28"/>
        </w:rPr>
      </w:pPr>
    </w:p>
    <w:p w14:paraId="4EFE334A" w14:textId="26F0C8C1" w:rsidR="000551F0" w:rsidRDefault="00F10003" w:rsidP="00F10003">
      <w:pPr>
        <w:jc w:val="left"/>
        <w:rPr>
          <w:sz w:val="28"/>
          <w:szCs w:val="28"/>
        </w:rPr>
      </w:pPr>
      <w:r>
        <w:rPr>
          <w:sz w:val="28"/>
          <w:szCs w:val="28"/>
        </w:rPr>
        <w:t>Figure 5.1 shows the comparator that was designed for this project it takes in two inputs and compares them and gives 0V or 1V as output.</w:t>
      </w:r>
    </w:p>
    <w:p w14:paraId="6C8D146F" w14:textId="77777777" w:rsidR="00091546" w:rsidRDefault="00091546">
      <w:pPr>
        <w:jc w:val="left"/>
        <w:rPr>
          <w:rFonts w:eastAsia="Times New Roman"/>
          <w:b/>
          <w:bCs/>
          <w:sz w:val="28"/>
          <w:szCs w:val="28"/>
        </w:rPr>
      </w:pPr>
    </w:p>
    <w:p w14:paraId="2848E880" w14:textId="77777777" w:rsidR="00091546" w:rsidRDefault="00091546">
      <w:pPr>
        <w:jc w:val="left"/>
        <w:rPr>
          <w:rFonts w:eastAsia="Times New Roman"/>
          <w:b/>
          <w:bCs/>
          <w:sz w:val="28"/>
          <w:szCs w:val="28"/>
        </w:rPr>
      </w:pPr>
    </w:p>
    <w:p w14:paraId="40E94881" w14:textId="77777777" w:rsidR="00091546" w:rsidRDefault="00091546">
      <w:pPr>
        <w:jc w:val="left"/>
        <w:rPr>
          <w:rFonts w:eastAsia="Times New Roman"/>
          <w:b/>
          <w:bCs/>
          <w:sz w:val="28"/>
          <w:szCs w:val="28"/>
        </w:rPr>
      </w:pPr>
    </w:p>
    <w:p w14:paraId="2784F77A" w14:textId="77777777" w:rsidR="00091546" w:rsidRDefault="00091546">
      <w:pPr>
        <w:jc w:val="left"/>
        <w:rPr>
          <w:rFonts w:eastAsia="Times New Roman"/>
          <w:b/>
          <w:bCs/>
          <w:sz w:val="28"/>
          <w:szCs w:val="28"/>
        </w:rPr>
      </w:pPr>
    </w:p>
    <w:p w14:paraId="0B9D28B2" w14:textId="77777777" w:rsidR="00091546" w:rsidRDefault="00091546">
      <w:pPr>
        <w:jc w:val="left"/>
        <w:rPr>
          <w:rFonts w:eastAsia="Times New Roman"/>
          <w:b/>
          <w:bCs/>
          <w:sz w:val="28"/>
          <w:szCs w:val="28"/>
        </w:rPr>
      </w:pPr>
    </w:p>
    <w:p w14:paraId="4E66F4EC" w14:textId="77777777" w:rsidR="00091546" w:rsidRDefault="00091546">
      <w:pPr>
        <w:jc w:val="left"/>
        <w:rPr>
          <w:rFonts w:eastAsia="Times New Roman"/>
          <w:b/>
          <w:bCs/>
          <w:sz w:val="28"/>
          <w:szCs w:val="28"/>
        </w:rPr>
      </w:pPr>
    </w:p>
    <w:p w14:paraId="3FC7B3B7" w14:textId="77777777" w:rsidR="00091546" w:rsidRDefault="00091546">
      <w:pPr>
        <w:jc w:val="left"/>
        <w:rPr>
          <w:rFonts w:eastAsia="Times New Roman"/>
          <w:b/>
          <w:bCs/>
          <w:sz w:val="28"/>
          <w:szCs w:val="28"/>
        </w:rPr>
      </w:pPr>
    </w:p>
    <w:p w14:paraId="01172B3A" w14:textId="77777777" w:rsidR="00091546" w:rsidRDefault="00091546">
      <w:pPr>
        <w:jc w:val="left"/>
        <w:rPr>
          <w:rFonts w:eastAsia="Times New Roman"/>
          <w:b/>
          <w:bCs/>
          <w:sz w:val="28"/>
          <w:szCs w:val="28"/>
        </w:rPr>
      </w:pPr>
    </w:p>
    <w:p w14:paraId="3FC5F9B9" w14:textId="6B464021" w:rsidR="000551F0" w:rsidRDefault="00091546">
      <w:pPr>
        <w:jc w:val="left"/>
        <w:rPr>
          <w:b/>
          <w:sz w:val="28"/>
          <w:szCs w:val="28"/>
        </w:rPr>
      </w:pPr>
      <w:r>
        <w:rPr>
          <w:rFonts w:eastAsia="Times New Roman"/>
          <w:b/>
          <w:bCs/>
          <w:sz w:val="28"/>
          <w:szCs w:val="28"/>
        </w:rPr>
        <w:t>2. Priority encoder</w:t>
      </w:r>
    </w:p>
    <w:p w14:paraId="290A03DA" w14:textId="77777777" w:rsidR="000551F0" w:rsidRDefault="000551F0">
      <w:pPr>
        <w:rPr>
          <w:sz w:val="28"/>
          <w:szCs w:val="28"/>
        </w:rPr>
      </w:pPr>
    </w:p>
    <w:p w14:paraId="00428D47" w14:textId="77777777" w:rsidR="000551F0" w:rsidRDefault="000551F0">
      <w:pPr>
        <w:rPr>
          <w:sz w:val="28"/>
          <w:szCs w:val="28"/>
        </w:rPr>
      </w:pPr>
    </w:p>
    <w:p w14:paraId="1432906C" w14:textId="7B3C1C56" w:rsidR="000551F0" w:rsidRDefault="00091546">
      <w:pPr>
        <w:rPr>
          <w:sz w:val="28"/>
          <w:szCs w:val="28"/>
        </w:rPr>
      </w:pPr>
      <w:r>
        <w:rPr>
          <w:noProof/>
        </w:rPr>
        <w:drawing>
          <wp:inline distT="0" distB="0" distL="0" distR="0" wp14:anchorId="4C180D32" wp14:editId="01350B7D">
            <wp:extent cx="5357790" cy="3218815"/>
            <wp:effectExtent l="0" t="0" r="0" b="635"/>
            <wp:docPr id="166855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1173" name=""/>
                    <pic:cNvPicPr/>
                  </pic:nvPicPr>
                  <pic:blipFill>
                    <a:blip r:embed="rId14"/>
                    <a:stretch>
                      <a:fillRect/>
                    </a:stretch>
                  </pic:blipFill>
                  <pic:spPr>
                    <a:xfrm>
                      <a:off x="0" y="0"/>
                      <a:ext cx="5392841" cy="3239873"/>
                    </a:xfrm>
                    <a:prstGeom prst="rect">
                      <a:avLst/>
                    </a:prstGeom>
                  </pic:spPr>
                </pic:pic>
              </a:graphicData>
            </a:graphic>
          </wp:inline>
        </w:drawing>
      </w:r>
    </w:p>
    <w:p w14:paraId="72DB387A" w14:textId="77777777" w:rsidR="000551F0" w:rsidRDefault="000551F0">
      <w:pPr>
        <w:jc w:val="left"/>
        <w:rPr>
          <w:sz w:val="28"/>
          <w:szCs w:val="28"/>
        </w:rPr>
      </w:pPr>
    </w:p>
    <w:p w14:paraId="5F12A632" w14:textId="36C856D8" w:rsidR="000551F0" w:rsidRDefault="00000000">
      <w:pPr>
        <w:rPr>
          <w:sz w:val="28"/>
          <w:szCs w:val="28"/>
        </w:rPr>
      </w:pPr>
      <w:r>
        <w:rPr>
          <w:rFonts w:eastAsia="Times New Roman"/>
          <w:i/>
          <w:iCs/>
          <w:sz w:val="28"/>
          <w:szCs w:val="28"/>
        </w:rPr>
        <w:t>Figure 5.</w:t>
      </w:r>
      <w:r w:rsidR="00091546">
        <w:rPr>
          <w:rFonts w:eastAsia="Times New Roman"/>
          <w:i/>
          <w:iCs/>
          <w:sz w:val="28"/>
          <w:szCs w:val="28"/>
        </w:rPr>
        <w:t>2</w:t>
      </w:r>
    </w:p>
    <w:p w14:paraId="697EC492" w14:textId="77777777" w:rsidR="000551F0" w:rsidRDefault="000551F0">
      <w:pPr>
        <w:jc w:val="left"/>
        <w:rPr>
          <w:sz w:val="28"/>
          <w:szCs w:val="28"/>
        </w:rPr>
      </w:pPr>
    </w:p>
    <w:p w14:paraId="3F481145" w14:textId="77777777" w:rsidR="000551F0" w:rsidRDefault="000551F0">
      <w:pPr>
        <w:rPr>
          <w:sz w:val="28"/>
          <w:szCs w:val="28"/>
        </w:rPr>
      </w:pPr>
    </w:p>
    <w:p w14:paraId="38B05993" w14:textId="77777777" w:rsidR="00F10003" w:rsidRDefault="00F10003">
      <w:pPr>
        <w:jc w:val="left"/>
        <w:rPr>
          <w:rFonts w:eastAsia="Times New Roman"/>
          <w:b/>
          <w:sz w:val="28"/>
          <w:szCs w:val="28"/>
        </w:rPr>
      </w:pPr>
    </w:p>
    <w:p w14:paraId="400AB1EB" w14:textId="4F46D848" w:rsidR="00F10003" w:rsidRPr="00F10003" w:rsidRDefault="00AF06CC">
      <w:pPr>
        <w:jc w:val="left"/>
        <w:rPr>
          <w:rFonts w:eastAsia="Times New Roman"/>
          <w:bCs/>
          <w:sz w:val="28"/>
          <w:szCs w:val="28"/>
        </w:rPr>
      </w:pPr>
      <w:r>
        <w:rPr>
          <w:rFonts w:eastAsia="Times New Roman"/>
          <w:bCs/>
          <w:sz w:val="28"/>
          <w:szCs w:val="28"/>
        </w:rPr>
        <w:t>In figure 5.2 t</w:t>
      </w:r>
      <w:r w:rsidR="00F10003">
        <w:rPr>
          <w:rFonts w:eastAsia="Times New Roman"/>
          <w:bCs/>
          <w:sz w:val="28"/>
          <w:szCs w:val="28"/>
        </w:rPr>
        <w:t>he thermometer code from the comparator is given to the priority encoder and it converts the analog data to digital and gives it as output</w:t>
      </w:r>
    </w:p>
    <w:p w14:paraId="5AC9C7C9" w14:textId="77777777" w:rsidR="00F10003" w:rsidRDefault="00F10003">
      <w:pPr>
        <w:jc w:val="left"/>
        <w:rPr>
          <w:rFonts w:eastAsia="Times New Roman"/>
          <w:b/>
          <w:sz w:val="28"/>
          <w:szCs w:val="28"/>
        </w:rPr>
      </w:pPr>
    </w:p>
    <w:p w14:paraId="184D6E6B" w14:textId="77777777" w:rsidR="00F10003" w:rsidRDefault="00F10003">
      <w:pPr>
        <w:jc w:val="left"/>
        <w:rPr>
          <w:rFonts w:eastAsia="Times New Roman"/>
          <w:b/>
          <w:sz w:val="28"/>
          <w:szCs w:val="28"/>
        </w:rPr>
      </w:pPr>
    </w:p>
    <w:p w14:paraId="0B39FD93" w14:textId="77777777" w:rsidR="00F10003" w:rsidRDefault="00F10003">
      <w:pPr>
        <w:jc w:val="left"/>
        <w:rPr>
          <w:rFonts w:eastAsia="Times New Roman"/>
          <w:b/>
          <w:sz w:val="28"/>
          <w:szCs w:val="28"/>
        </w:rPr>
      </w:pPr>
    </w:p>
    <w:p w14:paraId="01CFBF61" w14:textId="77777777" w:rsidR="00F10003" w:rsidRDefault="00F10003">
      <w:pPr>
        <w:jc w:val="left"/>
        <w:rPr>
          <w:rFonts w:eastAsia="Times New Roman"/>
          <w:b/>
          <w:sz w:val="28"/>
          <w:szCs w:val="28"/>
        </w:rPr>
      </w:pPr>
    </w:p>
    <w:p w14:paraId="4CD2B89E" w14:textId="77777777" w:rsidR="00F10003" w:rsidRDefault="00F10003">
      <w:pPr>
        <w:jc w:val="left"/>
        <w:rPr>
          <w:rFonts w:eastAsia="Times New Roman"/>
          <w:b/>
          <w:sz w:val="28"/>
          <w:szCs w:val="28"/>
        </w:rPr>
      </w:pPr>
    </w:p>
    <w:p w14:paraId="118C77DB" w14:textId="77777777" w:rsidR="00F10003" w:rsidRDefault="00F10003">
      <w:pPr>
        <w:jc w:val="left"/>
        <w:rPr>
          <w:rFonts w:eastAsia="Times New Roman"/>
          <w:b/>
          <w:sz w:val="28"/>
          <w:szCs w:val="28"/>
        </w:rPr>
      </w:pPr>
    </w:p>
    <w:p w14:paraId="03E6A380" w14:textId="77777777" w:rsidR="00F10003" w:rsidRDefault="00F10003">
      <w:pPr>
        <w:jc w:val="left"/>
        <w:rPr>
          <w:rFonts w:eastAsia="Times New Roman"/>
          <w:b/>
          <w:sz w:val="28"/>
          <w:szCs w:val="28"/>
        </w:rPr>
      </w:pPr>
    </w:p>
    <w:p w14:paraId="25E4919F" w14:textId="77777777" w:rsidR="00F10003" w:rsidRDefault="00F10003">
      <w:pPr>
        <w:jc w:val="left"/>
        <w:rPr>
          <w:rFonts w:eastAsia="Times New Roman"/>
          <w:b/>
          <w:sz w:val="28"/>
          <w:szCs w:val="28"/>
        </w:rPr>
      </w:pPr>
    </w:p>
    <w:p w14:paraId="158E0FCE" w14:textId="77777777" w:rsidR="00F10003" w:rsidRDefault="00F10003">
      <w:pPr>
        <w:jc w:val="left"/>
        <w:rPr>
          <w:rFonts w:eastAsia="Times New Roman"/>
          <w:b/>
          <w:sz w:val="28"/>
          <w:szCs w:val="28"/>
        </w:rPr>
      </w:pPr>
    </w:p>
    <w:p w14:paraId="70A5BAB0" w14:textId="77777777" w:rsidR="00F10003" w:rsidRDefault="00F10003">
      <w:pPr>
        <w:jc w:val="left"/>
        <w:rPr>
          <w:rFonts w:eastAsia="Times New Roman"/>
          <w:b/>
          <w:sz w:val="28"/>
          <w:szCs w:val="28"/>
        </w:rPr>
      </w:pPr>
    </w:p>
    <w:p w14:paraId="61E90E12" w14:textId="77777777" w:rsidR="00F10003" w:rsidRDefault="00F10003">
      <w:pPr>
        <w:jc w:val="left"/>
        <w:rPr>
          <w:rFonts w:eastAsia="Times New Roman"/>
          <w:b/>
          <w:sz w:val="28"/>
          <w:szCs w:val="28"/>
        </w:rPr>
      </w:pPr>
    </w:p>
    <w:p w14:paraId="2028D16C" w14:textId="77777777" w:rsidR="00F10003" w:rsidRDefault="00F10003">
      <w:pPr>
        <w:jc w:val="left"/>
        <w:rPr>
          <w:rFonts w:eastAsia="Times New Roman"/>
          <w:b/>
          <w:sz w:val="28"/>
          <w:szCs w:val="28"/>
        </w:rPr>
      </w:pPr>
    </w:p>
    <w:p w14:paraId="100CA4F9" w14:textId="77777777" w:rsidR="00F10003" w:rsidRDefault="00F10003">
      <w:pPr>
        <w:jc w:val="left"/>
        <w:rPr>
          <w:rFonts w:eastAsia="Times New Roman"/>
          <w:b/>
          <w:sz w:val="28"/>
          <w:szCs w:val="28"/>
        </w:rPr>
      </w:pPr>
    </w:p>
    <w:p w14:paraId="34B19348" w14:textId="77777777" w:rsidR="00F10003" w:rsidRDefault="00F10003">
      <w:pPr>
        <w:jc w:val="left"/>
        <w:rPr>
          <w:rFonts w:eastAsia="Times New Roman"/>
          <w:b/>
          <w:sz w:val="28"/>
          <w:szCs w:val="28"/>
        </w:rPr>
      </w:pPr>
    </w:p>
    <w:p w14:paraId="1811AB4A" w14:textId="77777777" w:rsidR="00F10003" w:rsidRDefault="00F10003">
      <w:pPr>
        <w:jc w:val="left"/>
        <w:rPr>
          <w:rFonts w:eastAsia="Times New Roman"/>
          <w:b/>
          <w:sz w:val="28"/>
          <w:szCs w:val="28"/>
        </w:rPr>
      </w:pPr>
    </w:p>
    <w:p w14:paraId="0309C6E1" w14:textId="77777777" w:rsidR="00F10003" w:rsidRDefault="00F10003">
      <w:pPr>
        <w:jc w:val="left"/>
        <w:rPr>
          <w:rFonts w:eastAsia="Times New Roman"/>
          <w:b/>
          <w:sz w:val="28"/>
          <w:szCs w:val="28"/>
        </w:rPr>
      </w:pPr>
    </w:p>
    <w:p w14:paraId="32EDA1D0" w14:textId="77777777" w:rsidR="00F10003" w:rsidRDefault="00F10003">
      <w:pPr>
        <w:jc w:val="left"/>
        <w:rPr>
          <w:rFonts w:eastAsia="Times New Roman"/>
          <w:b/>
          <w:sz w:val="28"/>
          <w:szCs w:val="28"/>
        </w:rPr>
      </w:pPr>
    </w:p>
    <w:p w14:paraId="4ACB640D" w14:textId="291F5ADD" w:rsidR="000551F0" w:rsidRDefault="00091546">
      <w:pPr>
        <w:jc w:val="left"/>
        <w:rPr>
          <w:b/>
          <w:sz w:val="28"/>
          <w:szCs w:val="28"/>
        </w:rPr>
      </w:pPr>
      <w:r>
        <w:rPr>
          <w:rFonts w:eastAsia="Times New Roman"/>
          <w:b/>
          <w:sz w:val="28"/>
          <w:szCs w:val="28"/>
        </w:rPr>
        <w:t>3. 3 bit Flash ADC</w:t>
      </w:r>
    </w:p>
    <w:p w14:paraId="77CA1458" w14:textId="77777777" w:rsidR="000551F0" w:rsidRDefault="000551F0">
      <w:pPr>
        <w:jc w:val="left"/>
        <w:rPr>
          <w:bCs/>
          <w:i/>
          <w:sz w:val="28"/>
          <w:szCs w:val="28"/>
        </w:rPr>
      </w:pPr>
    </w:p>
    <w:p w14:paraId="1E7B7B11" w14:textId="69C259F9" w:rsidR="000551F0" w:rsidRDefault="00091546">
      <w:pPr>
        <w:rPr>
          <w:bCs/>
          <w:i/>
          <w:sz w:val="28"/>
          <w:szCs w:val="28"/>
        </w:rPr>
      </w:pPr>
      <w:r w:rsidRPr="00091546">
        <w:rPr>
          <w:bCs/>
          <w:i/>
          <w:noProof/>
          <w:sz w:val="28"/>
          <w:szCs w:val="28"/>
        </w:rPr>
        <w:drawing>
          <wp:inline distT="0" distB="0" distL="0" distR="0" wp14:anchorId="600284D7" wp14:editId="30412104">
            <wp:extent cx="6039293" cy="3693472"/>
            <wp:effectExtent l="0" t="0" r="0" b="2540"/>
            <wp:docPr id="187451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6619" name=""/>
                    <pic:cNvPicPr/>
                  </pic:nvPicPr>
                  <pic:blipFill>
                    <a:blip r:embed="rId15"/>
                    <a:stretch>
                      <a:fillRect/>
                    </a:stretch>
                  </pic:blipFill>
                  <pic:spPr>
                    <a:xfrm>
                      <a:off x="0" y="0"/>
                      <a:ext cx="6042642" cy="3695520"/>
                    </a:xfrm>
                    <a:prstGeom prst="rect">
                      <a:avLst/>
                    </a:prstGeom>
                  </pic:spPr>
                </pic:pic>
              </a:graphicData>
            </a:graphic>
          </wp:inline>
        </w:drawing>
      </w:r>
    </w:p>
    <w:p w14:paraId="13AC2D3C" w14:textId="43803ED0" w:rsidR="000551F0" w:rsidRDefault="00000000" w:rsidP="00091546">
      <w:pPr>
        <w:rPr>
          <w:rFonts w:eastAsia="Times New Roman"/>
          <w:i/>
          <w:iCs/>
          <w:sz w:val="28"/>
          <w:szCs w:val="28"/>
        </w:rPr>
      </w:pPr>
      <w:r>
        <w:rPr>
          <w:rFonts w:eastAsia="Times New Roman"/>
          <w:i/>
          <w:iCs/>
          <w:sz w:val="28"/>
          <w:szCs w:val="28"/>
        </w:rPr>
        <w:t>Figure 5.</w:t>
      </w:r>
      <w:r w:rsidR="00091546">
        <w:rPr>
          <w:rFonts w:eastAsia="Times New Roman"/>
          <w:i/>
          <w:iCs/>
          <w:sz w:val="28"/>
          <w:szCs w:val="28"/>
        </w:rPr>
        <w:t>3</w:t>
      </w:r>
    </w:p>
    <w:p w14:paraId="2BC7781C" w14:textId="77777777" w:rsidR="00F10003" w:rsidRDefault="00F10003" w:rsidP="00091546">
      <w:pPr>
        <w:rPr>
          <w:rFonts w:eastAsia="Times New Roman"/>
          <w:i/>
          <w:iCs/>
          <w:sz w:val="28"/>
          <w:szCs w:val="28"/>
        </w:rPr>
      </w:pPr>
    </w:p>
    <w:p w14:paraId="21BD89F7" w14:textId="77777777" w:rsidR="00F10003" w:rsidRDefault="00F10003" w:rsidP="00091546">
      <w:pPr>
        <w:rPr>
          <w:rFonts w:eastAsia="Times New Roman"/>
          <w:i/>
          <w:iCs/>
          <w:sz w:val="28"/>
          <w:szCs w:val="28"/>
        </w:rPr>
      </w:pPr>
    </w:p>
    <w:p w14:paraId="01D91CB2" w14:textId="75643DFF" w:rsidR="00F10003" w:rsidRPr="00AF06CC" w:rsidRDefault="00AF06CC" w:rsidP="00F10003">
      <w:pPr>
        <w:jc w:val="left"/>
        <w:rPr>
          <w:rFonts w:eastAsia="Times New Roman"/>
          <w:sz w:val="28"/>
          <w:szCs w:val="28"/>
        </w:rPr>
      </w:pPr>
      <w:r>
        <w:rPr>
          <w:rFonts w:eastAsia="Times New Roman"/>
          <w:sz w:val="28"/>
          <w:szCs w:val="28"/>
        </w:rPr>
        <w:t>In figure 5.3 the 3-bit Flash ADC was made and the result was verified</w:t>
      </w:r>
    </w:p>
    <w:p w14:paraId="70DD1D19" w14:textId="77777777" w:rsidR="00F10003" w:rsidRDefault="00F10003" w:rsidP="00091546">
      <w:pPr>
        <w:rPr>
          <w:rFonts w:eastAsia="Times New Roman"/>
          <w:i/>
          <w:iCs/>
          <w:sz w:val="28"/>
          <w:szCs w:val="28"/>
        </w:rPr>
      </w:pPr>
    </w:p>
    <w:p w14:paraId="66D746FB" w14:textId="77777777" w:rsidR="00F10003" w:rsidRDefault="00F10003" w:rsidP="00091546">
      <w:pPr>
        <w:rPr>
          <w:rFonts w:eastAsia="Times New Roman"/>
          <w:i/>
          <w:iCs/>
          <w:sz w:val="28"/>
          <w:szCs w:val="28"/>
        </w:rPr>
      </w:pPr>
    </w:p>
    <w:p w14:paraId="66B76FB0" w14:textId="77777777" w:rsidR="00F10003" w:rsidRPr="00091546" w:rsidRDefault="00F10003" w:rsidP="00091546">
      <w:pPr>
        <w:rPr>
          <w:bCs/>
          <w:i/>
          <w:sz w:val="28"/>
          <w:szCs w:val="28"/>
        </w:rPr>
      </w:pPr>
    </w:p>
    <w:p w14:paraId="7C96D81C" w14:textId="77777777" w:rsidR="00AF06CC" w:rsidRDefault="00AF06CC" w:rsidP="00091546">
      <w:pPr>
        <w:jc w:val="left"/>
        <w:rPr>
          <w:rFonts w:eastAsia="Times New Roman"/>
          <w:b/>
          <w:bCs/>
          <w:sz w:val="28"/>
          <w:szCs w:val="28"/>
        </w:rPr>
      </w:pPr>
    </w:p>
    <w:p w14:paraId="5779E1EE" w14:textId="77777777" w:rsidR="00AF06CC" w:rsidRDefault="00AF06CC" w:rsidP="00091546">
      <w:pPr>
        <w:jc w:val="left"/>
        <w:rPr>
          <w:rFonts w:eastAsia="Times New Roman"/>
          <w:b/>
          <w:bCs/>
          <w:sz w:val="28"/>
          <w:szCs w:val="28"/>
        </w:rPr>
      </w:pPr>
    </w:p>
    <w:p w14:paraId="380519CF" w14:textId="77777777" w:rsidR="00AF06CC" w:rsidRDefault="00AF06CC" w:rsidP="00091546">
      <w:pPr>
        <w:jc w:val="left"/>
        <w:rPr>
          <w:rFonts w:eastAsia="Times New Roman"/>
          <w:b/>
          <w:bCs/>
          <w:sz w:val="28"/>
          <w:szCs w:val="28"/>
        </w:rPr>
      </w:pPr>
    </w:p>
    <w:p w14:paraId="634EB826" w14:textId="77777777" w:rsidR="00AF06CC" w:rsidRDefault="00AF06CC" w:rsidP="00091546">
      <w:pPr>
        <w:jc w:val="left"/>
        <w:rPr>
          <w:rFonts w:eastAsia="Times New Roman"/>
          <w:b/>
          <w:bCs/>
          <w:sz w:val="28"/>
          <w:szCs w:val="28"/>
        </w:rPr>
      </w:pPr>
    </w:p>
    <w:p w14:paraId="122FEB56" w14:textId="77777777" w:rsidR="00AF06CC" w:rsidRDefault="00AF06CC" w:rsidP="00091546">
      <w:pPr>
        <w:jc w:val="left"/>
        <w:rPr>
          <w:rFonts w:eastAsia="Times New Roman"/>
          <w:b/>
          <w:bCs/>
          <w:sz w:val="28"/>
          <w:szCs w:val="28"/>
        </w:rPr>
      </w:pPr>
    </w:p>
    <w:p w14:paraId="40967A52" w14:textId="77777777" w:rsidR="00AF06CC" w:rsidRDefault="00AF06CC" w:rsidP="00091546">
      <w:pPr>
        <w:jc w:val="left"/>
        <w:rPr>
          <w:rFonts w:eastAsia="Times New Roman"/>
          <w:b/>
          <w:bCs/>
          <w:sz w:val="28"/>
          <w:szCs w:val="28"/>
        </w:rPr>
      </w:pPr>
    </w:p>
    <w:p w14:paraId="03516BEC" w14:textId="77777777" w:rsidR="00AF06CC" w:rsidRDefault="00AF06CC" w:rsidP="00091546">
      <w:pPr>
        <w:jc w:val="left"/>
        <w:rPr>
          <w:rFonts w:eastAsia="Times New Roman"/>
          <w:b/>
          <w:bCs/>
          <w:sz w:val="28"/>
          <w:szCs w:val="28"/>
        </w:rPr>
      </w:pPr>
    </w:p>
    <w:p w14:paraId="29D4DB1B" w14:textId="77777777" w:rsidR="00AF06CC" w:rsidRDefault="00AF06CC" w:rsidP="00091546">
      <w:pPr>
        <w:jc w:val="left"/>
        <w:rPr>
          <w:rFonts w:eastAsia="Times New Roman"/>
          <w:b/>
          <w:bCs/>
          <w:sz w:val="28"/>
          <w:szCs w:val="28"/>
        </w:rPr>
      </w:pPr>
    </w:p>
    <w:p w14:paraId="4FDD321D" w14:textId="77777777" w:rsidR="00AF06CC" w:rsidRDefault="00AF06CC" w:rsidP="00091546">
      <w:pPr>
        <w:jc w:val="left"/>
        <w:rPr>
          <w:rFonts w:eastAsia="Times New Roman"/>
          <w:b/>
          <w:bCs/>
          <w:sz w:val="28"/>
          <w:szCs w:val="28"/>
        </w:rPr>
      </w:pPr>
    </w:p>
    <w:p w14:paraId="4E03848E" w14:textId="77777777" w:rsidR="00AF06CC" w:rsidRDefault="00AF06CC" w:rsidP="00091546">
      <w:pPr>
        <w:jc w:val="left"/>
        <w:rPr>
          <w:rFonts w:eastAsia="Times New Roman"/>
          <w:b/>
          <w:bCs/>
          <w:sz w:val="28"/>
          <w:szCs w:val="28"/>
        </w:rPr>
      </w:pPr>
    </w:p>
    <w:p w14:paraId="5E77330F" w14:textId="77777777" w:rsidR="00AF06CC" w:rsidRDefault="00AF06CC" w:rsidP="00091546">
      <w:pPr>
        <w:jc w:val="left"/>
        <w:rPr>
          <w:rFonts w:eastAsia="Times New Roman"/>
          <w:b/>
          <w:bCs/>
          <w:sz w:val="28"/>
          <w:szCs w:val="28"/>
        </w:rPr>
      </w:pPr>
    </w:p>
    <w:p w14:paraId="68AFEFB9" w14:textId="77777777" w:rsidR="00AF06CC" w:rsidRDefault="00AF06CC" w:rsidP="00091546">
      <w:pPr>
        <w:jc w:val="left"/>
        <w:rPr>
          <w:rFonts w:eastAsia="Times New Roman"/>
          <w:b/>
          <w:bCs/>
          <w:sz w:val="28"/>
          <w:szCs w:val="28"/>
        </w:rPr>
      </w:pPr>
    </w:p>
    <w:p w14:paraId="674A53F9" w14:textId="77777777" w:rsidR="00AF06CC" w:rsidRDefault="00AF06CC" w:rsidP="00091546">
      <w:pPr>
        <w:jc w:val="left"/>
        <w:rPr>
          <w:rFonts w:eastAsia="Times New Roman"/>
          <w:b/>
          <w:bCs/>
          <w:sz w:val="28"/>
          <w:szCs w:val="28"/>
        </w:rPr>
      </w:pPr>
    </w:p>
    <w:p w14:paraId="59FADF8C" w14:textId="77777777" w:rsidR="00AF06CC" w:rsidRDefault="00AF06CC" w:rsidP="00091546">
      <w:pPr>
        <w:jc w:val="left"/>
        <w:rPr>
          <w:rFonts w:eastAsia="Times New Roman"/>
          <w:b/>
          <w:bCs/>
          <w:sz w:val="28"/>
          <w:szCs w:val="28"/>
        </w:rPr>
      </w:pPr>
    </w:p>
    <w:p w14:paraId="3CBBDAB6" w14:textId="77777777" w:rsidR="00AF06CC" w:rsidRDefault="00AF06CC" w:rsidP="00091546">
      <w:pPr>
        <w:jc w:val="left"/>
        <w:rPr>
          <w:rFonts w:eastAsia="Times New Roman"/>
          <w:b/>
          <w:bCs/>
          <w:sz w:val="28"/>
          <w:szCs w:val="28"/>
        </w:rPr>
      </w:pPr>
    </w:p>
    <w:p w14:paraId="7455E416" w14:textId="77777777" w:rsidR="00AF06CC" w:rsidRDefault="00AF06CC" w:rsidP="00091546">
      <w:pPr>
        <w:jc w:val="left"/>
        <w:rPr>
          <w:rFonts w:eastAsia="Times New Roman"/>
          <w:b/>
          <w:bCs/>
          <w:sz w:val="28"/>
          <w:szCs w:val="28"/>
        </w:rPr>
      </w:pPr>
    </w:p>
    <w:p w14:paraId="5D70A98F" w14:textId="418814C6" w:rsidR="00091546" w:rsidRDefault="00091546" w:rsidP="00AF06CC">
      <w:pPr>
        <w:pStyle w:val="Heading2"/>
      </w:pPr>
      <w:r>
        <w:lastRenderedPageBreak/>
        <w:t>Fault Tolerant Block</w:t>
      </w:r>
    </w:p>
    <w:p w14:paraId="2FC7342B" w14:textId="77777777" w:rsidR="00091546" w:rsidRDefault="00091546" w:rsidP="00091546">
      <w:pPr>
        <w:jc w:val="left"/>
        <w:rPr>
          <w:b/>
          <w:sz w:val="28"/>
          <w:szCs w:val="28"/>
        </w:rPr>
      </w:pPr>
    </w:p>
    <w:p w14:paraId="39052076" w14:textId="1C428138" w:rsidR="00091546" w:rsidRDefault="00091546" w:rsidP="00091546">
      <w:pPr>
        <w:jc w:val="left"/>
        <w:rPr>
          <w:b/>
          <w:sz w:val="28"/>
          <w:szCs w:val="28"/>
        </w:rPr>
      </w:pPr>
      <w:r>
        <w:rPr>
          <w:noProof/>
        </w:rPr>
        <w:drawing>
          <wp:anchor distT="0" distB="0" distL="114300" distR="114300" simplePos="0" relativeHeight="251659264" behindDoc="1" locked="0" layoutInCell="1" allowOverlap="1" wp14:anchorId="30401D2A" wp14:editId="45AF851B">
            <wp:simplePos x="0" y="0"/>
            <wp:positionH relativeFrom="column">
              <wp:posOffset>785022</wp:posOffset>
            </wp:positionH>
            <wp:positionV relativeFrom="paragraph">
              <wp:posOffset>202432</wp:posOffset>
            </wp:positionV>
            <wp:extent cx="4667693" cy="2840762"/>
            <wp:effectExtent l="0" t="0" r="0" b="0"/>
            <wp:wrapTopAndBottom/>
            <wp:docPr id="14981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5145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7693" cy="2840762"/>
                    </a:xfrm>
                    <a:prstGeom prst="rect">
                      <a:avLst/>
                    </a:prstGeom>
                  </pic:spPr>
                </pic:pic>
              </a:graphicData>
            </a:graphic>
          </wp:anchor>
        </w:drawing>
      </w:r>
    </w:p>
    <w:p w14:paraId="1F624C84" w14:textId="73FB0CD1" w:rsidR="00091546" w:rsidRDefault="00091546" w:rsidP="00091546">
      <w:pPr>
        <w:rPr>
          <w:sz w:val="28"/>
          <w:szCs w:val="28"/>
        </w:rPr>
      </w:pPr>
      <w:r>
        <w:rPr>
          <w:rFonts w:eastAsia="Times New Roman"/>
          <w:i/>
          <w:iCs/>
          <w:sz w:val="28"/>
          <w:szCs w:val="28"/>
        </w:rPr>
        <w:t>Figure 5.4</w:t>
      </w:r>
    </w:p>
    <w:p w14:paraId="690D30D5" w14:textId="57D4DD81" w:rsidR="00091546" w:rsidRDefault="00091546" w:rsidP="00091546">
      <w:pPr>
        <w:jc w:val="left"/>
        <w:rPr>
          <w:b/>
          <w:sz w:val="28"/>
          <w:szCs w:val="28"/>
        </w:rPr>
      </w:pPr>
    </w:p>
    <w:p w14:paraId="51254BCC" w14:textId="77777777" w:rsidR="00091546" w:rsidRDefault="00091546" w:rsidP="00AF06CC">
      <w:pPr>
        <w:pStyle w:val="Heading2"/>
        <w:numPr>
          <w:ilvl w:val="0"/>
          <w:numId w:val="0"/>
        </w:numPr>
        <w:rPr>
          <w:rFonts w:eastAsia="Times New Roman"/>
          <w:b/>
          <w:bCs/>
          <w:i w:val="0"/>
          <w:iCs w:val="0"/>
          <w:color w:val="000000"/>
          <w:sz w:val="28"/>
          <w:szCs w:val="28"/>
        </w:rPr>
      </w:pPr>
    </w:p>
    <w:p w14:paraId="3479D90A" w14:textId="602A0F21" w:rsidR="00AF06CC" w:rsidRPr="00AF06CC" w:rsidRDefault="00AF06CC" w:rsidP="00AF06CC">
      <w:pPr>
        <w:jc w:val="left"/>
        <w:rPr>
          <w:sz w:val="28"/>
          <w:szCs w:val="28"/>
        </w:rPr>
      </w:pPr>
    </w:p>
    <w:p w14:paraId="6A361AF9" w14:textId="363CDCBF" w:rsidR="00091546" w:rsidRPr="00AF06CC" w:rsidRDefault="00AF06CC" w:rsidP="00AF06CC">
      <w:pPr>
        <w:pStyle w:val="Heading2"/>
        <w:numPr>
          <w:ilvl w:val="0"/>
          <w:numId w:val="0"/>
        </w:numPr>
        <w:rPr>
          <w:rFonts w:eastAsia="Times New Roman"/>
          <w:i w:val="0"/>
          <w:iCs w:val="0"/>
          <w:color w:val="000000"/>
          <w:sz w:val="28"/>
          <w:szCs w:val="28"/>
        </w:rPr>
      </w:pPr>
      <w:r>
        <w:rPr>
          <w:rFonts w:eastAsia="Times New Roman"/>
          <w:i w:val="0"/>
          <w:iCs w:val="0"/>
          <w:color w:val="000000"/>
          <w:sz w:val="28"/>
          <w:szCs w:val="28"/>
        </w:rPr>
        <w:t>In figure 5.4 the fault tolerant block was successfully implemented it takes in the Vref value and checks whether its in the range of 7V to 9V. If it is in the range the voltage is passed down to the resistor ladder. If not no output is given and error flag is raised.</w:t>
      </w:r>
    </w:p>
    <w:p w14:paraId="2C0E77AB" w14:textId="77777777" w:rsidR="00091546" w:rsidRDefault="00091546">
      <w:pPr>
        <w:pStyle w:val="Heading2"/>
        <w:numPr>
          <w:ilvl w:val="0"/>
          <w:numId w:val="0"/>
        </w:numPr>
        <w:jc w:val="center"/>
        <w:rPr>
          <w:rFonts w:eastAsia="Times New Roman"/>
          <w:b/>
          <w:bCs/>
          <w:i w:val="0"/>
          <w:iCs w:val="0"/>
          <w:color w:val="000000"/>
          <w:sz w:val="28"/>
          <w:szCs w:val="28"/>
        </w:rPr>
      </w:pPr>
    </w:p>
    <w:p w14:paraId="7AEDEEBF" w14:textId="77777777" w:rsidR="00091546" w:rsidRDefault="00091546" w:rsidP="00091546"/>
    <w:p w14:paraId="66F78CE0" w14:textId="77777777" w:rsidR="00091546" w:rsidRDefault="00091546" w:rsidP="00091546"/>
    <w:p w14:paraId="70E853FB" w14:textId="77777777" w:rsidR="00091546" w:rsidRDefault="00091546" w:rsidP="00091546"/>
    <w:p w14:paraId="17BC444E" w14:textId="77777777" w:rsidR="00091546" w:rsidRDefault="00091546" w:rsidP="00091546"/>
    <w:p w14:paraId="6FD06BF2" w14:textId="77777777" w:rsidR="00091546" w:rsidRDefault="00091546" w:rsidP="00091546"/>
    <w:p w14:paraId="4972F5ED" w14:textId="77777777" w:rsidR="00091546" w:rsidRDefault="00091546" w:rsidP="00091546"/>
    <w:p w14:paraId="7E3294AD" w14:textId="77777777" w:rsidR="00091546" w:rsidRDefault="00091546" w:rsidP="00091546"/>
    <w:p w14:paraId="62FF2809" w14:textId="77777777" w:rsidR="00FD28F8" w:rsidRDefault="00FD28F8">
      <w:pPr>
        <w:pStyle w:val="Heading2"/>
        <w:numPr>
          <w:ilvl w:val="0"/>
          <w:numId w:val="0"/>
        </w:numPr>
        <w:jc w:val="center"/>
        <w:rPr>
          <w:rFonts w:eastAsia="Times New Roman"/>
          <w:b/>
          <w:bCs/>
          <w:i w:val="0"/>
          <w:iCs w:val="0"/>
          <w:color w:val="000000"/>
          <w:sz w:val="28"/>
          <w:szCs w:val="28"/>
        </w:rPr>
      </w:pPr>
    </w:p>
    <w:p w14:paraId="7E64CA6F" w14:textId="77777777" w:rsidR="00FD28F8" w:rsidRDefault="00FD28F8">
      <w:pPr>
        <w:pStyle w:val="Heading2"/>
        <w:numPr>
          <w:ilvl w:val="0"/>
          <w:numId w:val="0"/>
        </w:numPr>
        <w:jc w:val="center"/>
        <w:rPr>
          <w:rFonts w:eastAsia="Times New Roman"/>
          <w:b/>
          <w:bCs/>
          <w:i w:val="0"/>
          <w:iCs w:val="0"/>
          <w:color w:val="000000"/>
          <w:sz w:val="28"/>
          <w:szCs w:val="28"/>
        </w:rPr>
      </w:pPr>
    </w:p>
    <w:p w14:paraId="37410046" w14:textId="77777777" w:rsidR="00FD28F8" w:rsidRDefault="00FD28F8">
      <w:pPr>
        <w:pStyle w:val="Heading2"/>
        <w:numPr>
          <w:ilvl w:val="0"/>
          <w:numId w:val="0"/>
        </w:numPr>
        <w:jc w:val="center"/>
        <w:rPr>
          <w:rFonts w:eastAsia="Times New Roman"/>
          <w:b/>
          <w:bCs/>
          <w:i w:val="0"/>
          <w:iCs w:val="0"/>
          <w:color w:val="000000"/>
          <w:sz w:val="28"/>
          <w:szCs w:val="28"/>
        </w:rPr>
      </w:pPr>
    </w:p>
    <w:p w14:paraId="470954CF" w14:textId="77777777" w:rsidR="00FD28F8" w:rsidRDefault="00FD28F8">
      <w:pPr>
        <w:pStyle w:val="Heading2"/>
        <w:numPr>
          <w:ilvl w:val="0"/>
          <w:numId w:val="0"/>
        </w:numPr>
        <w:jc w:val="center"/>
        <w:rPr>
          <w:rFonts w:eastAsia="Times New Roman"/>
          <w:b/>
          <w:bCs/>
          <w:i w:val="0"/>
          <w:iCs w:val="0"/>
          <w:color w:val="000000"/>
          <w:sz w:val="28"/>
          <w:szCs w:val="28"/>
        </w:rPr>
      </w:pPr>
    </w:p>
    <w:p w14:paraId="53667D2F" w14:textId="77777777" w:rsidR="00FD28F8" w:rsidRDefault="00FD28F8">
      <w:pPr>
        <w:pStyle w:val="Heading2"/>
        <w:numPr>
          <w:ilvl w:val="0"/>
          <w:numId w:val="0"/>
        </w:numPr>
        <w:jc w:val="center"/>
        <w:rPr>
          <w:rFonts w:eastAsia="Times New Roman"/>
          <w:b/>
          <w:bCs/>
          <w:i w:val="0"/>
          <w:iCs w:val="0"/>
          <w:color w:val="000000"/>
          <w:sz w:val="28"/>
          <w:szCs w:val="28"/>
        </w:rPr>
      </w:pPr>
    </w:p>
    <w:p w14:paraId="2BB2D287" w14:textId="77777777" w:rsidR="00FD28F8" w:rsidRDefault="00FD28F8" w:rsidP="00FD28F8"/>
    <w:p w14:paraId="5C719143" w14:textId="77777777" w:rsidR="00FD28F8" w:rsidRDefault="00FD28F8" w:rsidP="00FD28F8"/>
    <w:p w14:paraId="4C92EC3C" w14:textId="77777777" w:rsidR="00FD28F8" w:rsidRDefault="00FD28F8">
      <w:pPr>
        <w:pStyle w:val="Heading2"/>
        <w:numPr>
          <w:ilvl w:val="0"/>
          <w:numId w:val="0"/>
        </w:numPr>
        <w:jc w:val="center"/>
        <w:rPr>
          <w:rFonts w:eastAsia="Times New Roman"/>
          <w:b/>
          <w:bCs/>
          <w:i w:val="0"/>
          <w:iCs w:val="0"/>
          <w:color w:val="000000"/>
          <w:sz w:val="28"/>
          <w:szCs w:val="28"/>
        </w:rPr>
      </w:pPr>
    </w:p>
    <w:p w14:paraId="5A147737" w14:textId="74E7E6BC" w:rsidR="00FD28F8" w:rsidRDefault="00FD28F8">
      <w:pPr>
        <w:pStyle w:val="Heading2"/>
        <w:numPr>
          <w:ilvl w:val="0"/>
          <w:numId w:val="0"/>
        </w:numPr>
        <w:jc w:val="center"/>
        <w:rPr>
          <w:rFonts w:eastAsia="Times New Roman"/>
          <w:b/>
          <w:bCs/>
          <w:i w:val="0"/>
          <w:iCs w:val="0"/>
          <w:color w:val="000000"/>
          <w:sz w:val="28"/>
          <w:szCs w:val="28"/>
        </w:rPr>
      </w:pPr>
    </w:p>
    <w:p w14:paraId="4F501D02" w14:textId="3B7D8999" w:rsidR="000551F0" w:rsidRDefault="00000000">
      <w:pPr>
        <w:pStyle w:val="Heading2"/>
        <w:numPr>
          <w:ilvl w:val="0"/>
          <w:numId w:val="0"/>
        </w:numPr>
        <w:jc w:val="center"/>
        <w:rPr>
          <w:b/>
          <w:i w:val="0"/>
          <w:color w:val="000000"/>
          <w:sz w:val="28"/>
          <w:szCs w:val="28"/>
        </w:rPr>
      </w:pPr>
      <w:r>
        <w:rPr>
          <w:rFonts w:eastAsia="Times New Roman"/>
          <w:b/>
          <w:bCs/>
          <w:i w:val="0"/>
          <w:iCs w:val="0"/>
          <w:color w:val="000000"/>
          <w:sz w:val="28"/>
          <w:szCs w:val="28"/>
        </w:rPr>
        <w:t>Chapter 6: References</w:t>
      </w:r>
    </w:p>
    <w:p w14:paraId="4F75A7C6" w14:textId="77777777" w:rsidR="000551F0" w:rsidRDefault="00000000">
      <w:pPr>
        <w:jc w:val="left"/>
        <w:rPr>
          <w:sz w:val="28"/>
          <w:szCs w:val="28"/>
        </w:rPr>
      </w:pPr>
      <w:r>
        <w:rPr>
          <w:rFonts w:eastAsia="Times New Roman"/>
          <w:color w:val="000000"/>
          <w:sz w:val="28"/>
          <w:szCs w:val="28"/>
        </w:rPr>
        <w:t xml:space="preserve">[1] A. Basu </w:t>
      </w:r>
      <w:r>
        <w:rPr>
          <w:rFonts w:eastAsia="Times New Roman"/>
          <w:i/>
          <w:color w:val="000000"/>
          <w:sz w:val="28"/>
          <w:szCs w:val="28"/>
        </w:rPr>
        <w:t>et al.</w:t>
      </w:r>
      <w:r>
        <w:rPr>
          <w:rFonts w:eastAsia="Times New Roman"/>
          <w:color w:val="000000"/>
          <w:sz w:val="28"/>
          <w:szCs w:val="28"/>
        </w:rPr>
        <w:t xml:space="preserve">, “Variation Tolerant and Energy Efficient Architectures for Mixed-Signal IoT Systems,” </w:t>
      </w:r>
      <w:r>
        <w:rPr>
          <w:rFonts w:eastAsia="Times New Roman"/>
          <w:i/>
          <w:color w:val="000000"/>
          <w:sz w:val="28"/>
          <w:szCs w:val="28"/>
        </w:rPr>
        <w:t>IEEE Journal on Emerging and Selected Topics in Circuits and Systems</w:t>
      </w:r>
      <w:r>
        <w:rPr>
          <w:rFonts w:eastAsia="Times New Roman"/>
          <w:color w:val="000000"/>
          <w:sz w:val="28"/>
          <w:szCs w:val="28"/>
        </w:rPr>
        <w:t>, vol. 7, no. 4, pp. 616–630, 2017.</w:t>
      </w:r>
    </w:p>
    <w:p w14:paraId="6FB22CCC" w14:textId="77777777" w:rsidR="000551F0" w:rsidRDefault="00000000">
      <w:pPr>
        <w:jc w:val="left"/>
        <w:rPr>
          <w:sz w:val="28"/>
          <w:szCs w:val="28"/>
        </w:rPr>
      </w:pPr>
      <w:r>
        <w:rPr>
          <w:rFonts w:eastAsia="Times New Roman"/>
          <w:color w:val="000000"/>
          <w:sz w:val="28"/>
          <w:szCs w:val="28"/>
        </w:rPr>
        <w:t xml:space="preserve">[2] A. Sangiovanni-Vincentelli, “Designing Chips for the Internet of Things,” </w:t>
      </w:r>
      <w:r>
        <w:rPr>
          <w:rFonts w:eastAsia="Times New Roman"/>
          <w:i/>
          <w:color w:val="000000"/>
          <w:sz w:val="28"/>
          <w:szCs w:val="28"/>
        </w:rPr>
        <w:t>IEEE Design &amp; Test</w:t>
      </w:r>
      <w:r>
        <w:rPr>
          <w:rFonts w:eastAsia="Times New Roman"/>
          <w:color w:val="000000"/>
          <w:sz w:val="28"/>
          <w:szCs w:val="28"/>
        </w:rPr>
        <w:t>, vol. 32, no. 2, pp. 8–23, 2015.</w:t>
      </w:r>
    </w:p>
    <w:p w14:paraId="216D6E18" w14:textId="77777777" w:rsidR="000551F0" w:rsidRDefault="00000000">
      <w:pPr>
        <w:jc w:val="left"/>
        <w:rPr>
          <w:sz w:val="28"/>
          <w:szCs w:val="28"/>
        </w:rPr>
      </w:pPr>
      <w:r>
        <w:rPr>
          <w:rFonts w:eastAsia="Times New Roman"/>
          <w:color w:val="000000"/>
          <w:sz w:val="28"/>
          <w:szCs w:val="28"/>
        </w:rPr>
        <w:t xml:space="preserve">[3] B. Murmann, “ADC Performance Survey 1997–2023,” Stanford University. [Online]. Available: </w:t>
      </w:r>
      <w:hyperlink r:id="rId17" w:tooltip="http://web.stanford.edu/~murmann/adcsurvey.html" w:history="1">
        <w:r w:rsidR="000551F0">
          <w:rPr>
            <w:rStyle w:val="Hyperlink"/>
            <w:rFonts w:eastAsia="Times New Roman"/>
            <w:color w:val="0000EE"/>
            <w:sz w:val="28"/>
            <w:szCs w:val="28"/>
          </w:rPr>
          <w:t>http://web.stanford.edu/~murmann/adcsurvey.html</w:t>
        </w:r>
      </w:hyperlink>
    </w:p>
    <w:p w14:paraId="7E255C6A" w14:textId="77777777" w:rsidR="000551F0" w:rsidRDefault="00000000">
      <w:pPr>
        <w:jc w:val="left"/>
        <w:rPr>
          <w:sz w:val="28"/>
          <w:szCs w:val="28"/>
        </w:rPr>
      </w:pPr>
      <w:r>
        <w:rPr>
          <w:rFonts w:eastAsia="Times New Roman"/>
          <w:color w:val="000000"/>
          <w:sz w:val="28"/>
          <w:szCs w:val="28"/>
        </w:rPr>
        <w:t xml:space="preserve">[4] B. Murmann, “ADC Trends: Power, Speed, and Resolution Trade-offs,” in </w:t>
      </w:r>
      <w:r>
        <w:rPr>
          <w:rFonts w:eastAsia="Times New Roman"/>
          <w:i/>
          <w:color w:val="000000"/>
          <w:sz w:val="28"/>
          <w:szCs w:val="28"/>
        </w:rPr>
        <w:t>Proc. IEEE Custom Integrated Circuits Conference (CICC)</w:t>
      </w:r>
      <w:r>
        <w:rPr>
          <w:rFonts w:eastAsia="Times New Roman"/>
          <w:color w:val="000000"/>
          <w:sz w:val="28"/>
          <w:szCs w:val="28"/>
        </w:rPr>
        <w:t>, 2015.</w:t>
      </w:r>
    </w:p>
    <w:p w14:paraId="7A575C92" w14:textId="77777777" w:rsidR="000551F0" w:rsidRDefault="00000000">
      <w:pPr>
        <w:jc w:val="left"/>
        <w:rPr>
          <w:sz w:val="28"/>
          <w:szCs w:val="28"/>
        </w:rPr>
      </w:pPr>
      <w:r>
        <w:rPr>
          <w:rFonts w:eastAsia="Times New Roman"/>
          <w:color w:val="000000"/>
          <w:sz w:val="28"/>
          <w:szCs w:val="28"/>
        </w:rPr>
        <w:t xml:space="preserve">[5] D. Johns and K. Martin, </w:t>
      </w:r>
      <w:r>
        <w:rPr>
          <w:rFonts w:eastAsia="Times New Roman"/>
          <w:i/>
          <w:color w:val="000000"/>
          <w:sz w:val="28"/>
          <w:szCs w:val="28"/>
        </w:rPr>
        <w:t>Analog Integrated Circuit Design</w:t>
      </w:r>
      <w:r>
        <w:rPr>
          <w:rFonts w:eastAsia="Times New Roman"/>
          <w:color w:val="000000"/>
          <w:sz w:val="28"/>
          <w:szCs w:val="28"/>
        </w:rPr>
        <w:t>. New York, NY, USA: Wiley, 1997.</w:t>
      </w:r>
    </w:p>
    <w:p w14:paraId="048735DE" w14:textId="77777777" w:rsidR="000551F0" w:rsidRDefault="00000000">
      <w:pPr>
        <w:jc w:val="left"/>
        <w:rPr>
          <w:sz w:val="28"/>
          <w:szCs w:val="28"/>
        </w:rPr>
      </w:pPr>
      <w:r>
        <w:rPr>
          <w:rFonts w:eastAsia="Times New Roman"/>
          <w:color w:val="000000"/>
          <w:sz w:val="28"/>
          <w:szCs w:val="28"/>
        </w:rPr>
        <w:t xml:space="preserve">[6] J. H. Lee, “Data Converters for the Internet of Things: A Review,” </w:t>
      </w:r>
      <w:r>
        <w:rPr>
          <w:rFonts w:eastAsia="Times New Roman"/>
          <w:i/>
          <w:color w:val="000000"/>
          <w:sz w:val="28"/>
          <w:szCs w:val="28"/>
        </w:rPr>
        <w:t>IEEE Circuits and Systems Magazine</w:t>
      </w:r>
      <w:r>
        <w:rPr>
          <w:rFonts w:eastAsia="Times New Roman"/>
          <w:color w:val="000000"/>
          <w:sz w:val="28"/>
          <w:szCs w:val="28"/>
        </w:rPr>
        <w:t>, vol. 17, no. 3, pp. 39–55, 2017.</w:t>
      </w:r>
    </w:p>
    <w:p w14:paraId="522A3D9E" w14:textId="77777777" w:rsidR="000551F0" w:rsidRDefault="00000000">
      <w:pPr>
        <w:jc w:val="left"/>
        <w:rPr>
          <w:sz w:val="28"/>
          <w:szCs w:val="28"/>
        </w:rPr>
      </w:pPr>
      <w:r>
        <w:rPr>
          <w:rFonts w:eastAsia="Times New Roman"/>
          <w:color w:val="000000"/>
          <w:sz w:val="28"/>
          <w:szCs w:val="28"/>
        </w:rPr>
        <w:t xml:space="preserve">[7] J. Markus, J. Silva, and G. C. Temes, “Delta-Sigma ADCs in Portable Applications,” </w:t>
      </w:r>
      <w:r>
        <w:rPr>
          <w:rFonts w:eastAsia="Times New Roman"/>
          <w:i/>
          <w:color w:val="000000"/>
          <w:sz w:val="28"/>
          <w:szCs w:val="28"/>
        </w:rPr>
        <w:t>IEEE Transactions on Circuits and Systems I: Regular Papers</w:t>
      </w:r>
      <w:r>
        <w:rPr>
          <w:rFonts w:eastAsia="Times New Roman"/>
          <w:color w:val="000000"/>
          <w:sz w:val="28"/>
          <w:szCs w:val="28"/>
        </w:rPr>
        <w:t>, vol. 54, no. 8, pp. 150–159, 2007.</w:t>
      </w:r>
    </w:p>
    <w:p w14:paraId="398ACA8A" w14:textId="77777777" w:rsidR="000551F0" w:rsidRDefault="00000000">
      <w:pPr>
        <w:jc w:val="left"/>
        <w:rPr>
          <w:sz w:val="28"/>
          <w:szCs w:val="28"/>
        </w:rPr>
      </w:pPr>
      <w:r>
        <w:rPr>
          <w:rFonts w:eastAsia="Times New Roman"/>
          <w:color w:val="000000"/>
          <w:sz w:val="28"/>
          <w:szCs w:val="28"/>
        </w:rPr>
        <w:t xml:space="preserve">[8] K. Kundert and A. Sangiovanni-Vincentelli, </w:t>
      </w:r>
      <w:r>
        <w:rPr>
          <w:rFonts w:eastAsia="Times New Roman"/>
          <w:i/>
          <w:color w:val="000000"/>
          <w:sz w:val="28"/>
          <w:szCs w:val="28"/>
        </w:rPr>
        <w:t>Design of Mixed-Signal Systems-on-Chip</w:t>
      </w:r>
      <w:r>
        <w:rPr>
          <w:rFonts w:eastAsia="Times New Roman"/>
          <w:color w:val="000000"/>
          <w:sz w:val="28"/>
          <w:szCs w:val="28"/>
        </w:rPr>
        <w:t>. Berlin, Germany: Springer, 2014.</w:t>
      </w:r>
    </w:p>
    <w:p w14:paraId="1C88D871" w14:textId="77777777" w:rsidR="000551F0" w:rsidRDefault="00000000">
      <w:pPr>
        <w:jc w:val="left"/>
        <w:rPr>
          <w:sz w:val="28"/>
          <w:szCs w:val="28"/>
        </w:rPr>
      </w:pPr>
      <w:r>
        <w:rPr>
          <w:rFonts w:eastAsia="Times New Roman"/>
          <w:color w:val="000000"/>
          <w:sz w:val="28"/>
          <w:szCs w:val="28"/>
        </w:rPr>
        <w:t xml:space="preserve">[9] M. Flynn and S. Lim, “Power-Efficient ADC Architectures for IoT Applications,” </w:t>
      </w:r>
      <w:r>
        <w:rPr>
          <w:rFonts w:eastAsia="Times New Roman"/>
          <w:i/>
          <w:color w:val="000000"/>
          <w:sz w:val="28"/>
          <w:szCs w:val="28"/>
        </w:rPr>
        <w:t>IEEE Transactions on Circuits and Systems I: Regular Papers</w:t>
      </w:r>
      <w:r>
        <w:rPr>
          <w:rFonts w:eastAsia="Times New Roman"/>
          <w:color w:val="000000"/>
          <w:sz w:val="28"/>
          <w:szCs w:val="28"/>
        </w:rPr>
        <w:t>, vol. 66, no. 1, pp. 12–24, 2019.</w:t>
      </w:r>
    </w:p>
    <w:p w14:paraId="48E42564" w14:textId="77777777" w:rsidR="000551F0" w:rsidRDefault="00000000">
      <w:pPr>
        <w:jc w:val="left"/>
        <w:rPr>
          <w:sz w:val="28"/>
          <w:szCs w:val="28"/>
        </w:rPr>
      </w:pPr>
      <w:r>
        <w:rPr>
          <w:rFonts w:eastAsia="Times New Roman"/>
          <w:color w:val="000000"/>
          <w:sz w:val="28"/>
          <w:szCs w:val="28"/>
        </w:rPr>
        <w:t xml:space="preserve">[10] P. Harpe, “Ultra Low-Power Data Converters for IoT Applications,” in </w:t>
      </w:r>
      <w:r>
        <w:rPr>
          <w:rFonts w:eastAsia="Times New Roman"/>
          <w:i/>
          <w:color w:val="000000"/>
          <w:sz w:val="28"/>
          <w:szCs w:val="28"/>
        </w:rPr>
        <w:t>Proc. IEEE International Symposium on Circuits and Systems (ISCAS)</w:t>
      </w:r>
      <w:r>
        <w:rPr>
          <w:rFonts w:eastAsia="Times New Roman"/>
          <w:color w:val="000000"/>
          <w:sz w:val="28"/>
          <w:szCs w:val="28"/>
        </w:rPr>
        <w:t>, 2017.</w:t>
      </w:r>
    </w:p>
    <w:p w14:paraId="737B4BF6" w14:textId="77777777" w:rsidR="000551F0" w:rsidRDefault="00000000">
      <w:pPr>
        <w:jc w:val="left"/>
        <w:rPr>
          <w:sz w:val="28"/>
          <w:szCs w:val="28"/>
        </w:rPr>
      </w:pPr>
      <w:r>
        <w:rPr>
          <w:rFonts w:eastAsia="Times New Roman"/>
          <w:color w:val="000000"/>
          <w:sz w:val="28"/>
          <w:szCs w:val="28"/>
        </w:rPr>
        <w:t xml:space="preserve">[11] R. Schreier and G. Temes, </w:t>
      </w:r>
      <w:r>
        <w:rPr>
          <w:rFonts w:eastAsia="Times New Roman"/>
          <w:i/>
          <w:color w:val="000000"/>
          <w:sz w:val="28"/>
          <w:szCs w:val="28"/>
        </w:rPr>
        <w:t>Understanding Delta-Sigma Data Converters</w:t>
      </w:r>
      <w:r>
        <w:rPr>
          <w:rFonts w:eastAsia="Times New Roman"/>
          <w:color w:val="000000"/>
          <w:sz w:val="28"/>
          <w:szCs w:val="28"/>
        </w:rPr>
        <w:t>. Piscataway, NJ, USA: IEEE Press, 2005.</w:t>
      </w:r>
    </w:p>
    <w:p w14:paraId="5C1E0604" w14:textId="77777777" w:rsidR="000551F0" w:rsidRDefault="00000000">
      <w:pPr>
        <w:jc w:val="left"/>
        <w:rPr>
          <w:sz w:val="28"/>
          <w:szCs w:val="28"/>
        </w:rPr>
      </w:pPr>
      <w:r>
        <w:rPr>
          <w:rFonts w:eastAsia="Times New Roman"/>
          <w:color w:val="000000"/>
          <w:sz w:val="28"/>
          <w:szCs w:val="28"/>
        </w:rPr>
        <w:t xml:space="preserve">[12] S. Tang </w:t>
      </w:r>
      <w:r>
        <w:rPr>
          <w:rFonts w:eastAsia="Times New Roman"/>
          <w:i/>
          <w:color w:val="000000"/>
          <w:sz w:val="28"/>
          <w:szCs w:val="28"/>
        </w:rPr>
        <w:t>et al.</w:t>
      </w:r>
      <w:r>
        <w:rPr>
          <w:rFonts w:eastAsia="Times New Roman"/>
          <w:color w:val="000000"/>
          <w:sz w:val="28"/>
          <w:szCs w:val="28"/>
        </w:rPr>
        <w:t xml:space="preserve">, “Fault-Tolerant ADC Architectures for Harsh Environments,” </w:t>
      </w:r>
      <w:r>
        <w:rPr>
          <w:rFonts w:eastAsia="Times New Roman"/>
          <w:i/>
          <w:color w:val="000000"/>
          <w:sz w:val="28"/>
          <w:szCs w:val="28"/>
        </w:rPr>
        <w:t>IEEE Transactions on Nuclear Science</w:t>
      </w:r>
      <w:r>
        <w:rPr>
          <w:rFonts w:eastAsia="Times New Roman"/>
          <w:color w:val="000000"/>
          <w:sz w:val="28"/>
          <w:szCs w:val="28"/>
        </w:rPr>
        <w:t>, vol. 67, no. 1, pp. 99–108, 2020.</w:t>
      </w:r>
    </w:p>
    <w:p w14:paraId="06D9A5A4" w14:textId="77777777" w:rsidR="000551F0" w:rsidRDefault="00000000">
      <w:pPr>
        <w:jc w:val="left"/>
        <w:rPr>
          <w:sz w:val="28"/>
          <w:szCs w:val="28"/>
        </w:rPr>
      </w:pPr>
      <w:r>
        <w:rPr>
          <w:rFonts w:eastAsia="Times New Roman"/>
          <w:color w:val="000000"/>
          <w:sz w:val="28"/>
          <w:szCs w:val="28"/>
        </w:rPr>
        <w:t xml:space="preserve">[13] S. Weaver, “Pipeline ADC Architectures: A Survey,” </w:t>
      </w:r>
      <w:r>
        <w:rPr>
          <w:rFonts w:eastAsia="Times New Roman"/>
          <w:i/>
          <w:color w:val="000000"/>
          <w:sz w:val="28"/>
          <w:szCs w:val="28"/>
        </w:rPr>
        <w:t>IEEE Journal of Solid-State Circuits</w:t>
      </w:r>
      <w:r>
        <w:rPr>
          <w:rFonts w:eastAsia="Times New Roman"/>
          <w:color w:val="000000"/>
          <w:sz w:val="28"/>
          <w:szCs w:val="28"/>
        </w:rPr>
        <w:t>, vol. 46, no. 12, pp. 312–329, 2011.</w:t>
      </w:r>
    </w:p>
    <w:p w14:paraId="66B4446A" w14:textId="77777777" w:rsidR="000551F0" w:rsidRDefault="00000000">
      <w:pPr>
        <w:jc w:val="left"/>
        <w:rPr>
          <w:sz w:val="28"/>
          <w:szCs w:val="28"/>
        </w:rPr>
      </w:pPr>
      <w:r>
        <w:rPr>
          <w:rFonts w:eastAsia="Times New Roman"/>
          <w:color w:val="000000"/>
          <w:sz w:val="28"/>
          <w:szCs w:val="28"/>
        </w:rPr>
        <w:t xml:space="preserve">[14] T. Sundström, “Mismatch Effects in Flash ADCs,” </w:t>
      </w:r>
      <w:r>
        <w:rPr>
          <w:rFonts w:eastAsia="Times New Roman"/>
          <w:i/>
          <w:color w:val="000000"/>
          <w:sz w:val="28"/>
          <w:szCs w:val="28"/>
        </w:rPr>
        <w:t>IEEE Transactions on Circuits and Systems II: Express Briefs</w:t>
      </w:r>
      <w:r>
        <w:rPr>
          <w:rFonts w:eastAsia="Times New Roman"/>
          <w:color w:val="000000"/>
          <w:sz w:val="28"/>
          <w:szCs w:val="28"/>
        </w:rPr>
        <w:t>, vol. 56, no. 5, pp. 364–368, 2009.</w:t>
      </w:r>
    </w:p>
    <w:p w14:paraId="2CB18D6C" w14:textId="77777777" w:rsidR="000551F0" w:rsidRDefault="00000000">
      <w:pPr>
        <w:jc w:val="left"/>
        <w:rPr>
          <w:sz w:val="28"/>
          <w:szCs w:val="28"/>
        </w:rPr>
      </w:pPr>
      <w:r>
        <w:rPr>
          <w:rFonts w:eastAsia="Times New Roman"/>
          <w:color w:val="000000"/>
          <w:sz w:val="28"/>
          <w:szCs w:val="28"/>
        </w:rPr>
        <w:t xml:space="preserve">[15] B. Murmann, “Digitally Assisted Data Converter Design,” </w:t>
      </w:r>
      <w:r>
        <w:rPr>
          <w:rFonts w:eastAsia="Times New Roman"/>
          <w:i/>
          <w:color w:val="000000"/>
          <w:sz w:val="28"/>
          <w:szCs w:val="28"/>
        </w:rPr>
        <w:t>IEEE Design &amp; Test of Computers</w:t>
      </w:r>
      <w:r>
        <w:rPr>
          <w:rFonts w:eastAsia="Times New Roman"/>
          <w:color w:val="000000"/>
          <w:sz w:val="28"/>
          <w:szCs w:val="28"/>
        </w:rPr>
        <w:t>, vol. 27, no. 3, pp. 14–22, 2010.</w:t>
      </w:r>
    </w:p>
    <w:p w14:paraId="328B25D4" w14:textId="77777777" w:rsidR="000551F0" w:rsidRDefault="00000000">
      <w:pPr>
        <w:jc w:val="left"/>
        <w:rPr>
          <w:sz w:val="28"/>
          <w:szCs w:val="28"/>
        </w:rPr>
      </w:pPr>
      <w:r>
        <w:rPr>
          <w:rFonts w:eastAsia="Times New Roman"/>
          <w:color w:val="000000"/>
          <w:sz w:val="28"/>
          <w:szCs w:val="28"/>
        </w:rPr>
        <w:t xml:space="preserve">[16] M. Dessouky and A. Kaiser, “Very Low-Voltage Digital-Audio ΔΣ Modulator With 88-dB Dynamic Range Using Local Switch Bootstrapping,” </w:t>
      </w:r>
      <w:r>
        <w:rPr>
          <w:rFonts w:eastAsia="Times New Roman"/>
          <w:i/>
          <w:color w:val="000000"/>
          <w:sz w:val="28"/>
          <w:szCs w:val="28"/>
        </w:rPr>
        <w:t>IEEE Journal of Solid-State Circuits</w:t>
      </w:r>
      <w:r>
        <w:rPr>
          <w:rFonts w:eastAsia="Times New Roman"/>
          <w:color w:val="000000"/>
          <w:sz w:val="28"/>
          <w:szCs w:val="28"/>
        </w:rPr>
        <w:t>, vol. 36, no. 3, pp. 349–355, 2001.</w:t>
      </w:r>
    </w:p>
    <w:p w14:paraId="1F36F555" w14:textId="77777777" w:rsidR="000551F0" w:rsidRDefault="00000000">
      <w:pPr>
        <w:jc w:val="left"/>
        <w:rPr>
          <w:sz w:val="28"/>
          <w:szCs w:val="28"/>
        </w:rPr>
      </w:pPr>
      <w:r>
        <w:rPr>
          <w:rFonts w:eastAsia="Times New Roman"/>
          <w:color w:val="000000"/>
          <w:sz w:val="28"/>
          <w:szCs w:val="28"/>
        </w:rPr>
        <w:t xml:space="preserve">[17] R. Schreier, “An Overview of Delta-Sigma Data Conversion,” </w:t>
      </w:r>
      <w:r>
        <w:rPr>
          <w:rFonts w:eastAsia="Times New Roman"/>
          <w:i/>
          <w:color w:val="000000"/>
          <w:sz w:val="28"/>
          <w:szCs w:val="28"/>
        </w:rPr>
        <w:t>IEEE International Symposium on Circuits and Systems (ISCAS)</w:t>
      </w:r>
      <w:r>
        <w:rPr>
          <w:rFonts w:eastAsia="Times New Roman"/>
          <w:color w:val="000000"/>
          <w:sz w:val="28"/>
          <w:szCs w:val="28"/>
        </w:rPr>
        <w:t>, 2002, pp. 1–4.</w:t>
      </w:r>
    </w:p>
    <w:p w14:paraId="1A6E8404" w14:textId="77777777" w:rsidR="000551F0" w:rsidRDefault="00000000">
      <w:pPr>
        <w:jc w:val="left"/>
        <w:rPr>
          <w:sz w:val="28"/>
          <w:szCs w:val="28"/>
        </w:rPr>
      </w:pPr>
      <w:r>
        <w:rPr>
          <w:rFonts w:eastAsia="Times New Roman"/>
          <w:color w:val="000000"/>
          <w:sz w:val="28"/>
          <w:szCs w:val="28"/>
        </w:rPr>
        <w:t xml:space="preserve">[18] B. Razavi, </w:t>
      </w:r>
      <w:r>
        <w:rPr>
          <w:rFonts w:eastAsia="Times New Roman"/>
          <w:i/>
          <w:color w:val="000000"/>
          <w:sz w:val="28"/>
          <w:szCs w:val="28"/>
        </w:rPr>
        <w:t>Design of Analog CMOS Integrated Circuits</w:t>
      </w:r>
      <w:r>
        <w:rPr>
          <w:rFonts w:eastAsia="Times New Roman"/>
          <w:color w:val="000000"/>
          <w:sz w:val="28"/>
          <w:szCs w:val="28"/>
        </w:rPr>
        <w:t>. New York, NY, USA: McGraw-Hill, 2001.</w:t>
      </w:r>
    </w:p>
    <w:p w14:paraId="1CCB4188" w14:textId="77777777" w:rsidR="000551F0" w:rsidRDefault="00000000">
      <w:pPr>
        <w:jc w:val="left"/>
        <w:rPr>
          <w:sz w:val="28"/>
          <w:szCs w:val="28"/>
        </w:rPr>
      </w:pPr>
      <w:r>
        <w:rPr>
          <w:rFonts w:eastAsia="Times New Roman"/>
          <w:color w:val="000000"/>
          <w:sz w:val="28"/>
          <w:szCs w:val="28"/>
        </w:rPr>
        <w:lastRenderedPageBreak/>
        <w:t xml:space="preserve">[19] P. Yu and H.-S. Lee, “A 2.5-V, 12-b, 5-MS/s Pipelined CMOS ADC,” </w:t>
      </w:r>
      <w:r>
        <w:rPr>
          <w:rFonts w:eastAsia="Times New Roman"/>
          <w:i/>
          <w:color w:val="000000"/>
          <w:sz w:val="28"/>
          <w:szCs w:val="28"/>
        </w:rPr>
        <w:t>IEEE Journal of Solid-State Circuits</w:t>
      </w:r>
      <w:r>
        <w:rPr>
          <w:rFonts w:eastAsia="Times New Roman"/>
          <w:color w:val="000000"/>
          <w:sz w:val="28"/>
          <w:szCs w:val="28"/>
        </w:rPr>
        <w:t>, vol. 31, no. 12, pp. 1854–1861, 1996.</w:t>
      </w:r>
    </w:p>
    <w:p w14:paraId="3C9DBB19" w14:textId="77777777" w:rsidR="000551F0" w:rsidRDefault="00000000">
      <w:pPr>
        <w:jc w:val="left"/>
        <w:rPr>
          <w:sz w:val="28"/>
          <w:szCs w:val="28"/>
        </w:rPr>
      </w:pPr>
      <w:r>
        <w:rPr>
          <w:rFonts w:eastAsia="Times New Roman"/>
          <w:color w:val="000000"/>
          <w:sz w:val="28"/>
          <w:szCs w:val="28"/>
        </w:rPr>
        <w:t xml:space="preserve">[20] J. L. McCreary and P. R. Gray, “All-MOS Charge Redistribution Analog-to-Digital Conversion Techniques—Part I,” </w:t>
      </w:r>
      <w:r>
        <w:rPr>
          <w:rFonts w:eastAsia="Times New Roman"/>
          <w:i/>
          <w:color w:val="000000"/>
          <w:sz w:val="28"/>
          <w:szCs w:val="28"/>
        </w:rPr>
        <w:t>IEEE Journal of Solid-State Circuits</w:t>
      </w:r>
      <w:r>
        <w:rPr>
          <w:rFonts w:eastAsia="Times New Roman"/>
          <w:color w:val="000000"/>
          <w:sz w:val="28"/>
          <w:szCs w:val="28"/>
        </w:rPr>
        <w:t>, vol. 10, no. 6, pp. 371–379, 1975.</w:t>
      </w:r>
    </w:p>
    <w:p w14:paraId="0A1F8CDF" w14:textId="77777777" w:rsidR="000551F0" w:rsidRDefault="00000000">
      <w:pPr>
        <w:jc w:val="left"/>
        <w:rPr>
          <w:sz w:val="28"/>
          <w:szCs w:val="28"/>
        </w:rPr>
      </w:pPr>
      <w:r>
        <w:rPr>
          <w:rFonts w:eastAsia="Times New Roman"/>
          <w:color w:val="000000"/>
          <w:sz w:val="28"/>
          <w:szCs w:val="28"/>
        </w:rPr>
        <w:t xml:space="preserve">[21] S. Chatterjee, Y. Tsividis, and P. Kinget, “0.5-V Analog Circuit Techniques and Their Application in OTA and Filter Design,” </w:t>
      </w:r>
      <w:r>
        <w:rPr>
          <w:rFonts w:eastAsia="Times New Roman"/>
          <w:i/>
          <w:color w:val="000000"/>
          <w:sz w:val="28"/>
          <w:szCs w:val="28"/>
        </w:rPr>
        <w:t>IEEE Journal of Solid-State Circuits</w:t>
      </w:r>
      <w:r>
        <w:rPr>
          <w:rFonts w:eastAsia="Times New Roman"/>
          <w:color w:val="000000"/>
          <w:sz w:val="28"/>
          <w:szCs w:val="28"/>
        </w:rPr>
        <w:t>, vol. 40, no. 12, pp. 2373–2387, 2005.</w:t>
      </w:r>
    </w:p>
    <w:p w14:paraId="776BF1DE" w14:textId="77777777" w:rsidR="000551F0" w:rsidRDefault="00000000">
      <w:pPr>
        <w:jc w:val="left"/>
        <w:rPr>
          <w:sz w:val="28"/>
          <w:szCs w:val="28"/>
        </w:rPr>
      </w:pPr>
      <w:r>
        <w:rPr>
          <w:rFonts w:eastAsia="Times New Roman"/>
          <w:color w:val="000000"/>
          <w:sz w:val="28"/>
          <w:szCs w:val="28"/>
        </w:rPr>
        <w:t xml:space="preserve">[22] J. Song, S. Lim, and M. Flynn, “A 10-b 200-MS/s Low-Power Folded Interpolated Pipelined CMOS ADC,” </w:t>
      </w:r>
      <w:r>
        <w:rPr>
          <w:rFonts w:eastAsia="Times New Roman"/>
          <w:i/>
          <w:color w:val="000000"/>
          <w:sz w:val="28"/>
          <w:szCs w:val="28"/>
        </w:rPr>
        <w:t>IEEE Journal of Solid-State Circuits</w:t>
      </w:r>
      <w:r>
        <w:rPr>
          <w:rFonts w:eastAsia="Times New Roman"/>
          <w:color w:val="000000"/>
          <w:sz w:val="28"/>
          <w:szCs w:val="28"/>
        </w:rPr>
        <w:t>, vol. 39, no. 3, pp. 366–373, 2004.</w:t>
      </w:r>
    </w:p>
    <w:p w14:paraId="032ACDF5" w14:textId="77777777" w:rsidR="000551F0" w:rsidRDefault="00000000">
      <w:pPr>
        <w:jc w:val="left"/>
        <w:rPr>
          <w:sz w:val="28"/>
          <w:szCs w:val="28"/>
        </w:rPr>
      </w:pPr>
      <w:r>
        <w:rPr>
          <w:rStyle w:val="Strong"/>
          <w:rFonts w:eastAsia="Times New Roman"/>
          <w:b w:val="0"/>
          <w:bCs w:val="0"/>
          <w:sz w:val="28"/>
          <w:szCs w:val="28"/>
        </w:rPr>
        <w:t>[23]</w:t>
      </w:r>
      <w:r>
        <w:rPr>
          <w:rFonts w:eastAsia="Times New Roman"/>
          <w:sz w:val="28"/>
          <w:szCs w:val="28"/>
        </w:rPr>
        <w:t xml:space="preserve"> K. Bandla and D. Pal, </w:t>
      </w:r>
      <w:r>
        <w:rPr>
          <w:rStyle w:val="Emphasis"/>
          <w:rFonts w:eastAsia="Times New Roman"/>
          <w:sz w:val="28"/>
          <w:szCs w:val="28"/>
        </w:rPr>
        <w:t>“Strong-ARM Dynamic Latch Comparators: Design and Analyses on CAD Platform,”</w:t>
      </w:r>
      <w:r>
        <w:rPr>
          <w:rFonts w:eastAsia="Times New Roman"/>
          <w:sz w:val="28"/>
          <w:szCs w:val="28"/>
        </w:rPr>
        <w:t xml:space="preserve"> </w:t>
      </w:r>
      <w:r>
        <w:rPr>
          <w:rStyle w:val="Strong"/>
          <w:rFonts w:eastAsia="Times New Roman"/>
          <w:b w:val="0"/>
          <w:bCs w:val="0"/>
          <w:sz w:val="28"/>
          <w:szCs w:val="28"/>
        </w:rPr>
        <w:t>International Journal of Electronics and Communication Engineering</w:t>
      </w:r>
      <w:r>
        <w:rPr>
          <w:rFonts w:eastAsia="Times New Roman"/>
          <w:sz w:val="28"/>
          <w:szCs w:val="28"/>
        </w:rPr>
        <w:t>, vol. 11, pp. 87–95, Mar. 2024. doi: 10.14445/23488549/IJECE-V11I3P109.</w:t>
      </w:r>
    </w:p>
    <w:p w14:paraId="1C2BF0AB" w14:textId="77777777" w:rsidR="000551F0" w:rsidRDefault="000551F0">
      <w:pPr>
        <w:jc w:val="both"/>
        <w:rPr>
          <w:sz w:val="28"/>
          <w:szCs w:val="28"/>
        </w:rPr>
      </w:pPr>
    </w:p>
    <w:sectPr w:rsidR="000551F0">
      <w:footerReference w:type="default" r:id="rId18"/>
      <w:footerReference w:type="first" r:id="rId19"/>
      <w:pgSz w:w="11906" w:h="16838"/>
      <w:pgMar w:top="1080" w:right="907" w:bottom="1440" w:left="907" w:header="0" w:footer="720" w:gutter="0"/>
      <w:pgBorders>
        <w:top w:val="single" w:sz="4" w:space="30" w:color="000000"/>
        <w:left w:val="single" w:sz="4" w:space="21" w:color="000000"/>
        <w:bottom w:val="single" w:sz="4" w:space="12" w:color="000000"/>
        <w:right w:val="single" w:sz="4" w:space="21" w:color="000000"/>
      </w:pgBorders>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55F3B" w14:textId="77777777" w:rsidR="000F6CEF" w:rsidRDefault="000F6CEF">
      <w:r>
        <w:separator/>
      </w:r>
    </w:p>
  </w:endnote>
  <w:endnote w:type="continuationSeparator" w:id="0">
    <w:p w14:paraId="3D563E6D" w14:textId="77777777" w:rsidR="000F6CEF" w:rsidRDefault="000F6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Bold">
    <w:altName w:val="Calibri"/>
    <w:charset w:val="00"/>
    <w:family w:val="auto"/>
    <w:pitch w:val="default"/>
  </w:font>
  <w:font w:name="Liberation Sans">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45E3" w14:textId="77777777" w:rsidR="000551F0" w:rsidRDefault="000551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756" w14:textId="77777777" w:rsidR="000551F0" w:rsidRDefault="00000000">
    <w:pPr>
      <w:pStyle w:val="Footer"/>
      <w:jc w:val="right"/>
    </w:pPr>
    <w:r>
      <w:fldChar w:fldCharType="begin"/>
    </w:r>
    <w:r>
      <w:instrText xml:space="preserve"> PAGE </w:instrText>
    </w:r>
    <w:r>
      <w:fldChar w:fldCharType="separate"/>
    </w:r>
    <w:r>
      <w:t>1</w:t>
    </w:r>
    <w:r>
      <w:fldChar w:fldCharType="end"/>
    </w:r>
  </w:p>
  <w:p w14:paraId="0E4509D8" w14:textId="77777777" w:rsidR="000551F0" w:rsidRDefault="000551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DE74" w14:textId="77777777" w:rsidR="000551F0" w:rsidRDefault="00000000">
    <w:pPr>
      <w:pStyle w:val="Footer"/>
      <w:jc w:val="right"/>
    </w:pPr>
    <w:r>
      <w:fldChar w:fldCharType="begin"/>
    </w:r>
    <w:r>
      <w:instrText xml:space="preserve"> PAGE </w:instrText>
    </w:r>
    <w:r>
      <w:fldChar w:fldCharType="separate"/>
    </w:r>
    <w:r>
      <w:t>1</w:t>
    </w:r>
    <w:r>
      <w:fldChar w:fldCharType="end"/>
    </w:r>
  </w:p>
  <w:p w14:paraId="024BBC12" w14:textId="77777777" w:rsidR="000551F0" w:rsidRDefault="000551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FD47" w14:textId="77777777" w:rsidR="000551F0" w:rsidRDefault="00000000">
    <w:pPr>
      <w:pStyle w:val="Footer"/>
      <w:jc w:val="right"/>
    </w:pPr>
    <w:r>
      <w:fldChar w:fldCharType="begin"/>
    </w:r>
    <w:r>
      <w:instrText xml:space="preserve"> PAGE </w:instrText>
    </w:r>
    <w:r>
      <w:fldChar w:fldCharType="separate"/>
    </w:r>
    <w:r>
      <w:t>2</w:t>
    </w:r>
    <w:r>
      <w:fldChar w:fldCharType="end"/>
    </w:r>
  </w:p>
  <w:p w14:paraId="2B3F4DE8" w14:textId="77777777" w:rsidR="000551F0" w:rsidRDefault="000551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3C27" w14:textId="77777777" w:rsidR="000551F0" w:rsidRDefault="00055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D185C" w14:textId="77777777" w:rsidR="000F6CEF" w:rsidRDefault="000F6CEF">
      <w:r>
        <w:separator/>
      </w:r>
    </w:p>
  </w:footnote>
  <w:footnote w:type="continuationSeparator" w:id="0">
    <w:p w14:paraId="7693E8F1" w14:textId="77777777" w:rsidR="000F6CEF" w:rsidRDefault="000F6C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808"/>
    <w:multiLevelType w:val="multilevel"/>
    <w:tmpl w:val="C670372C"/>
    <w:lvl w:ilvl="0">
      <w:start w:val="1"/>
      <w:numFmt w:val="decimal"/>
      <w:pStyle w:val="footnote"/>
      <w:isLgl/>
      <w:lvlText w:val="%1 "/>
      <w:lvlJc w:val="left"/>
      <w:pPr>
        <w:tabs>
          <w:tab w:val="num" w:pos="648"/>
        </w:tabs>
        <w:ind w:left="0" w:firstLine="288"/>
      </w:pPr>
      <w:rPr>
        <w:rFonts w:ascii="Times New Roman" w:hAnsi="Times New Roman" w:cs="Times New Roman"/>
        <w:b w:val="0"/>
        <w:bCs w:val="0"/>
        <w:i w:val="0"/>
        <w:iCs w:val="0"/>
        <w:caps w:val="0"/>
        <w:smallCaps w:val="0"/>
        <w:strike w:val="0"/>
        <w:vanish w:val="0"/>
        <w:color w:val="000000"/>
        <w:sz w:val="16"/>
        <w:szCs w:val="16"/>
        <w:vertAlign w:val="superscript"/>
        <w14:textOutline w14:w="0" w14:cap="rnd" w14:cmpd="sng" w14:algn="ctr">
          <w14:noFill/>
          <w14:prstDash w14:val="solid"/>
          <w14:bevel/>
        </w14:textOutline>
      </w:rPr>
    </w:lvl>
    <w:lvl w:ilvl="1">
      <w:start w:val="1"/>
      <w:numFmt w:val="lowerLetter"/>
      <w:isLgl/>
      <w:lvlText w:val="%2."/>
      <w:lvlJc w:val="left"/>
      <w:pPr>
        <w:tabs>
          <w:tab w:val="num" w:pos="1440"/>
        </w:tabs>
        <w:ind w:left="1440" w:hanging="360"/>
      </w:pPr>
      <w:rPr>
        <w:rFonts w:cs="Times New Roman"/>
      </w:rPr>
    </w:lvl>
    <w:lvl w:ilvl="2">
      <w:start w:val="1"/>
      <w:numFmt w:val="lowerRoman"/>
      <w:isLgl/>
      <w:lvlText w:val="%3."/>
      <w:lvlJc w:val="right"/>
      <w:pPr>
        <w:tabs>
          <w:tab w:val="num" w:pos="2160"/>
        </w:tabs>
        <w:ind w:left="2160" w:hanging="180"/>
      </w:pPr>
      <w:rPr>
        <w:rFonts w:cs="Times New Roman"/>
      </w:rPr>
    </w:lvl>
    <w:lvl w:ilvl="3">
      <w:start w:val="1"/>
      <w:numFmt w:val="decimal"/>
      <w:isLgl/>
      <w:lvlText w:val="%4."/>
      <w:lvlJc w:val="left"/>
      <w:pPr>
        <w:tabs>
          <w:tab w:val="num" w:pos="2880"/>
        </w:tabs>
        <w:ind w:left="2880" w:hanging="360"/>
      </w:pPr>
      <w:rPr>
        <w:rFonts w:cs="Times New Roman"/>
      </w:rPr>
    </w:lvl>
    <w:lvl w:ilvl="4">
      <w:start w:val="1"/>
      <w:numFmt w:val="lowerLetter"/>
      <w:isLgl/>
      <w:lvlText w:val="%5."/>
      <w:lvlJc w:val="left"/>
      <w:pPr>
        <w:tabs>
          <w:tab w:val="num" w:pos="3600"/>
        </w:tabs>
        <w:ind w:left="3600" w:hanging="360"/>
      </w:pPr>
      <w:rPr>
        <w:rFonts w:cs="Times New Roman"/>
      </w:rPr>
    </w:lvl>
    <w:lvl w:ilvl="5">
      <w:start w:val="1"/>
      <w:numFmt w:val="lowerRoman"/>
      <w:isLgl/>
      <w:lvlText w:val="%6."/>
      <w:lvlJc w:val="right"/>
      <w:pPr>
        <w:tabs>
          <w:tab w:val="num" w:pos="4320"/>
        </w:tabs>
        <w:ind w:left="4320" w:hanging="180"/>
      </w:pPr>
      <w:rPr>
        <w:rFonts w:cs="Times New Roman"/>
      </w:rPr>
    </w:lvl>
    <w:lvl w:ilvl="6">
      <w:start w:val="1"/>
      <w:numFmt w:val="decimal"/>
      <w:isLgl/>
      <w:lvlText w:val="%7."/>
      <w:lvlJc w:val="left"/>
      <w:pPr>
        <w:tabs>
          <w:tab w:val="num" w:pos="5040"/>
        </w:tabs>
        <w:ind w:left="5040" w:hanging="360"/>
      </w:pPr>
      <w:rPr>
        <w:rFonts w:cs="Times New Roman"/>
      </w:rPr>
    </w:lvl>
    <w:lvl w:ilvl="7">
      <w:start w:val="1"/>
      <w:numFmt w:val="lowerLetter"/>
      <w:isLgl/>
      <w:lvlText w:val="%8."/>
      <w:lvlJc w:val="left"/>
      <w:pPr>
        <w:tabs>
          <w:tab w:val="num" w:pos="5760"/>
        </w:tabs>
        <w:ind w:left="5760" w:hanging="360"/>
      </w:pPr>
      <w:rPr>
        <w:rFonts w:cs="Times New Roman"/>
      </w:rPr>
    </w:lvl>
    <w:lvl w:ilvl="8">
      <w:start w:val="1"/>
      <w:numFmt w:val="lowerRoman"/>
      <w:isLgl/>
      <w:lvlText w:val="%9."/>
      <w:lvlJc w:val="right"/>
      <w:pPr>
        <w:tabs>
          <w:tab w:val="num" w:pos="6480"/>
        </w:tabs>
        <w:ind w:left="6480" w:hanging="180"/>
      </w:pPr>
      <w:rPr>
        <w:rFonts w:cs="Times New Roman"/>
      </w:rPr>
    </w:lvl>
  </w:abstractNum>
  <w:abstractNum w:abstractNumId="1" w15:restartNumberingAfterBreak="0">
    <w:nsid w:val="081833A4"/>
    <w:multiLevelType w:val="multilevel"/>
    <w:tmpl w:val="95381A4E"/>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abstractNum w:abstractNumId="2" w15:restartNumberingAfterBreak="0">
    <w:nsid w:val="0A116EDD"/>
    <w:multiLevelType w:val="multilevel"/>
    <w:tmpl w:val="C094A5EE"/>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3" w15:restartNumberingAfterBreak="0">
    <w:nsid w:val="121E47E9"/>
    <w:multiLevelType w:val="multilevel"/>
    <w:tmpl w:val="15FA98E4"/>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abstractNum w:abstractNumId="4" w15:restartNumberingAfterBreak="0">
    <w:nsid w:val="14134257"/>
    <w:multiLevelType w:val="multilevel"/>
    <w:tmpl w:val="6E7E611A"/>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5" w15:restartNumberingAfterBreak="0">
    <w:nsid w:val="1B3C00FC"/>
    <w:multiLevelType w:val="multilevel"/>
    <w:tmpl w:val="CEEA77F6"/>
    <w:lvl w:ilvl="0">
      <w:start w:val="1"/>
      <w:numFmt w:val="decimal"/>
      <w:pStyle w:val="references"/>
      <w:isLgl/>
      <w:lvlText w:val="[%1]"/>
      <w:lvlJc w:val="left"/>
      <w:pPr>
        <w:tabs>
          <w:tab w:val="num" w:pos="360"/>
        </w:tabs>
        <w:ind w:left="360" w:hanging="360"/>
      </w:pPr>
      <w:rPr>
        <w:rFonts w:ascii="Times New Roman" w:hAnsi="Times New Roman" w:cs="Times New Roman"/>
        <w:b w:val="0"/>
        <w:bCs w:val="0"/>
        <w:i w:val="0"/>
        <w:iCs w:val="0"/>
        <w:sz w:val="16"/>
        <w:szCs w:val="16"/>
      </w:rPr>
    </w:lvl>
    <w:lvl w:ilvl="1">
      <w:numFmt w:val="bullet"/>
      <w:isLgl/>
      <w:lvlText w:val=""/>
      <w:lvlJc w:val="left"/>
      <w:pPr>
        <w:tabs>
          <w:tab w:val="num" w:pos="0"/>
        </w:tabs>
        <w:ind w:left="0" w:firstLine="0"/>
      </w:pPr>
      <w:rPr>
        <w:rFonts w:ascii="OpenSymbol" w:hAnsi="OpenSymbol" w:cs="OpenSymbol" w:hint="default"/>
      </w:rPr>
    </w:lvl>
    <w:lvl w:ilvl="2">
      <w:numFmt w:val="bullet"/>
      <w:isLgl/>
      <w:lvlText w:val=""/>
      <w:lvlJc w:val="left"/>
      <w:pPr>
        <w:tabs>
          <w:tab w:val="num" w:pos="0"/>
        </w:tabs>
        <w:ind w:left="0" w:firstLine="0"/>
      </w:pPr>
      <w:rPr>
        <w:rFonts w:ascii="OpenSymbol" w:hAnsi="OpenSymbol" w:cs="OpenSymbol" w:hint="default"/>
      </w:rPr>
    </w:lvl>
    <w:lvl w:ilvl="3">
      <w:numFmt w:val="bullet"/>
      <w:isLgl/>
      <w:lvlText w:val=""/>
      <w:lvlJc w:val="left"/>
      <w:pPr>
        <w:tabs>
          <w:tab w:val="num" w:pos="0"/>
        </w:tabs>
        <w:ind w:left="0" w:firstLine="0"/>
      </w:pPr>
      <w:rPr>
        <w:rFonts w:ascii="OpenSymbol" w:hAnsi="OpenSymbol" w:cs="OpenSymbol" w:hint="default"/>
      </w:rPr>
    </w:lvl>
    <w:lvl w:ilvl="4">
      <w:numFmt w:val="bullet"/>
      <w:isLgl/>
      <w:lvlText w:val=""/>
      <w:lvlJc w:val="left"/>
      <w:pPr>
        <w:tabs>
          <w:tab w:val="num" w:pos="0"/>
        </w:tabs>
        <w:ind w:left="0" w:firstLine="0"/>
      </w:pPr>
      <w:rPr>
        <w:rFonts w:ascii="OpenSymbol" w:hAnsi="OpenSymbol" w:cs="OpenSymbol" w:hint="default"/>
      </w:rPr>
    </w:lvl>
    <w:lvl w:ilvl="5">
      <w:numFmt w:val="bullet"/>
      <w:isLgl/>
      <w:lvlText w:val=""/>
      <w:lvlJc w:val="left"/>
      <w:pPr>
        <w:tabs>
          <w:tab w:val="num" w:pos="0"/>
        </w:tabs>
        <w:ind w:left="0" w:firstLine="0"/>
      </w:pPr>
      <w:rPr>
        <w:rFonts w:ascii="OpenSymbol" w:hAnsi="OpenSymbol" w:cs="OpenSymbol" w:hint="default"/>
      </w:rPr>
    </w:lvl>
    <w:lvl w:ilvl="6">
      <w:numFmt w:val="bullet"/>
      <w:isLgl/>
      <w:lvlText w:val=""/>
      <w:lvlJc w:val="left"/>
      <w:pPr>
        <w:tabs>
          <w:tab w:val="num" w:pos="0"/>
        </w:tabs>
        <w:ind w:left="0" w:firstLine="0"/>
      </w:pPr>
      <w:rPr>
        <w:rFonts w:ascii="OpenSymbol" w:hAnsi="OpenSymbol" w:cs="OpenSymbol" w:hint="default"/>
      </w:rPr>
    </w:lvl>
    <w:lvl w:ilvl="7">
      <w:numFmt w:val="bullet"/>
      <w:isLgl/>
      <w:lvlText w:val=""/>
      <w:lvlJc w:val="left"/>
      <w:pPr>
        <w:tabs>
          <w:tab w:val="num" w:pos="0"/>
        </w:tabs>
        <w:ind w:left="0" w:firstLine="0"/>
      </w:pPr>
      <w:rPr>
        <w:rFonts w:ascii="OpenSymbol" w:hAnsi="OpenSymbol" w:cs="OpenSymbol" w:hint="default"/>
      </w:rPr>
    </w:lvl>
    <w:lvl w:ilvl="8">
      <w:numFmt w:val="bullet"/>
      <w:isLgl/>
      <w:lvlText w:val=""/>
      <w:lvlJc w:val="left"/>
      <w:pPr>
        <w:tabs>
          <w:tab w:val="num" w:pos="0"/>
        </w:tabs>
        <w:ind w:left="0" w:firstLine="0"/>
      </w:pPr>
      <w:rPr>
        <w:rFonts w:ascii="OpenSymbol" w:hAnsi="OpenSymbol" w:cs="OpenSymbol" w:hint="default"/>
      </w:rPr>
    </w:lvl>
  </w:abstractNum>
  <w:abstractNum w:abstractNumId="6" w15:restartNumberingAfterBreak="0">
    <w:nsid w:val="1C342D16"/>
    <w:multiLevelType w:val="multilevel"/>
    <w:tmpl w:val="5864878A"/>
    <w:lvl w:ilvl="0">
      <w:start w:val="1"/>
      <w:numFmt w:val="bullet"/>
      <w:pStyle w:val="bulletlist"/>
      <w:isLgl/>
      <w:lvlText w:val=""/>
      <w:lvlJc w:val="left"/>
      <w:pPr>
        <w:tabs>
          <w:tab w:val="num" w:pos="648"/>
        </w:tabs>
        <w:ind w:left="648" w:hanging="360"/>
      </w:pPr>
      <w:rPr>
        <w:rFonts w:ascii="Symbol" w:hAnsi="Symbol" w:cs="Symbol" w:hint="default"/>
      </w:rPr>
    </w:lvl>
    <w:lvl w:ilvl="1">
      <w:start w:val="1"/>
      <w:numFmt w:val="bullet"/>
      <w:isLgl/>
      <w:lvlText w:val="o"/>
      <w:lvlJc w:val="left"/>
      <w:pPr>
        <w:tabs>
          <w:tab w:val="num" w:pos="1440"/>
        </w:tabs>
        <w:ind w:left="1440" w:hanging="360"/>
      </w:pPr>
      <w:rPr>
        <w:rFonts w:ascii="Courier New" w:hAnsi="Courier New" w:cs="Courier New" w:hint="default"/>
      </w:rPr>
    </w:lvl>
    <w:lvl w:ilvl="2">
      <w:start w:val="1"/>
      <w:numFmt w:val="bullet"/>
      <w:isLgl/>
      <w:lvlText w:val=""/>
      <w:lvlJc w:val="left"/>
      <w:pPr>
        <w:tabs>
          <w:tab w:val="num" w:pos="2160"/>
        </w:tabs>
        <w:ind w:left="2160" w:hanging="360"/>
      </w:pPr>
      <w:rPr>
        <w:rFonts w:ascii="Wingdings" w:hAnsi="Wingdings" w:cs="Wingdings" w:hint="default"/>
      </w:rPr>
    </w:lvl>
    <w:lvl w:ilvl="3">
      <w:start w:val="1"/>
      <w:numFmt w:val="bullet"/>
      <w:isLgl/>
      <w:lvlText w:val=""/>
      <w:lvlJc w:val="left"/>
      <w:pPr>
        <w:tabs>
          <w:tab w:val="num" w:pos="2880"/>
        </w:tabs>
        <w:ind w:left="2880" w:hanging="360"/>
      </w:pPr>
      <w:rPr>
        <w:rFonts w:ascii="Symbol" w:hAnsi="Symbol" w:cs="Symbol" w:hint="default"/>
      </w:rPr>
    </w:lvl>
    <w:lvl w:ilvl="4">
      <w:start w:val="1"/>
      <w:numFmt w:val="bullet"/>
      <w:isLgl/>
      <w:lvlText w:val="o"/>
      <w:lvlJc w:val="left"/>
      <w:pPr>
        <w:tabs>
          <w:tab w:val="num" w:pos="3600"/>
        </w:tabs>
        <w:ind w:left="3600" w:hanging="360"/>
      </w:pPr>
      <w:rPr>
        <w:rFonts w:ascii="Courier New" w:hAnsi="Courier New" w:cs="Courier New" w:hint="default"/>
      </w:rPr>
    </w:lvl>
    <w:lvl w:ilvl="5">
      <w:start w:val="1"/>
      <w:numFmt w:val="bullet"/>
      <w:isLgl/>
      <w:lvlText w:val=""/>
      <w:lvlJc w:val="left"/>
      <w:pPr>
        <w:tabs>
          <w:tab w:val="num" w:pos="4320"/>
        </w:tabs>
        <w:ind w:left="4320" w:hanging="360"/>
      </w:pPr>
      <w:rPr>
        <w:rFonts w:ascii="Wingdings" w:hAnsi="Wingdings" w:cs="Wingdings" w:hint="default"/>
      </w:rPr>
    </w:lvl>
    <w:lvl w:ilvl="6">
      <w:start w:val="1"/>
      <w:numFmt w:val="bullet"/>
      <w:isLgl/>
      <w:lvlText w:val=""/>
      <w:lvlJc w:val="left"/>
      <w:pPr>
        <w:tabs>
          <w:tab w:val="num" w:pos="5040"/>
        </w:tabs>
        <w:ind w:left="5040" w:hanging="360"/>
      </w:pPr>
      <w:rPr>
        <w:rFonts w:ascii="Symbol" w:hAnsi="Symbol" w:cs="Symbol" w:hint="default"/>
      </w:rPr>
    </w:lvl>
    <w:lvl w:ilvl="7">
      <w:start w:val="1"/>
      <w:numFmt w:val="bullet"/>
      <w:isLgl/>
      <w:lvlText w:val="o"/>
      <w:lvlJc w:val="left"/>
      <w:pPr>
        <w:tabs>
          <w:tab w:val="num" w:pos="5760"/>
        </w:tabs>
        <w:ind w:left="5760" w:hanging="360"/>
      </w:pPr>
      <w:rPr>
        <w:rFonts w:ascii="Courier New" w:hAnsi="Courier New" w:cs="Courier New" w:hint="default"/>
      </w:rPr>
    </w:lvl>
    <w:lvl w:ilvl="8">
      <w:start w:val="1"/>
      <w:numFmt w:val="bullet"/>
      <w:isLgl/>
      <w:lvlText w:val=""/>
      <w:lvlJc w:val="left"/>
      <w:pPr>
        <w:tabs>
          <w:tab w:val="num" w:pos="6480"/>
        </w:tabs>
        <w:ind w:left="6480" w:hanging="360"/>
      </w:pPr>
      <w:rPr>
        <w:rFonts w:ascii="Wingdings" w:hAnsi="Wingdings" w:cs="Wingdings" w:hint="default"/>
      </w:rPr>
    </w:lvl>
  </w:abstractNum>
  <w:abstractNum w:abstractNumId="7" w15:restartNumberingAfterBreak="0">
    <w:nsid w:val="1E6F2F75"/>
    <w:multiLevelType w:val="multilevel"/>
    <w:tmpl w:val="A61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36F15"/>
    <w:multiLevelType w:val="multilevel"/>
    <w:tmpl w:val="7884BE1A"/>
    <w:lvl w:ilvl="0">
      <w:start w:val="1"/>
      <w:numFmt w:val="upperRoman"/>
      <w:pStyle w:val="Heading1"/>
      <w:isLgl/>
      <w:lvlText w:val="%1."/>
      <w:lvlJc w:val="center"/>
      <w:pPr>
        <w:tabs>
          <w:tab w:val="num" w:pos="576"/>
        </w:tabs>
        <w:ind w:left="0" w:firstLine="216"/>
      </w:pPr>
      <w:rPr>
        <w:rFonts w:ascii="Times New Roman" w:hAnsi="Times New Roman" w:cs="Times New Roman"/>
        <w:caps w:val="0"/>
        <w:smallCaps w:val="0"/>
        <w:strike w:val="0"/>
        <w:vanish w:val="0"/>
        <w:color w:val="auto"/>
        <w:position w:val="0"/>
        <w:sz w:val="20"/>
        <w:szCs w:val="20"/>
        <w:vertAlign w:val="baseline"/>
        <w14:textOutline w14:w="0" w14:cap="rnd" w14:cmpd="sng" w14:algn="ctr">
          <w14:noFill/>
          <w14:prstDash w14:val="solid"/>
          <w14:bevel/>
        </w14:textOutline>
      </w:rPr>
    </w:lvl>
    <w:lvl w:ilvl="1">
      <w:start w:val="1"/>
      <w:numFmt w:val="upperLetter"/>
      <w:pStyle w:val="Heading2"/>
      <w:isLgl/>
      <w:lvlText w:val="%2."/>
      <w:lvlJc w:val="left"/>
      <w:pPr>
        <w:tabs>
          <w:tab w:val="num" w:pos="360"/>
        </w:tabs>
        <w:ind w:left="288" w:hanging="288"/>
      </w:pPr>
      <w:rPr>
        <w:rFonts w:ascii="Times New Roman" w:hAnsi="Times New Roman" w:cs="Times New Roman"/>
        <w:b w:val="0"/>
        <w:bCs w:val="0"/>
        <w:i/>
        <w:iCs/>
        <w:caps w:val="0"/>
        <w:smallCaps w:val="0"/>
        <w:strike w:val="0"/>
        <w:vanish w:val="0"/>
        <w:color w:val="auto"/>
        <w:position w:val="0"/>
        <w:sz w:val="20"/>
        <w:szCs w:val="20"/>
        <w:vertAlign w:val="baseline"/>
        <w14:textOutline w14:w="0" w14:cap="rnd" w14:cmpd="sng" w14:algn="ctr">
          <w14:noFill/>
          <w14:prstDash w14:val="solid"/>
          <w14:bevel/>
        </w14:textOutline>
      </w:rPr>
    </w:lvl>
    <w:lvl w:ilvl="2">
      <w:start w:val="1"/>
      <w:numFmt w:val="decimal"/>
      <w:pStyle w:val="Heading3"/>
      <w:isLgl/>
      <w:lvlText w:val="%3)"/>
      <w:lvlJc w:val="left"/>
      <w:pPr>
        <w:tabs>
          <w:tab w:val="num" w:pos="540"/>
        </w:tabs>
        <w:ind w:left="0" w:firstLine="180"/>
      </w:pPr>
      <w:rPr>
        <w:rFonts w:ascii="Times New Roman" w:hAnsi="Times New Roman" w:cs="Times New Roman"/>
        <w:b w:val="0"/>
        <w:bCs w:val="0"/>
        <w:i/>
        <w:iCs/>
        <w:caps w:val="0"/>
        <w:smallCaps w:val="0"/>
        <w:strike w:val="0"/>
        <w:vanish w:val="0"/>
        <w:color w:val="auto"/>
        <w:position w:val="0"/>
        <w:sz w:val="20"/>
        <w:szCs w:val="20"/>
        <w:vertAlign w:val="baseline"/>
        <w14:textOutline w14:w="0" w14:cap="rnd" w14:cmpd="sng" w14:algn="ctr">
          <w14:noFill/>
          <w14:prstDash w14:val="solid"/>
          <w14:bevel/>
        </w14:textOutline>
      </w:rPr>
    </w:lvl>
    <w:lvl w:ilvl="3">
      <w:start w:val="1"/>
      <w:numFmt w:val="lowerLetter"/>
      <w:pStyle w:val="Heading4"/>
      <w:isLgl/>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isLgl/>
      <w:suff w:val="nothing"/>
      <w:lvlText w:val=""/>
      <w:lvlJc w:val="left"/>
      <w:pPr>
        <w:tabs>
          <w:tab w:val="num" w:pos="3240"/>
        </w:tabs>
        <w:ind w:left="2880" w:firstLine="0"/>
      </w:pPr>
      <w:rPr>
        <w:rFonts w:cs="Times New Roman"/>
      </w:rPr>
    </w:lvl>
    <w:lvl w:ilvl="5">
      <w:start w:val="1"/>
      <w:numFmt w:val="lowerLetter"/>
      <w:isLgl/>
      <w:lvlText w:val="(%6)"/>
      <w:lvlJc w:val="left"/>
      <w:pPr>
        <w:tabs>
          <w:tab w:val="num" w:pos="3960"/>
        </w:tabs>
        <w:ind w:left="3600" w:firstLine="0"/>
      </w:pPr>
      <w:rPr>
        <w:rFonts w:cs="Times New Roman"/>
      </w:rPr>
    </w:lvl>
    <w:lvl w:ilvl="6">
      <w:start w:val="1"/>
      <w:numFmt w:val="lowerRoman"/>
      <w:isLgl/>
      <w:lvlText w:val="(%7)"/>
      <w:lvlJc w:val="left"/>
      <w:pPr>
        <w:tabs>
          <w:tab w:val="num" w:pos="4680"/>
        </w:tabs>
        <w:ind w:left="4320" w:firstLine="0"/>
      </w:pPr>
      <w:rPr>
        <w:rFonts w:cs="Times New Roman"/>
      </w:rPr>
    </w:lvl>
    <w:lvl w:ilvl="7">
      <w:start w:val="1"/>
      <w:numFmt w:val="lowerLetter"/>
      <w:isLgl/>
      <w:lvlText w:val="(%8)"/>
      <w:lvlJc w:val="left"/>
      <w:pPr>
        <w:tabs>
          <w:tab w:val="num" w:pos="5400"/>
        </w:tabs>
        <w:ind w:left="5040" w:firstLine="0"/>
      </w:pPr>
      <w:rPr>
        <w:rFonts w:cs="Times New Roman"/>
      </w:rPr>
    </w:lvl>
    <w:lvl w:ilvl="8">
      <w:start w:val="1"/>
      <w:numFmt w:val="lowerRoman"/>
      <w:isLgl/>
      <w:lvlText w:val="(%9)"/>
      <w:lvlJc w:val="left"/>
      <w:pPr>
        <w:tabs>
          <w:tab w:val="num" w:pos="6120"/>
        </w:tabs>
        <w:ind w:left="5760" w:firstLine="0"/>
      </w:pPr>
      <w:rPr>
        <w:rFonts w:cs="Times New Roman"/>
      </w:rPr>
    </w:lvl>
  </w:abstractNum>
  <w:abstractNum w:abstractNumId="9" w15:restartNumberingAfterBreak="0">
    <w:nsid w:val="21811255"/>
    <w:multiLevelType w:val="multilevel"/>
    <w:tmpl w:val="FE0E07D8"/>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10" w15:restartNumberingAfterBreak="0">
    <w:nsid w:val="27521BB8"/>
    <w:multiLevelType w:val="multilevel"/>
    <w:tmpl w:val="0D14FBF4"/>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11" w15:restartNumberingAfterBreak="0">
    <w:nsid w:val="2AA07FA5"/>
    <w:multiLevelType w:val="multilevel"/>
    <w:tmpl w:val="548276BA"/>
    <w:lvl w:ilvl="0">
      <w:start w:val="1"/>
      <w:numFmt w:val="decimal"/>
      <w:isLgl/>
      <w:lvlText w:val="%1."/>
      <w:lvlJc w:val="left"/>
      <w:pPr>
        <w:tabs>
          <w:tab w:val="num" w:pos="0"/>
        </w:tabs>
        <w:ind w:left="709" w:hanging="360"/>
      </w:pPr>
    </w:lvl>
    <w:lvl w:ilvl="1">
      <w:start w:val="1"/>
      <w:numFmt w:val="lowerLetter"/>
      <w:isLgl/>
      <w:lvlText w:val="%2."/>
      <w:lvlJc w:val="left"/>
      <w:pPr>
        <w:tabs>
          <w:tab w:val="num" w:pos="0"/>
        </w:tabs>
        <w:ind w:left="1429" w:hanging="360"/>
      </w:pPr>
    </w:lvl>
    <w:lvl w:ilvl="2">
      <w:start w:val="1"/>
      <w:numFmt w:val="lowerRoman"/>
      <w:isLgl/>
      <w:lvlText w:val="%3."/>
      <w:lvlJc w:val="right"/>
      <w:pPr>
        <w:tabs>
          <w:tab w:val="num" w:pos="0"/>
        </w:tabs>
        <w:ind w:left="2149" w:hanging="180"/>
      </w:pPr>
    </w:lvl>
    <w:lvl w:ilvl="3">
      <w:start w:val="1"/>
      <w:numFmt w:val="decimal"/>
      <w:isLgl/>
      <w:lvlText w:val="%4."/>
      <w:lvlJc w:val="left"/>
      <w:pPr>
        <w:tabs>
          <w:tab w:val="num" w:pos="0"/>
        </w:tabs>
        <w:ind w:left="2869" w:hanging="360"/>
      </w:pPr>
    </w:lvl>
    <w:lvl w:ilvl="4">
      <w:start w:val="1"/>
      <w:numFmt w:val="lowerLetter"/>
      <w:isLgl/>
      <w:lvlText w:val="%5."/>
      <w:lvlJc w:val="left"/>
      <w:pPr>
        <w:tabs>
          <w:tab w:val="num" w:pos="0"/>
        </w:tabs>
        <w:ind w:left="3589" w:hanging="360"/>
      </w:pPr>
    </w:lvl>
    <w:lvl w:ilvl="5">
      <w:start w:val="1"/>
      <w:numFmt w:val="lowerRoman"/>
      <w:isLgl/>
      <w:lvlText w:val="%6."/>
      <w:lvlJc w:val="right"/>
      <w:pPr>
        <w:tabs>
          <w:tab w:val="num" w:pos="0"/>
        </w:tabs>
        <w:ind w:left="4309" w:hanging="180"/>
      </w:pPr>
    </w:lvl>
    <w:lvl w:ilvl="6">
      <w:start w:val="1"/>
      <w:numFmt w:val="decimal"/>
      <w:isLgl/>
      <w:lvlText w:val="%7."/>
      <w:lvlJc w:val="left"/>
      <w:pPr>
        <w:tabs>
          <w:tab w:val="num" w:pos="0"/>
        </w:tabs>
        <w:ind w:left="5029" w:hanging="360"/>
      </w:pPr>
    </w:lvl>
    <w:lvl w:ilvl="7">
      <w:start w:val="1"/>
      <w:numFmt w:val="lowerLetter"/>
      <w:isLgl/>
      <w:lvlText w:val="%8."/>
      <w:lvlJc w:val="left"/>
      <w:pPr>
        <w:tabs>
          <w:tab w:val="num" w:pos="0"/>
        </w:tabs>
        <w:ind w:left="5749" w:hanging="360"/>
      </w:pPr>
    </w:lvl>
    <w:lvl w:ilvl="8">
      <w:start w:val="1"/>
      <w:numFmt w:val="lowerRoman"/>
      <w:isLgl/>
      <w:lvlText w:val="%9."/>
      <w:lvlJc w:val="right"/>
      <w:pPr>
        <w:tabs>
          <w:tab w:val="num" w:pos="0"/>
        </w:tabs>
        <w:ind w:left="6469" w:hanging="180"/>
      </w:pPr>
    </w:lvl>
  </w:abstractNum>
  <w:abstractNum w:abstractNumId="12" w15:restartNumberingAfterBreak="0">
    <w:nsid w:val="2CD06895"/>
    <w:multiLevelType w:val="multilevel"/>
    <w:tmpl w:val="B9F8F41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2DB24E3A"/>
    <w:multiLevelType w:val="multilevel"/>
    <w:tmpl w:val="AD60DF64"/>
    <w:lvl w:ilvl="0">
      <w:start w:val="1"/>
      <w:numFmt w:val="decimal"/>
      <w:isLgl/>
      <w:lvlText w:val="%1."/>
      <w:lvlJc w:val="left"/>
      <w:pPr>
        <w:tabs>
          <w:tab w:val="num" w:pos="720"/>
        </w:tabs>
        <w:ind w:left="720" w:hanging="360"/>
      </w:pPr>
    </w:lvl>
    <w:lvl w:ilvl="1">
      <w:start w:val="1"/>
      <w:numFmt w:val="decimal"/>
      <w:isLgl/>
      <w:lvlText w:val="%2."/>
      <w:lvlJc w:val="left"/>
      <w:pPr>
        <w:tabs>
          <w:tab w:val="num" w:pos="1440"/>
        </w:tabs>
        <w:ind w:left="1440" w:hanging="360"/>
      </w:pPr>
    </w:lvl>
    <w:lvl w:ilvl="2">
      <w:start w:val="1"/>
      <w:numFmt w:val="decimal"/>
      <w:isLgl/>
      <w:lvlText w:val="%3."/>
      <w:lvlJc w:val="left"/>
      <w:pPr>
        <w:tabs>
          <w:tab w:val="num" w:pos="2160"/>
        </w:tabs>
        <w:ind w:left="2160" w:hanging="360"/>
      </w:pPr>
    </w:lvl>
    <w:lvl w:ilvl="3">
      <w:start w:val="1"/>
      <w:numFmt w:val="decimal"/>
      <w:isLgl/>
      <w:lvlText w:val="%4."/>
      <w:lvlJc w:val="left"/>
      <w:pPr>
        <w:tabs>
          <w:tab w:val="num" w:pos="2880"/>
        </w:tabs>
        <w:ind w:left="2880" w:hanging="360"/>
      </w:pPr>
    </w:lvl>
    <w:lvl w:ilvl="4">
      <w:start w:val="1"/>
      <w:numFmt w:val="decimal"/>
      <w:isLgl/>
      <w:lvlText w:val="%5."/>
      <w:lvlJc w:val="left"/>
      <w:pPr>
        <w:tabs>
          <w:tab w:val="num" w:pos="3600"/>
        </w:tabs>
        <w:ind w:left="3600" w:hanging="360"/>
      </w:pPr>
    </w:lvl>
    <w:lvl w:ilvl="5">
      <w:start w:val="1"/>
      <w:numFmt w:val="decimal"/>
      <w:isLgl/>
      <w:lvlText w:val="%6."/>
      <w:lvlJc w:val="left"/>
      <w:pPr>
        <w:tabs>
          <w:tab w:val="num" w:pos="4320"/>
        </w:tabs>
        <w:ind w:left="4320" w:hanging="360"/>
      </w:pPr>
    </w:lvl>
    <w:lvl w:ilvl="6">
      <w:start w:val="1"/>
      <w:numFmt w:val="decimal"/>
      <w:isLgl/>
      <w:lvlText w:val="%7."/>
      <w:lvlJc w:val="left"/>
      <w:pPr>
        <w:tabs>
          <w:tab w:val="num" w:pos="5040"/>
        </w:tabs>
        <w:ind w:left="5040" w:hanging="360"/>
      </w:pPr>
    </w:lvl>
    <w:lvl w:ilvl="7">
      <w:start w:val="1"/>
      <w:numFmt w:val="decimal"/>
      <w:isLgl/>
      <w:lvlText w:val="%8."/>
      <w:lvlJc w:val="left"/>
      <w:pPr>
        <w:tabs>
          <w:tab w:val="num" w:pos="5760"/>
        </w:tabs>
        <w:ind w:left="5760" w:hanging="360"/>
      </w:pPr>
    </w:lvl>
    <w:lvl w:ilvl="8">
      <w:start w:val="1"/>
      <w:numFmt w:val="decimal"/>
      <w:isLgl/>
      <w:lvlText w:val="%9."/>
      <w:lvlJc w:val="left"/>
      <w:pPr>
        <w:tabs>
          <w:tab w:val="num" w:pos="6480"/>
        </w:tabs>
        <w:ind w:left="6480" w:hanging="360"/>
      </w:pPr>
    </w:lvl>
  </w:abstractNum>
  <w:abstractNum w:abstractNumId="14" w15:restartNumberingAfterBreak="0">
    <w:nsid w:val="2F8D7FBB"/>
    <w:multiLevelType w:val="multilevel"/>
    <w:tmpl w:val="01B02EB6"/>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36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36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360"/>
      </w:pPr>
    </w:lvl>
  </w:abstractNum>
  <w:abstractNum w:abstractNumId="15" w15:restartNumberingAfterBreak="0">
    <w:nsid w:val="341009A2"/>
    <w:multiLevelType w:val="multilevel"/>
    <w:tmpl w:val="8FAE6958"/>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16" w15:restartNumberingAfterBreak="0">
    <w:nsid w:val="3D20436C"/>
    <w:multiLevelType w:val="multilevel"/>
    <w:tmpl w:val="A7529B00"/>
    <w:lvl w:ilvl="0">
      <w:start w:val="1"/>
      <w:numFmt w:val="upperRoman"/>
      <w:pStyle w:val="tablehead"/>
      <w:isLgl/>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bullet"/>
      <w:isLgl/>
      <w:lvlText w:val=""/>
      <w:lvlJc w:val="left"/>
      <w:pPr>
        <w:tabs>
          <w:tab w:val="num" w:pos="0"/>
        </w:tabs>
        <w:ind w:left="0" w:firstLine="0"/>
      </w:pPr>
      <w:rPr>
        <w:rFonts w:ascii="OpenSymbol" w:hAnsi="OpenSymbol" w:cs="OpenSymbol" w:hint="default"/>
      </w:rPr>
    </w:lvl>
    <w:lvl w:ilvl="2">
      <w:numFmt w:val="bullet"/>
      <w:isLgl/>
      <w:lvlText w:val=""/>
      <w:lvlJc w:val="left"/>
      <w:pPr>
        <w:tabs>
          <w:tab w:val="num" w:pos="0"/>
        </w:tabs>
        <w:ind w:left="0" w:firstLine="0"/>
      </w:pPr>
      <w:rPr>
        <w:rFonts w:ascii="OpenSymbol" w:hAnsi="OpenSymbol" w:cs="OpenSymbol" w:hint="default"/>
      </w:rPr>
    </w:lvl>
    <w:lvl w:ilvl="3">
      <w:numFmt w:val="bullet"/>
      <w:isLgl/>
      <w:lvlText w:val=""/>
      <w:lvlJc w:val="left"/>
      <w:pPr>
        <w:tabs>
          <w:tab w:val="num" w:pos="0"/>
        </w:tabs>
        <w:ind w:left="0" w:firstLine="0"/>
      </w:pPr>
      <w:rPr>
        <w:rFonts w:ascii="OpenSymbol" w:hAnsi="OpenSymbol" w:cs="OpenSymbol" w:hint="default"/>
      </w:rPr>
    </w:lvl>
    <w:lvl w:ilvl="4">
      <w:numFmt w:val="bullet"/>
      <w:isLgl/>
      <w:lvlText w:val=""/>
      <w:lvlJc w:val="left"/>
      <w:pPr>
        <w:tabs>
          <w:tab w:val="num" w:pos="0"/>
        </w:tabs>
        <w:ind w:left="0" w:firstLine="0"/>
      </w:pPr>
      <w:rPr>
        <w:rFonts w:ascii="OpenSymbol" w:hAnsi="OpenSymbol" w:cs="OpenSymbol" w:hint="default"/>
      </w:rPr>
    </w:lvl>
    <w:lvl w:ilvl="5">
      <w:numFmt w:val="bullet"/>
      <w:isLgl/>
      <w:lvlText w:val=""/>
      <w:lvlJc w:val="left"/>
      <w:pPr>
        <w:tabs>
          <w:tab w:val="num" w:pos="0"/>
        </w:tabs>
        <w:ind w:left="0" w:firstLine="0"/>
      </w:pPr>
      <w:rPr>
        <w:rFonts w:ascii="OpenSymbol" w:hAnsi="OpenSymbol" w:cs="OpenSymbol" w:hint="default"/>
      </w:rPr>
    </w:lvl>
    <w:lvl w:ilvl="6">
      <w:numFmt w:val="bullet"/>
      <w:isLgl/>
      <w:lvlText w:val=""/>
      <w:lvlJc w:val="left"/>
      <w:pPr>
        <w:tabs>
          <w:tab w:val="num" w:pos="0"/>
        </w:tabs>
        <w:ind w:left="0" w:firstLine="0"/>
      </w:pPr>
      <w:rPr>
        <w:rFonts w:ascii="OpenSymbol" w:hAnsi="OpenSymbol" w:cs="OpenSymbol" w:hint="default"/>
      </w:rPr>
    </w:lvl>
    <w:lvl w:ilvl="7">
      <w:numFmt w:val="bullet"/>
      <w:isLgl/>
      <w:lvlText w:val=""/>
      <w:lvlJc w:val="left"/>
      <w:pPr>
        <w:tabs>
          <w:tab w:val="num" w:pos="0"/>
        </w:tabs>
        <w:ind w:left="0" w:firstLine="0"/>
      </w:pPr>
      <w:rPr>
        <w:rFonts w:ascii="OpenSymbol" w:hAnsi="OpenSymbol" w:cs="OpenSymbol" w:hint="default"/>
      </w:rPr>
    </w:lvl>
    <w:lvl w:ilvl="8">
      <w:numFmt w:val="bullet"/>
      <w:isLgl/>
      <w:lvlText w:val=""/>
      <w:lvlJc w:val="left"/>
      <w:pPr>
        <w:tabs>
          <w:tab w:val="num" w:pos="0"/>
        </w:tabs>
        <w:ind w:left="0" w:firstLine="0"/>
      </w:pPr>
      <w:rPr>
        <w:rFonts w:ascii="OpenSymbol" w:hAnsi="OpenSymbol" w:cs="OpenSymbol" w:hint="default"/>
      </w:rPr>
    </w:lvl>
  </w:abstractNum>
  <w:abstractNum w:abstractNumId="17" w15:restartNumberingAfterBreak="0">
    <w:nsid w:val="48907543"/>
    <w:multiLevelType w:val="multilevel"/>
    <w:tmpl w:val="99E8C7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9743937"/>
    <w:multiLevelType w:val="multilevel"/>
    <w:tmpl w:val="69A0A1C8"/>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19" w15:restartNumberingAfterBreak="0">
    <w:nsid w:val="4B900D5B"/>
    <w:multiLevelType w:val="multilevel"/>
    <w:tmpl w:val="31E44476"/>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20" w15:restartNumberingAfterBreak="0">
    <w:nsid w:val="54823D78"/>
    <w:multiLevelType w:val="multilevel"/>
    <w:tmpl w:val="AFA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21D51"/>
    <w:multiLevelType w:val="multilevel"/>
    <w:tmpl w:val="A8569F86"/>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abstractNum w:abstractNumId="22" w15:restartNumberingAfterBreak="0">
    <w:nsid w:val="5E965B82"/>
    <w:multiLevelType w:val="multilevel"/>
    <w:tmpl w:val="99D290DE"/>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23" w15:restartNumberingAfterBreak="0">
    <w:nsid w:val="630C06C0"/>
    <w:multiLevelType w:val="multilevel"/>
    <w:tmpl w:val="3612C698"/>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24" w15:restartNumberingAfterBreak="0">
    <w:nsid w:val="6C37439E"/>
    <w:multiLevelType w:val="multilevel"/>
    <w:tmpl w:val="B000A0BE"/>
    <w:lvl w:ilvl="0">
      <w:start w:val="1"/>
      <w:numFmt w:val="decimal"/>
      <w:pStyle w:val="figurecaption"/>
      <w:isLgl/>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isLgl/>
      <w:lvlText w:val="%2."/>
      <w:lvlJc w:val="left"/>
      <w:pPr>
        <w:tabs>
          <w:tab w:val="num" w:pos="1440"/>
        </w:tabs>
        <w:ind w:left="1440" w:hanging="360"/>
      </w:pPr>
      <w:rPr>
        <w:rFonts w:cs="Times New Roman"/>
      </w:rPr>
    </w:lvl>
    <w:lvl w:ilvl="2">
      <w:start w:val="1"/>
      <w:numFmt w:val="lowerRoman"/>
      <w:isLgl/>
      <w:lvlText w:val="%3."/>
      <w:lvlJc w:val="right"/>
      <w:pPr>
        <w:tabs>
          <w:tab w:val="num" w:pos="2160"/>
        </w:tabs>
        <w:ind w:left="2160" w:hanging="180"/>
      </w:pPr>
      <w:rPr>
        <w:rFonts w:cs="Times New Roman"/>
      </w:rPr>
    </w:lvl>
    <w:lvl w:ilvl="3">
      <w:start w:val="1"/>
      <w:numFmt w:val="decimal"/>
      <w:isLgl/>
      <w:lvlText w:val="%4."/>
      <w:lvlJc w:val="left"/>
      <w:pPr>
        <w:tabs>
          <w:tab w:val="num" w:pos="2880"/>
        </w:tabs>
        <w:ind w:left="2880" w:hanging="360"/>
      </w:pPr>
      <w:rPr>
        <w:rFonts w:cs="Times New Roman"/>
      </w:rPr>
    </w:lvl>
    <w:lvl w:ilvl="4">
      <w:start w:val="1"/>
      <w:numFmt w:val="lowerLetter"/>
      <w:isLgl/>
      <w:lvlText w:val="%5."/>
      <w:lvlJc w:val="left"/>
      <w:pPr>
        <w:tabs>
          <w:tab w:val="num" w:pos="3600"/>
        </w:tabs>
        <w:ind w:left="3600" w:hanging="360"/>
      </w:pPr>
      <w:rPr>
        <w:rFonts w:cs="Times New Roman"/>
      </w:rPr>
    </w:lvl>
    <w:lvl w:ilvl="5">
      <w:start w:val="1"/>
      <w:numFmt w:val="lowerRoman"/>
      <w:isLgl/>
      <w:lvlText w:val="%6."/>
      <w:lvlJc w:val="right"/>
      <w:pPr>
        <w:tabs>
          <w:tab w:val="num" w:pos="4320"/>
        </w:tabs>
        <w:ind w:left="4320" w:hanging="180"/>
      </w:pPr>
      <w:rPr>
        <w:rFonts w:cs="Times New Roman"/>
      </w:rPr>
    </w:lvl>
    <w:lvl w:ilvl="6">
      <w:start w:val="1"/>
      <w:numFmt w:val="decimal"/>
      <w:isLgl/>
      <w:lvlText w:val="%7."/>
      <w:lvlJc w:val="left"/>
      <w:pPr>
        <w:tabs>
          <w:tab w:val="num" w:pos="5040"/>
        </w:tabs>
        <w:ind w:left="5040" w:hanging="360"/>
      </w:pPr>
      <w:rPr>
        <w:rFonts w:cs="Times New Roman"/>
      </w:rPr>
    </w:lvl>
    <w:lvl w:ilvl="7">
      <w:start w:val="1"/>
      <w:numFmt w:val="lowerLetter"/>
      <w:isLgl/>
      <w:lvlText w:val="%8."/>
      <w:lvlJc w:val="left"/>
      <w:pPr>
        <w:tabs>
          <w:tab w:val="num" w:pos="5760"/>
        </w:tabs>
        <w:ind w:left="5760" w:hanging="360"/>
      </w:pPr>
      <w:rPr>
        <w:rFonts w:cs="Times New Roman"/>
      </w:rPr>
    </w:lvl>
    <w:lvl w:ilvl="8">
      <w:start w:val="1"/>
      <w:numFmt w:val="lowerRoman"/>
      <w:isLgl/>
      <w:lvlText w:val="%9."/>
      <w:lvlJc w:val="right"/>
      <w:pPr>
        <w:tabs>
          <w:tab w:val="num" w:pos="6480"/>
        </w:tabs>
        <w:ind w:left="6480" w:hanging="180"/>
      </w:pPr>
      <w:rPr>
        <w:rFonts w:cs="Times New Roman"/>
      </w:rPr>
    </w:lvl>
  </w:abstractNum>
  <w:abstractNum w:abstractNumId="25" w15:restartNumberingAfterBreak="0">
    <w:nsid w:val="75081345"/>
    <w:multiLevelType w:val="multilevel"/>
    <w:tmpl w:val="07742C0A"/>
    <w:lvl w:ilvl="0">
      <w:start w:val="1"/>
      <w:numFmt w:val="lowerLetter"/>
      <w:pStyle w:val="tablefootnote"/>
      <w:isLgl/>
      <w:lvlText w:val="%1."/>
      <w:lvlJc w:val="right"/>
      <w:pPr>
        <w:tabs>
          <w:tab w:val="num" w:pos="0"/>
        </w:tabs>
        <w:ind w:left="418" w:hanging="360"/>
      </w:pPr>
      <w:rPr>
        <w:rFonts w:ascii="Times New Roman" w:hAnsi="Times New Roman"/>
        <w:b w:val="0"/>
        <w:i w:val="0"/>
        <w:caps w:val="0"/>
        <w:smallCaps w:val="0"/>
        <w:strike w:val="0"/>
        <w:vanish w:val="0"/>
        <w:color w:val="auto"/>
        <w:spacing w:val="0"/>
        <w:sz w:val="16"/>
        <w:vertAlign w:val="superscript"/>
        <w14:textOutline w14:w="0" w14:cap="rnd" w14:cmpd="sng" w14:algn="ctr">
          <w14:noFill/>
          <w14:prstDash w14:val="solid"/>
          <w14:bevel/>
        </w14:textOutline>
      </w:r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26" w15:restartNumberingAfterBreak="0">
    <w:nsid w:val="7DDE0AF5"/>
    <w:multiLevelType w:val="multilevel"/>
    <w:tmpl w:val="2C34532E"/>
    <w:lvl w:ilvl="0">
      <w:start w:val="1"/>
      <w:numFmt w:val="bullet"/>
      <w:isLgl/>
      <w:lvlText w:val=""/>
      <w:lvlJc w:val="left"/>
      <w:pPr>
        <w:tabs>
          <w:tab w:val="num" w:pos="720"/>
        </w:tabs>
        <w:ind w:left="720" w:hanging="360"/>
      </w:pPr>
      <w:rPr>
        <w:rFonts w:ascii="Symbol" w:hAnsi="Symbol" w:cs="Symbol" w:hint="default"/>
        <w:sz w:val="20"/>
      </w:rPr>
    </w:lvl>
    <w:lvl w:ilvl="1">
      <w:start w:val="1"/>
      <w:numFmt w:val="bullet"/>
      <w:isLgl/>
      <w:lvlText w:val="o"/>
      <w:lvlJc w:val="left"/>
      <w:pPr>
        <w:tabs>
          <w:tab w:val="num" w:pos="1440"/>
        </w:tabs>
        <w:ind w:left="1440" w:hanging="360"/>
      </w:pPr>
      <w:rPr>
        <w:rFonts w:ascii="Courier New" w:hAnsi="Courier New" w:cs="Courier New" w:hint="default"/>
        <w:sz w:val="20"/>
      </w:rPr>
    </w:lvl>
    <w:lvl w:ilvl="2">
      <w:start w:val="1"/>
      <w:numFmt w:val="bullet"/>
      <w:isLgl/>
      <w:lvlText w:val=""/>
      <w:lvlJc w:val="left"/>
      <w:pPr>
        <w:tabs>
          <w:tab w:val="num" w:pos="2160"/>
        </w:tabs>
        <w:ind w:left="2160" w:hanging="360"/>
      </w:pPr>
      <w:rPr>
        <w:rFonts w:ascii="Wingdings" w:hAnsi="Wingdings" w:cs="Wingdings" w:hint="default"/>
        <w:sz w:val="20"/>
      </w:rPr>
    </w:lvl>
    <w:lvl w:ilvl="3">
      <w:start w:val="1"/>
      <w:numFmt w:val="bullet"/>
      <w:isLgl/>
      <w:lvlText w:val=""/>
      <w:lvlJc w:val="left"/>
      <w:pPr>
        <w:tabs>
          <w:tab w:val="num" w:pos="2880"/>
        </w:tabs>
        <w:ind w:left="2880" w:hanging="360"/>
      </w:pPr>
      <w:rPr>
        <w:rFonts w:ascii="Wingdings" w:hAnsi="Wingdings" w:cs="Wingdings" w:hint="default"/>
        <w:sz w:val="20"/>
      </w:rPr>
    </w:lvl>
    <w:lvl w:ilvl="4">
      <w:start w:val="1"/>
      <w:numFmt w:val="bullet"/>
      <w:isLgl/>
      <w:lvlText w:val=""/>
      <w:lvlJc w:val="left"/>
      <w:pPr>
        <w:tabs>
          <w:tab w:val="num" w:pos="3600"/>
        </w:tabs>
        <w:ind w:left="3600" w:hanging="360"/>
      </w:pPr>
      <w:rPr>
        <w:rFonts w:ascii="Wingdings" w:hAnsi="Wingdings" w:cs="Wingdings" w:hint="default"/>
        <w:sz w:val="20"/>
      </w:rPr>
    </w:lvl>
    <w:lvl w:ilvl="5">
      <w:start w:val="1"/>
      <w:numFmt w:val="bullet"/>
      <w:isLgl/>
      <w:lvlText w:val=""/>
      <w:lvlJc w:val="left"/>
      <w:pPr>
        <w:tabs>
          <w:tab w:val="num" w:pos="4320"/>
        </w:tabs>
        <w:ind w:left="4320" w:hanging="360"/>
      </w:pPr>
      <w:rPr>
        <w:rFonts w:ascii="Wingdings" w:hAnsi="Wingdings" w:cs="Wingdings" w:hint="default"/>
        <w:sz w:val="20"/>
      </w:rPr>
    </w:lvl>
    <w:lvl w:ilvl="6">
      <w:start w:val="1"/>
      <w:numFmt w:val="bullet"/>
      <w:isLgl/>
      <w:lvlText w:val=""/>
      <w:lvlJc w:val="left"/>
      <w:pPr>
        <w:tabs>
          <w:tab w:val="num" w:pos="5040"/>
        </w:tabs>
        <w:ind w:left="5040" w:hanging="360"/>
      </w:pPr>
      <w:rPr>
        <w:rFonts w:ascii="Wingdings" w:hAnsi="Wingdings" w:cs="Wingdings" w:hint="default"/>
        <w:sz w:val="20"/>
      </w:rPr>
    </w:lvl>
    <w:lvl w:ilvl="7">
      <w:start w:val="1"/>
      <w:numFmt w:val="bullet"/>
      <w:isLgl/>
      <w:lvlText w:val=""/>
      <w:lvlJc w:val="left"/>
      <w:pPr>
        <w:tabs>
          <w:tab w:val="num" w:pos="5760"/>
        </w:tabs>
        <w:ind w:left="5760" w:hanging="360"/>
      </w:pPr>
      <w:rPr>
        <w:rFonts w:ascii="Wingdings" w:hAnsi="Wingdings" w:cs="Wingdings" w:hint="default"/>
        <w:sz w:val="20"/>
      </w:rPr>
    </w:lvl>
    <w:lvl w:ilvl="8">
      <w:start w:val="1"/>
      <w:numFmt w:val="bullet"/>
      <w:isLgl/>
      <w:lvlText w:val=""/>
      <w:lvlJc w:val="left"/>
      <w:pPr>
        <w:tabs>
          <w:tab w:val="num" w:pos="6480"/>
        </w:tabs>
        <w:ind w:left="6480" w:hanging="360"/>
      </w:pPr>
      <w:rPr>
        <w:rFonts w:ascii="Wingdings" w:hAnsi="Wingdings" w:cs="Wingdings" w:hint="default"/>
        <w:sz w:val="20"/>
      </w:rPr>
    </w:lvl>
  </w:abstractNum>
  <w:num w:numId="1" w16cid:durableId="1826776070">
    <w:abstractNumId w:val="6"/>
  </w:num>
  <w:num w:numId="2" w16cid:durableId="1606385247">
    <w:abstractNumId w:val="24"/>
  </w:num>
  <w:num w:numId="3" w16cid:durableId="31466345">
    <w:abstractNumId w:val="0"/>
  </w:num>
  <w:num w:numId="4" w16cid:durableId="1032027005">
    <w:abstractNumId w:val="8"/>
  </w:num>
  <w:num w:numId="5" w16cid:durableId="958726618">
    <w:abstractNumId w:val="5"/>
  </w:num>
  <w:num w:numId="6" w16cid:durableId="1073698603">
    <w:abstractNumId w:val="16"/>
  </w:num>
  <w:num w:numId="7" w16cid:durableId="528185276">
    <w:abstractNumId w:val="25"/>
  </w:num>
  <w:num w:numId="8" w16cid:durableId="1188328118">
    <w:abstractNumId w:val="14"/>
  </w:num>
  <w:num w:numId="9" w16cid:durableId="1912807849">
    <w:abstractNumId w:val="11"/>
  </w:num>
  <w:num w:numId="10" w16cid:durableId="1263996007">
    <w:abstractNumId w:val="4"/>
  </w:num>
  <w:num w:numId="11" w16cid:durableId="1498568058">
    <w:abstractNumId w:val="19"/>
  </w:num>
  <w:num w:numId="12" w16cid:durableId="93793693">
    <w:abstractNumId w:val="9"/>
  </w:num>
  <w:num w:numId="13" w16cid:durableId="638265252">
    <w:abstractNumId w:val="23"/>
  </w:num>
  <w:num w:numId="14" w16cid:durableId="1292129931">
    <w:abstractNumId w:val="2"/>
  </w:num>
  <w:num w:numId="15" w16cid:durableId="1260068345">
    <w:abstractNumId w:val="18"/>
  </w:num>
  <w:num w:numId="16" w16cid:durableId="38819790">
    <w:abstractNumId w:val="10"/>
  </w:num>
  <w:num w:numId="17" w16cid:durableId="1310132992">
    <w:abstractNumId w:val="22"/>
  </w:num>
  <w:num w:numId="18" w16cid:durableId="1390112851">
    <w:abstractNumId w:val="15"/>
  </w:num>
  <w:num w:numId="19" w16cid:durableId="86656795">
    <w:abstractNumId w:val="3"/>
  </w:num>
  <w:num w:numId="20" w16cid:durableId="1142388510">
    <w:abstractNumId w:val="1"/>
  </w:num>
  <w:num w:numId="21" w16cid:durableId="135925753">
    <w:abstractNumId w:val="26"/>
  </w:num>
  <w:num w:numId="22" w16cid:durableId="744184092">
    <w:abstractNumId w:val="21"/>
  </w:num>
  <w:num w:numId="23" w16cid:durableId="1089423168">
    <w:abstractNumId w:val="13"/>
  </w:num>
  <w:num w:numId="24" w16cid:durableId="1765297259">
    <w:abstractNumId w:val="12"/>
  </w:num>
  <w:num w:numId="25" w16cid:durableId="1542983040">
    <w:abstractNumId w:val="17"/>
  </w:num>
  <w:num w:numId="26" w16cid:durableId="1897013814">
    <w:abstractNumId w:val="20"/>
  </w:num>
  <w:num w:numId="27" w16cid:durableId="250046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F0"/>
    <w:rsid w:val="00045EC3"/>
    <w:rsid w:val="000551F0"/>
    <w:rsid w:val="00091546"/>
    <w:rsid w:val="000F6CEF"/>
    <w:rsid w:val="001E6B4E"/>
    <w:rsid w:val="0024428B"/>
    <w:rsid w:val="002E024B"/>
    <w:rsid w:val="003C1CB2"/>
    <w:rsid w:val="004B095D"/>
    <w:rsid w:val="005D0911"/>
    <w:rsid w:val="006018F7"/>
    <w:rsid w:val="00AF06CC"/>
    <w:rsid w:val="00F10003"/>
    <w:rsid w:val="00FD2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FB19"/>
  <w15:docId w15:val="{BD9A94AE-0B69-BB4A-B713-44DD2E96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4"/>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4"/>
      </w:numPr>
      <w:tabs>
        <w:tab w:val="left" w:pos="288"/>
      </w:tabs>
      <w:spacing w:before="120" w:after="60"/>
      <w:jc w:val="left"/>
      <w:outlineLvl w:val="1"/>
    </w:pPr>
    <w:rPr>
      <w:i/>
      <w:iCs/>
    </w:rPr>
  </w:style>
  <w:style w:type="paragraph" w:styleId="Heading3">
    <w:name w:val="heading 3"/>
    <w:basedOn w:val="Normal"/>
    <w:next w:val="Normal"/>
    <w:link w:val="Heading3Char"/>
    <w:qFormat/>
    <w:pPr>
      <w:numPr>
        <w:ilvl w:val="2"/>
        <w:numId w:val="4"/>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4"/>
      </w:numPr>
      <w:tabs>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qFormat/>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2E74B5"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qFormat/>
    <w:rPr>
      <w:rFonts w:ascii="Arial" w:eastAsia="Arial" w:hAnsi="Arial" w:cs="Arial"/>
      <w:i/>
      <w:iCs/>
      <w:color w:val="272727" w:themeColor="text1" w:themeTint="D8"/>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styleId="PlaceholderText">
    <w:name w:val="Placeholder Text"/>
    <w:basedOn w:val="DefaultParagraphFont"/>
    <w:uiPriority w:val="99"/>
    <w:semiHidden/>
    <w:qFormat/>
    <w:rPr>
      <w:color w:val="666666"/>
    </w:rPr>
  </w:style>
  <w:style w:type="character" w:customStyle="1" w:styleId="BodyTextChar">
    <w:name w:val="Body Text Char"/>
    <w:link w:val="BodyText"/>
    <w:qFormat/>
    <w:rPr>
      <w:spacing w:val="-1"/>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Calibri" w:hAnsi="Calibri" w:cs="Calibri"/>
      <w:b w:val="0"/>
      <w:bCs w:val="0"/>
      <w:i w:val="0"/>
      <w:iCs w:val="0"/>
      <w:color w:val="000000"/>
      <w:sz w:val="28"/>
      <w:szCs w:val="28"/>
    </w:rPr>
  </w:style>
  <w:style w:type="character" w:customStyle="1" w:styleId="fontstyle21">
    <w:name w:val="fontstyle21"/>
    <w:basedOn w:val="DefaultParagraphFont"/>
    <w:qFormat/>
    <w:rPr>
      <w:rFonts w:ascii="Calibri-Bold" w:hAnsi="Calibri-Bold"/>
      <w:b/>
      <w:bCs/>
      <w:i w:val="0"/>
      <w:iCs w:val="0"/>
      <w:color w:val="000000"/>
      <w:sz w:val="28"/>
      <w:szCs w:val="28"/>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pPr>
      <w:tabs>
        <w:tab w:val="left" w:pos="288"/>
      </w:tabs>
      <w:spacing w:after="120" w:line="228" w:lineRule="auto"/>
      <w:ind w:firstLine="288"/>
      <w:jc w:val="both"/>
    </w:pPr>
    <w:rPr>
      <w:spacing w:val="-1"/>
    </w:rPr>
  </w:style>
  <w:style w:type="paragraph" w:styleId="List">
    <w:name w:val="List"/>
    <w:basedOn w:val="BodyText"/>
    <w:rPr>
      <w:rFonts w:cs="Arial Unicode MS"/>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paragraph" w:styleId="NoSpacing">
    <w:name w:val="No Spacing"/>
    <w:basedOn w:val="Normal"/>
    <w:uiPriority w:val="1"/>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IndexHeading">
    <w:name w:val="index heading"/>
    <w:basedOn w:val="Heading"/>
  </w:style>
  <w:style w:type="paragraph" w:styleId="TOCHeading">
    <w:name w:val="TOC Heading"/>
    <w:uiPriority w:val="39"/>
    <w:unhideWhenUsed/>
    <w:qFormat/>
  </w:style>
  <w:style w:type="paragraph" w:styleId="TableofFigures">
    <w:name w:val="table of figures"/>
    <w:basedOn w:val="Normal"/>
    <w:next w:val="Normal"/>
    <w:uiPriority w:val="99"/>
    <w:unhideWhenUsed/>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pPr>
      <w:numPr>
        <w:numId w:val="1"/>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uiPriority w:val="99"/>
    <w:pPr>
      <w:tabs>
        <w:tab w:val="center" w:pos="4680"/>
        <w:tab w:val="right" w:pos="9360"/>
      </w:tabs>
    </w:pPr>
  </w:style>
  <w:style w:type="paragraph" w:customStyle="1" w:styleId="Default">
    <w:name w:val="Default"/>
    <w:qFormat/>
    <w:rPr>
      <w:rFonts w:eastAsia="Calibri"/>
      <w:color w:val="000000"/>
      <w:sz w:val="24"/>
      <w:szCs w:val="24"/>
      <w:lang w:val="en-IN" w:eastAsia="en-IN"/>
    </w:rPr>
  </w:style>
  <w:style w:type="paragraph" w:styleId="NormalWeb">
    <w:name w:val="Normal (Web)"/>
    <w:basedOn w:val="Normal"/>
    <w:uiPriority w:val="99"/>
    <w:unhideWhenUsed/>
    <w:qFormat/>
    <w:pPr>
      <w:spacing w:beforeAutospacing="1" w:afterAutospacing="1"/>
      <w:jc w:val="left"/>
    </w:pPr>
    <w:rPr>
      <w:rFonts w:eastAsia="Times New Roman"/>
      <w:sz w:val="24"/>
      <w:szCs w:val="24"/>
      <w:lang w:val="en-IN" w:eastAsia="en-GB"/>
    </w:r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5"/>
      </w:tcPr>
    </w:tblStylePr>
    <w:tblStylePr w:type="lastRow">
      <w:rPr>
        <w:b/>
        <w:sz w:val="22"/>
      </w:rPr>
      <w:tblPr/>
      <w:tcPr>
        <w:tcBorders>
          <w:top w:val="single" w:sz="4" w:space="0" w:color="FFFFFF" w:themeColor="light1"/>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ListTable1Light-Accent1">
    <w:name w:val="List Table 1 Light Accent 1"/>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8DA9DB"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4472C4"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FFFFF" w:themeFill="text1" w:themeFillTint="00"/>
      </w:tcPr>
    </w:tblStylePr>
    <w:tblStylePr w:type="band1Horz">
      <w:tblPr/>
      <w:tcPr>
        <w:shd w:val="clear" w:color="F2F2F2" w:fill="FFFFFF" w:themeFill="text1" w:themeFillTint="00"/>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PlainTable4">
    <w:name w:val="Plain Table 4"/>
    <w:basedOn w:val="Table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PlainTable5">
    <w:name w:val="Plain Table 5"/>
    <w:basedOn w:val="Table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1"/>
      </w:tcPr>
    </w:tblStylePr>
    <w:tblStylePr w:type="lastRow">
      <w:rPr>
        <w:b/>
        <w:sz w:val="22"/>
      </w:rPr>
      <w:tblPr/>
      <w:tcPr>
        <w:tcBorders>
          <w:top w:val="single" w:sz="4" w:space="0" w:color="FFFFFF" w:themeColor="light1"/>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FFFFF" w:themeFill="text1" w:themeFillTint="00"/>
      </w:tcPr>
    </w:tblStylePr>
    <w:tblStylePr w:type="band1Horz">
      <w:rPr>
        <w:color w:val="7F7F7F" w:themeColor="text1" w:themeTint="80" w:themeShade="95"/>
        <w:sz w:val="22"/>
      </w:rPr>
      <w:tblPr/>
      <w:tcPr>
        <w:shd w:val="clear" w:color="F2F2F2" w:fill="FFFFFF" w:themeFill="text1" w:themeFillTint="00"/>
      </w:tcPr>
    </w:tblStylePr>
    <w:tblStylePr w:type="band2Horz">
      <w:rPr>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eNormal"/>
    <w:uiPriority w:val="99"/>
    <w:rPr>
      <w:lang w:val="en-IN" w:eastAsia="en-GB"/>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Lined-Accent1">
    <w:name w:val="Lined - Accent 1"/>
    <w:basedOn w:val="TableNormal"/>
    <w:uiPriority w:val="99"/>
    <w:rPr>
      <w:lang w:val="en-IN" w:eastAsia="en-GB"/>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Lined-Accent2">
    <w:name w:val="Lined - Accent 2"/>
    <w:basedOn w:val="TableNormal"/>
    <w:uiPriority w:val="99"/>
    <w:rPr>
      <w:lang w:val="en-IN" w:eastAsia="en-GB"/>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leNormal"/>
    <w:uiPriority w:val="99"/>
    <w:rPr>
      <w:lang w:val="en-IN" w:eastAsia="en-GB"/>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leNormal"/>
    <w:uiPriority w:val="99"/>
    <w:rPr>
      <w:lang w:val="en-IN" w:eastAsia="en-GB"/>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leNormal"/>
    <w:uiPriority w:val="99"/>
    <w:rPr>
      <w:lang w:val="en-IN" w:eastAsia="en-GB"/>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Lined-Accent6">
    <w:name w:val="Lined - Accent 6"/>
    <w:basedOn w:val="TableNormal"/>
    <w:uiPriority w:val="99"/>
    <w:rPr>
      <w:lang w:val="en-IN" w:eastAsia="en-GB"/>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leNormal"/>
    <w:uiPriority w:val="99"/>
    <w:rPr>
      <w:lang w:val="en-IN"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BorderedLined-Accent1">
    <w:name w:val="Bordered &amp; Lined - Accent 1"/>
    <w:basedOn w:val="TableNormal"/>
    <w:uiPriority w:val="99"/>
    <w:rPr>
      <w:lang w:val="en-IN" w:eastAsia="en-GB"/>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TableNormal"/>
    <w:uiPriority w:val="99"/>
    <w:rPr>
      <w:lang w:val="en-IN" w:eastAsia="en-GB"/>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leNormal"/>
    <w:uiPriority w:val="99"/>
    <w:rPr>
      <w:lang w:val="en-IN" w:eastAsia="en-GB"/>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leNormal"/>
    <w:uiPriority w:val="99"/>
    <w:rPr>
      <w:lang w:val="en-IN" w:eastAsia="en-GB"/>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leNormal"/>
    <w:uiPriority w:val="99"/>
    <w:rPr>
      <w:lang w:val="en-IN" w:eastAsia="en-GB"/>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TableNormal"/>
    <w:uiPriority w:val="99"/>
    <w:rPr>
      <w:lang w:val="en-IN" w:eastAsia="en-GB"/>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web.stanford.edu/~murmann/adcsurvey.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5008</Words>
  <Characters>28548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Rizwan .</cp:lastModifiedBy>
  <cp:revision>5</cp:revision>
  <dcterms:created xsi:type="dcterms:W3CDTF">2025-11-06T05:17:00Z</dcterms:created>
  <dcterms:modified xsi:type="dcterms:W3CDTF">2025-11-06T05:29:00Z</dcterms:modified>
  <dc:language>en-IN</dc:language>
</cp:coreProperties>
</file>