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</w:rPr>
        <w:t>PROJECT</w:t>
      </w:r>
      <w:r>
        <w:rPr>
          <w:color w:val="FFFFFF"/>
          <w:spacing w:val="-25"/>
        </w:rPr>
        <w:t> </w:t>
      </w:r>
      <w:r>
        <w:rPr>
          <w:color w:val="FFFFFF"/>
        </w:rPr>
        <w:t>TITLE</w:t>
      </w:r>
      <w:r>
        <w:rPr>
          <w:color w:val="FFFFFF"/>
          <w:spacing w:val="1"/>
        </w:rPr>
        <w:t> </w:t>
      </w:r>
      <w:r>
        <w:rPr>
          <w:color w:val="FFFFFF"/>
        </w:rPr>
        <w:t>(TNR</w:t>
      </w:r>
      <w:r>
        <w:rPr>
          <w:color w:val="FFFFFF"/>
          <w:spacing w:val="2"/>
        </w:rPr>
        <w:t> </w:t>
      </w:r>
      <w:r>
        <w:rPr>
          <w:color w:val="FFFFFF"/>
          <w:spacing w:val="-5"/>
        </w:rPr>
        <w:t>66)</w:t>
      </w:r>
    </w:p>
    <w:p>
      <w:pPr>
        <w:spacing w:before="248"/>
        <w:ind w:left="233" w:right="0" w:firstLine="0"/>
        <w:jc w:val="center"/>
        <w:rPr>
          <w:sz w:val="36"/>
        </w:rPr>
      </w:pPr>
      <w:r>
        <w:rPr>
          <w:color w:val="FFFFFF"/>
          <w:sz w:val="36"/>
        </w:rPr>
        <w:t>Reg.No.</w:t>
      </w:r>
      <w:r>
        <w:rPr>
          <w:color w:val="FFFFFF"/>
          <w:spacing w:val="6"/>
          <w:sz w:val="36"/>
        </w:rPr>
        <w:t> </w:t>
      </w:r>
      <w:r>
        <w:rPr>
          <w:color w:val="FFFFFF"/>
          <w:spacing w:val="-2"/>
          <w:sz w:val="36"/>
        </w:rPr>
        <w:t>(Name),</w:t>
      </w:r>
    </w:p>
    <w:p>
      <w:pPr>
        <w:spacing w:before="26"/>
        <w:ind w:left="233" w:right="4" w:firstLine="0"/>
        <w:jc w:val="center"/>
        <w:rPr>
          <w:sz w:val="36"/>
        </w:rPr>
      </w:pPr>
      <w:r>
        <w:rPr>
          <w:color w:val="FFFFFF"/>
          <w:sz w:val="36"/>
        </w:rPr>
        <w:t>Courses:</w:t>
      </w:r>
      <w:r>
        <w:rPr>
          <w:color w:val="FFFFFF"/>
          <w:spacing w:val="4"/>
          <w:sz w:val="36"/>
        </w:rPr>
        <w:t> </w:t>
      </w:r>
      <w:r>
        <w:rPr>
          <w:color w:val="FFFFFF"/>
          <w:sz w:val="36"/>
        </w:rPr>
        <w:t>Discrete Time</w:t>
      </w:r>
      <w:r>
        <w:rPr>
          <w:color w:val="FFFFFF"/>
          <w:spacing w:val="12"/>
          <w:sz w:val="36"/>
        </w:rPr>
        <w:t> </w:t>
      </w:r>
      <w:r>
        <w:rPr>
          <w:color w:val="FFFFFF"/>
          <w:sz w:val="36"/>
        </w:rPr>
        <w:t>Signal</w:t>
      </w:r>
      <w:r>
        <w:rPr>
          <w:color w:val="FFFFFF"/>
          <w:spacing w:val="7"/>
          <w:sz w:val="36"/>
        </w:rPr>
        <w:t> </w:t>
      </w:r>
      <w:r>
        <w:rPr>
          <w:color w:val="FFFFFF"/>
          <w:sz w:val="36"/>
        </w:rPr>
        <w:t>Processing</w:t>
      </w:r>
      <w:r>
        <w:rPr>
          <w:color w:val="FFFFFF"/>
          <w:spacing w:val="7"/>
          <w:sz w:val="36"/>
        </w:rPr>
        <w:t> </w:t>
      </w:r>
      <w:r>
        <w:rPr>
          <w:color w:val="FFFFFF"/>
          <w:spacing w:val="-2"/>
          <w:sz w:val="36"/>
        </w:rPr>
        <w:t>(23EC3112A)</w:t>
      </w:r>
    </w:p>
    <w:p>
      <w:pPr>
        <w:spacing w:before="246"/>
        <w:ind w:left="233" w:right="6" w:firstLine="0"/>
        <w:jc w:val="center"/>
        <w:rPr>
          <w:sz w:val="36"/>
        </w:rPr>
      </w:pPr>
      <w:r>
        <w:rPr>
          <w:color w:val="FFFFFF"/>
          <w:sz w:val="36"/>
        </w:rPr>
        <w:t>Electronics</w:t>
      </w:r>
      <w:r>
        <w:rPr>
          <w:color w:val="FFFFFF"/>
          <w:spacing w:val="7"/>
          <w:sz w:val="36"/>
        </w:rPr>
        <w:t> </w:t>
      </w:r>
      <w:r>
        <w:rPr>
          <w:color w:val="FFFFFF"/>
          <w:sz w:val="36"/>
        </w:rPr>
        <w:t>and</w:t>
      </w:r>
      <w:r>
        <w:rPr>
          <w:color w:val="FFFFFF"/>
          <w:spacing w:val="7"/>
          <w:sz w:val="36"/>
        </w:rPr>
        <w:t> </w:t>
      </w:r>
      <w:r>
        <w:rPr>
          <w:color w:val="FFFFFF"/>
          <w:sz w:val="36"/>
        </w:rPr>
        <w:t>Communication</w:t>
      </w:r>
      <w:r>
        <w:rPr>
          <w:color w:val="FFFFFF"/>
          <w:spacing w:val="12"/>
          <w:sz w:val="36"/>
        </w:rPr>
        <w:t> </w:t>
      </w:r>
      <w:r>
        <w:rPr>
          <w:color w:val="FFFFFF"/>
          <w:sz w:val="36"/>
        </w:rPr>
        <w:t>Engineering</w:t>
      </w:r>
      <w:r>
        <w:rPr>
          <w:color w:val="FFFFFF"/>
          <w:spacing w:val="3"/>
          <w:sz w:val="36"/>
        </w:rPr>
        <w:t> </w:t>
      </w:r>
      <w:r>
        <w:rPr>
          <w:color w:val="FFFFFF"/>
          <w:sz w:val="36"/>
        </w:rPr>
        <w:t>Department,</w:t>
      </w:r>
      <w:r>
        <w:rPr>
          <w:color w:val="FFFFFF"/>
          <w:spacing w:val="-14"/>
          <w:sz w:val="36"/>
        </w:rPr>
        <w:t> </w:t>
      </w:r>
      <w:r>
        <w:rPr>
          <w:color w:val="FFFFFF"/>
          <w:sz w:val="36"/>
        </w:rPr>
        <w:t>Aziz</w:t>
      </w:r>
      <w:r>
        <w:rPr>
          <w:color w:val="FFFFFF"/>
          <w:spacing w:val="8"/>
          <w:sz w:val="36"/>
        </w:rPr>
        <w:t> </w:t>
      </w:r>
      <w:r>
        <w:rPr>
          <w:color w:val="FFFFFF"/>
          <w:sz w:val="36"/>
        </w:rPr>
        <w:t>Nagar,</w:t>
      </w:r>
      <w:r>
        <w:rPr>
          <w:color w:val="FFFFFF"/>
          <w:spacing w:val="6"/>
          <w:sz w:val="36"/>
        </w:rPr>
        <w:t> </w:t>
      </w:r>
      <w:r>
        <w:rPr>
          <w:color w:val="FFFFFF"/>
          <w:sz w:val="36"/>
        </w:rPr>
        <w:t>Hyderabad,</w:t>
      </w:r>
      <w:r>
        <w:rPr>
          <w:color w:val="FFFFFF"/>
          <w:spacing w:val="-4"/>
          <w:sz w:val="36"/>
        </w:rPr>
        <w:t> </w:t>
      </w:r>
      <w:r>
        <w:rPr>
          <w:color w:val="FFFFFF"/>
          <w:sz w:val="36"/>
        </w:rPr>
        <w:t>Telangana,</w:t>
      </w:r>
      <w:r>
        <w:rPr>
          <w:color w:val="FFFFFF"/>
          <w:spacing w:val="4"/>
          <w:sz w:val="36"/>
        </w:rPr>
        <w:t> </w:t>
      </w:r>
      <w:r>
        <w:rPr>
          <w:color w:val="FFFFFF"/>
          <w:spacing w:val="-2"/>
          <w:sz w:val="36"/>
        </w:rPr>
        <w:t>India</w:t>
      </w:r>
    </w:p>
    <w:p>
      <w:pPr>
        <w:spacing w:before="21"/>
        <w:ind w:left="233" w:right="1" w:firstLine="0"/>
        <w:jc w:val="center"/>
        <w:rPr>
          <w:sz w:val="29"/>
        </w:rPr>
      </w:pPr>
      <w:r>
        <w:rPr>
          <w:color w:val="FFFFFF"/>
          <w:sz w:val="29"/>
        </w:rPr>
        <w:t>Supervised</w:t>
      </w:r>
      <w:r>
        <w:rPr>
          <w:color w:val="FFFFFF"/>
          <w:spacing w:val="1"/>
          <w:sz w:val="29"/>
        </w:rPr>
        <w:t> </w:t>
      </w:r>
      <w:r>
        <w:rPr>
          <w:color w:val="FFFFFF"/>
          <w:spacing w:val="-5"/>
          <w:sz w:val="29"/>
        </w:rPr>
        <w:t>by</w:t>
      </w:r>
    </w:p>
    <w:p>
      <w:pPr>
        <w:spacing w:before="18"/>
        <w:ind w:left="233" w:right="0" w:firstLine="0"/>
        <w:jc w:val="center"/>
        <w:rPr>
          <w:b/>
          <w:i/>
          <w:sz w:val="29"/>
        </w:rPr>
      </w:pPr>
      <w:r>
        <w:rPr>
          <w:b/>
          <w:i/>
          <w:color w:val="FFFFFF"/>
          <w:sz w:val="29"/>
        </w:rPr>
        <w:t>Dr.</w:t>
      </w:r>
      <w:r>
        <w:rPr>
          <w:b/>
          <w:i/>
          <w:color w:val="FFFFFF"/>
          <w:spacing w:val="-7"/>
          <w:sz w:val="29"/>
        </w:rPr>
        <w:t> </w:t>
      </w:r>
      <w:r>
        <w:rPr>
          <w:b/>
          <w:i/>
          <w:color w:val="FFFFFF"/>
          <w:sz w:val="29"/>
        </w:rPr>
        <w:t>Bittu</w:t>
      </w:r>
      <w:r>
        <w:rPr>
          <w:b/>
          <w:i/>
          <w:color w:val="FFFFFF"/>
          <w:spacing w:val="-6"/>
          <w:sz w:val="29"/>
        </w:rPr>
        <w:t> </w:t>
      </w:r>
      <w:r>
        <w:rPr>
          <w:b/>
          <w:i/>
          <w:color w:val="FFFFFF"/>
          <w:spacing w:val="-2"/>
          <w:sz w:val="29"/>
        </w:rPr>
        <w:t>Kumar</w:t>
      </w:r>
    </w:p>
    <w:p>
      <w:pPr>
        <w:pStyle w:val="BodyText"/>
        <w:spacing w:before="38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23750" w:h="31660"/>
          <w:pgMar w:top="0" w:bottom="280" w:left="425" w:right="425"/>
        </w:sectPr>
      </w:pPr>
    </w:p>
    <w:p>
      <w:pPr>
        <w:pStyle w:val="Heading1"/>
        <w:spacing w:before="85"/>
        <w:ind w:right="38"/>
        <w:jc w:val="right"/>
      </w:pPr>
      <w:r>
        <w:rPr>
          <w:color w:val="F8F8F8"/>
          <w:spacing w:val="-2"/>
        </w:rPr>
        <w:t>Abstract</w:t>
      </w:r>
    </w:p>
    <w:p>
      <w:pPr>
        <w:spacing w:before="123"/>
        <w:ind w:left="4825" w:right="0" w:firstLine="0"/>
        <w:jc w:val="left"/>
        <w:rPr>
          <w:b/>
          <w:sz w:val="40"/>
        </w:rPr>
      </w:pPr>
      <w:r>
        <w:rPr/>
        <w:br w:type="column"/>
      </w:r>
      <w:r>
        <w:rPr>
          <w:b/>
          <w:color w:val="F8F8F8"/>
          <w:sz w:val="40"/>
        </w:rPr>
        <w:t>Performance</w:t>
      </w:r>
      <w:r>
        <w:rPr>
          <w:b/>
          <w:color w:val="F8F8F8"/>
          <w:spacing w:val="2"/>
          <w:sz w:val="40"/>
        </w:rPr>
        <w:t> </w:t>
      </w:r>
      <w:r>
        <w:rPr>
          <w:b/>
          <w:color w:val="F8F8F8"/>
          <w:sz w:val="40"/>
        </w:rPr>
        <w:t>Comparison</w:t>
      </w:r>
      <w:r>
        <w:rPr>
          <w:b/>
          <w:color w:val="F8F8F8"/>
          <w:spacing w:val="4"/>
          <w:sz w:val="40"/>
        </w:rPr>
        <w:t> </w:t>
      </w:r>
      <w:r>
        <w:rPr>
          <w:b/>
          <w:color w:val="F8F8F8"/>
          <w:sz w:val="40"/>
        </w:rPr>
        <w:t>and</w:t>
      </w:r>
      <w:r>
        <w:rPr>
          <w:b/>
          <w:color w:val="F8F8F8"/>
          <w:spacing w:val="1"/>
          <w:sz w:val="40"/>
        </w:rPr>
        <w:t> </w:t>
      </w:r>
      <w:r>
        <w:rPr>
          <w:b/>
          <w:color w:val="F8F8F8"/>
          <w:spacing w:val="-2"/>
          <w:sz w:val="40"/>
        </w:rPr>
        <w:t>Discussions</w:t>
      </w:r>
    </w:p>
    <w:p>
      <w:pPr>
        <w:spacing w:after="0"/>
        <w:jc w:val="left"/>
        <w:rPr>
          <w:b/>
          <w:sz w:val="40"/>
        </w:rPr>
        <w:sectPr>
          <w:type w:val="continuous"/>
          <w:pgSz w:w="23750" w:h="31660"/>
          <w:pgMar w:top="0" w:bottom="280" w:left="425" w:right="425"/>
          <w:cols w:num="2" w:equalWidth="0">
            <w:col w:w="6363" w:space="2422"/>
            <w:col w:w="14115"/>
          </w:cols>
        </w:sect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330" w:lineRule="atLeast" w:before="0" w:after="0"/>
        <w:ind w:left="290" w:right="38" w:hanging="194"/>
        <w:jc w:val="left"/>
        <w:rPr>
          <w:b/>
          <w:sz w:val="27"/>
        </w:rPr>
      </w:pPr>
      <w:r>
        <w:rPr>
          <w:b/>
          <w:sz w:val="27"/>
        </w:rPr>
        <w:t>This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paper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introduces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a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passive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shielding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methodology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accurately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using</w:t>
      </w:r>
      <w:r>
        <w:rPr>
          <w:b/>
          <w:spacing w:val="80"/>
          <w:w w:val="150"/>
          <w:sz w:val="27"/>
        </w:rPr>
        <w:t> </w:t>
      </w:r>
      <w:r>
        <w:rPr>
          <w:b/>
          <w:sz w:val="27"/>
        </w:rPr>
        <w:t>multi-layer graphene</w:t>
      </w:r>
      <w:r>
        <w:rPr>
          <w:b/>
          <w:spacing w:val="33"/>
          <w:sz w:val="27"/>
        </w:rPr>
        <w:t> </w:t>
      </w:r>
      <w:r>
        <w:rPr>
          <w:b/>
          <w:sz w:val="27"/>
        </w:rPr>
        <w:t>nanoribbon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(MLGNR)</w:t>
      </w:r>
      <w:r>
        <w:rPr>
          <w:b/>
          <w:spacing w:val="33"/>
          <w:sz w:val="27"/>
        </w:rPr>
        <w:t> </w:t>
      </w:r>
      <w:r>
        <w:rPr>
          <w:b/>
          <w:sz w:val="27"/>
        </w:rPr>
        <w:t>based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equivalent</w:t>
      </w:r>
      <w:r>
        <w:rPr>
          <w:b/>
          <w:spacing w:val="33"/>
          <w:sz w:val="27"/>
        </w:rPr>
        <w:t> </w:t>
      </w:r>
      <w:r>
        <w:rPr>
          <w:b/>
          <w:sz w:val="27"/>
        </w:rPr>
        <w:t>single</w:t>
      </w:r>
      <w:r>
        <w:rPr>
          <w:b/>
          <w:spacing w:val="33"/>
          <w:sz w:val="27"/>
        </w:rPr>
        <w:t> </w:t>
      </w:r>
      <w:r>
        <w:rPr>
          <w:b/>
          <w:sz w:val="27"/>
        </w:rPr>
        <w:t>conductor</w:t>
      </w:r>
      <w:r>
        <w:rPr>
          <w:b/>
          <w:spacing w:val="29"/>
          <w:sz w:val="27"/>
        </w:rPr>
        <w:t> </w:t>
      </w:r>
      <w:r>
        <w:rPr>
          <w:b/>
          <w:sz w:val="27"/>
        </w:rPr>
        <w:t>(ESC)</w:t>
      </w:r>
      <w:r>
        <w:rPr>
          <w:b/>
          <w:spacing w:val="35"/>
          <w:sz w:val="27"/>
        </w:rPr>
        <w:t> </w:t>
      </w:r>
      <w:r>
        <w:rPr>
          <w:b/>
          <w:sz w:val="27"/>
        </w:rPr>
        <w:t>model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at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32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nm</w:t>
      </w:r>
    </w:p>
    <w:p>
      <w:pPr>
        <w:spacing w:line="240" w:lineRule="auto" w:before="69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tabs>
          <w:tab w:pos="1435" w:val="left" w:leader="none"/>
        </w:tabs>
        <w:spacing w:before="0"/>
        <w:ind w:left="773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7712805</wp:posOffset>
                </wp:positionH>
                <wp:positionV relativeFrom="paragraph">
                  <wp:posOffset>21088</wp:posOffset>
                </wp:positionV>
                <wp:extent cx="154305" cy="134239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54305" cy="1342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Crosstalk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induced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delay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(ns)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7.307495pt;margin-top:1.660486pt;width:12.15pt;height:105.7pt;mso-position-horizontal-relative:page;mso-position-vertical-relative:paragraph;z-index:15732736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Crosstalk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induced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delay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(ns)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7858731</wp:posOffset>
                </wp:positionH>
                <wp:positionV relativeFrom="paragraph">
                  <wp:posOffset>29609</wp:posOffset>
                </wp:positionV>
                <wp:extent cx="97790" cy="10668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9779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8.797791pt;margin-top:2.331435pt;width:7.7pt;height:8.4pt;mso-position-horizontal-relative:page;mso-position-vertical-relative:paragraph;z-index:15737344" type="#_x0000_t202" id="docshape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1"/>
        </w:rPr>
        <w:t>S=5nm</w:t>
      </w:r>
      <w:r>
        <w:rPr>
          <w:sz w:val="11"/>
        </w:rPr>
        <w:tab/>
      </w:r>
      <w:r>
        <w:rPr>
          <w:spacing w:val="-2"/>
          <w:sz w:val="11"/>
        </w:rPr>
        <w:t>S=10nm</w:t>
      </w:r>
    </w:p>
    <w:p>
      <w:pPr>
        <w:tabs>
          <w:tab w:pos="1491" w:val="left" w:leader="none"/>
        </w:tabs>
        <w:spacing w:before="11"/>
        <w:ind w:left="773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8030212</wp:posOffset>
                </wp:positionH>
                <wp:positionV relativeFrom="paragraph">
                  <wp:posOffset>85852</wp:posOffset>
                </wp:positionV>
                <wp:extent cx="73660" cy="5187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3660" cy="518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sz w:val="7"/>
                              </w:rPr>
                              <w:t>Crosstalk</w:t>
                            </w:r>
                            <w:r>
                              <w:rPr>
                                <w:spacing w:val="2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induced</w:t>
                            </w:r>
                            <w:r>
                              <w:rPr>
                                <w:spacing w:val="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7"/>
                              </w:rPr>
                              <w:t>delay</w:t>
                            </w:r>
                            <w:r>
                              <w:rPr>
                                <w:spacing w:val="3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7"/>
                              </w:rPr>
                              <w:t>(ns)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2.300232pt;margin-top:6.760003pt;width:5.8pt;height:40.85pt;mso-position-horizontal-relative:page;mso-position-vertical-relative:paragraph;z-index:-16089088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spacing w:val="-2"/>
                          <w:sz w:val="7"/>
                        </w:rPr>
                        <w:t>Crosstalk</w:t>
                      </w:r>
                      <w:r>
                        <w:rPr>
                          <w:spacing w:val="2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induced</w:t>
                      </w:r>
                      <w:r>
                        <w:rPr>
                          <w:spacing w:val="3"/>
                          <w:sz w:val="7"/>
                        </w:rPr>
                        <w:t> </w:t>
                      </w:r>
                      <w:r>
                        <w:rPr>
                          <w:spacing w:val="-2"/>
                          <w:sz w:val="7"/>
                        </w:rPr>
                        <w:t>delay</w:t>
                      </w:r>
                      <w:r>
                        <w:rPr>
                          <w:spacing w:val="3"/>
                          <w:sz w:val="7"/>
                        </w:rPr>
                        <w:t> </w:t>
                      </w:r>
                      <w:r>
                        <w:rPr>
                          <w:spacing w:val="-4"/>
                          <w:sz w:val="7"/>
                        </w:rPr>
                        <w:t>(ns)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7858731</wp:posOffset>
                </wp:positionH>
                <wp:positionV relativeFrom="paragraph">
                  <wp:posOffset>84202</wp:posOffset>
                </wp:positionV>
                <wp:extent cx="97790" cy="1066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779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8.797791pt;margin-top:6.630085pt;width:7.7pt;height:8.4pt;mso-position-horizontal-relative:page;mso-position-vertical-relative:paragraph;z-index:15737856" type="#_x0000_t202" id="docshape4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1"/>
        </w:rPr>
        <w:t>S=15nm</w:t>
      </w:r>
      <w:r>
        <w:rPr>
          <w:sz w:val="11"/>
        </w:rPr>
        <w:tab/>
      </w:r>
      <w:r>
        <w:rPr>
          <w:spacing w:val="-2"/>
          <w:sz w:val="11"/>
        </w:rPr>
        <w:t>S=20nm</w:t>
      </w:r>
    </w:p>
    <w:p>
      <w:pPr>
        <w:spacing w:line="196" w:lineRule="auto" w:before="4"/>
        <w:ind w:left="714" w:right="715" w:hanging="250"/>
        <w:jc w:val="left"/>
        <w:rPr>
          <w:sz w:val="5"/>
        </w:rPr>
      </w:pPr>
      <w:r>
        <w:rPr>
          <w:w w:val="115"/>
          <w:position w:val="-2"/>
          <w:sz w:val="5"/>
        </w:rPr>
        <w:t>2.0</w:t>
      </w:r>
      <w:r>
        <w:rPr>
          <w:spacing w:val="29"/>
          <w:w w:val="115"/>
          <w:position w:val="-2"/>
          <w:sz w:val="5"/>
        </w:rPr>
        <w:t> </w:t>
      </w:r>
      <w:r>
        <w:rPr>
          <w:color w:val="0000FF"/>
          <w:w w:val="115"/>
          <w:sz w:val="5"/>
        </w:rPr>
        <w:t>Unshielded</w:t>
      </w:r>
      <w:r>
        <w:rPr>
          <w:color w:val="0000FF"/>
          <w:spacing w:val="-4"/>
          <w:w w:val="115"/>
          <w:sz w:val="5"/>
        </w:rPr>
        <w:t> </w:t>
      </w:r>
      <w:r>
        <w:rPr>
          <w:color w:val="0000FF"/>
          <w:w w:val="115"/>
          <w:sz w:val="5"/>
        </w:rPr>
        <w:t>MLGNR</w:t>
      </w:r>
      <w:r>
        <w:rPr>
          <w:color w:val="0000FF"/>
          <w:spacing w:val="40"/>
          <w:w w:val="115"/>
          <w:sz w:val="5"/>
        </w:rPr>
        <w:t> </w:t>
      </w:r>
      <w:r>
        <w:rPr>
          <w:spacing w:val="-2"/>
          <w:w w:val="115"/>
          <w:sz w:val="5"/>
        </w:rPr>
        <w:t>S=5nm</w:t>
      </w:r>
    </w:p>
    <w:p>
      <w:pPr>
        <w:spacing w:line="14" w:lineRule="exact" w:before="17"/>
        <w:ind w:left="714" w:right="0" w:firstLine="0"/>
        <w:jc w:val="left"/>
        <w:rPr>
          <w:sz w:val="5"/>
        </w:rPr>
      </w:pPr>
      <w:r>
        <w:rPr>
          <w:spacing w:val="-2"/>
          <w:w w:val="115"/>
          <w:sz w:val="5"/>
        </w:rPr>
        <w:t>S=10nm</w:t>
      </w:r>
    </w:p>
    <w:p>
      <w:pPr>
        <w:spacing w:line="240" w:lineRule="auto" w:before="61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tabs>
          <w:tab w:pos="1429" w:val="left" w:leader="none"/>
        </w:tabs>
        <w:spacing w:line="108" w:lineRule="exact" w:before="0"/>
        <w:ind w:left="770" w:right="0" w:firstLine="0"/>
        <w:jc w:val="left"/>
        <w:rPr>
          <w:sz w:val="11"/>
        </w:rPr>
      </w:pPr>
      <w:r>
        <w:rPr>
          <w:spacing w:val="-2"/>
          <w:sz w:val="11"/>
        </w:rPr>
        <w:t>S=5nm</w:t>
      </w:r>
      <w:r>
        <w:rPr>
          <w:sz w:val="11"/>
        </w:rPr>
        <w:tab/>
      </w:r>
      <w:r>
        <w:rPr>
          <w:spacing w:val="-2"/>
          <w:sz w:val="11"/>
        </w:rPr>
        <w:t>S=10nm</w:t>
      </w:r>
    </w:p>
    <w:p>
      <w:pPr>
        <w:tabs>
          <w:tab w:pos="770" w:val="left" w:leader="none"/>
          <w:tab w:pos="1485" w:val="left" w:leader="none"/>
        </w:tabs>
        <w:spacing w:line="155" w:lineRule="exact" w:before="0"/>
        <w:ind w:left="96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9571300</wp:posOffset>
                </wp:positionH>
                <wp:positionV relativeFrom="paragraph">
                  <wp:posOffset>-47880</wp:posOffset>
                </wp:positionV>
                <wp:extent cx="153670" cy="134429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53670" cy="1344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Crosstalk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induced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delay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(ns)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3.645691pt;margin-top:-3.77009pt;width:12.1pt;height:105.85pt;mso-position-horizontal-relative:page;mso-position-vertical-relative:paragraph;z-index:15734272" type="#_x0000_t202" id="docshape5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Crosstalk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induced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delay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(ns)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position w:val="1"/>
          <w:sz w:val="15"/>
        </w:rPr>
        <w:t>25</w:t>
      </w:r>
      <w:r>
        <w:rPr>
          <w:position w:val="1"/>
          <w:sz w:val="15"/>
        </w:rPr>
        <w:tab/>
      </w:r>
      <w:r>
        <w:rPr>
          <w:spacing w:val="-2"/>
          <w:sz w:val="11"/>
        </w:rPr>
        <w:t>S=15nm</w:t>
      </w:r>
      <w:r>
        <w:rPr>
          <w:sz w:val="11"/>
        </w:rPr>
        <w:tab/>
      </w:r>
      <w:r>
        <w:rPr>
          <w:spacing w:val="-2"/>
          <w:sz w:val="11"/>
        </w:rPr>
        <w:t>S=20nm</w:t>
      </w:r>
    </w:p>
    <w:p>
      <w:pPr>
        <w:spacing w:before="32"/>
        <w:ind w:left="768" w:right="642" w:hanging="296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9894069</wp:posOffset>
                </wp:positionH>
                <wp:positionV relativeFrom="paragraph">
                  <wp:posOffset>15022</wp:posOffset>
                </wp:positionV>
                <wp:extent cx="73025" cy="51308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3025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w w:val="110"/>
                                <w:sz w:val="6"/>
                              </w:rPr>
                              <w:t>Crosstalk induced</w:t>
                            </w:r>
                            <w:r>
                              <w:rPr>
                                <w:spacing w:val="1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6"/>
                              </w:rPr>
                              <w:t>delay </w:t>
                            </w:r>
                            <w:r>
                              <w:rPr>
                                <w:spacing w:val="-4"/>
                                <w:w w:val="110"/>
                                <w:sz w:val="6"/>
                              </w:rPr>
                              <w:t>(ns)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9.060608pt;margin-top:1.182848pt;width:5.75pt;height:40.4pt;mso-position-horizontal-relative:page;mso-position-vertical-relative:paragraph;z-index:-16087040" type="#_x0000_t202" id="docshape6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w w:val="110"/>
                          <w:sz w:val="6"/>
                        </w:rPr>
                        <w:t>Crosstalk induced</w:t>
                      </w:r>
                      <w:r>
                        <w:rPr>
                          <w:spacing w:val="1"/>
                          <w:w w:val="110"/>
                          <w:sz w:val="6"/>
                        </w:rPr>
                        <w:t> </w:t>
                      </w:r>
                      <w:r>
                        <w:rPr>
                          <w:w w:val="110"/>
                          <w:sz w:val="6"/>
                        </w:rPr>
                        <w:t>delay </w:t>
                      </w:r>
                      <w:r>
                        <w:rPr>
                          <w:spacing w:val="-4"/>
                          <w:w w:val="110"/>
                          <w:sz w:val="6"/>
                        </w:rPr>
                        <w:t>(ns)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5"/>
        </w:rPr>
        <w:t>1.25</w:t>
      </w:r>
      <w:r>
        <w:rPr>
          <w:spacing w:val="59"/>
          <w:w w:val="110"/>
          <w:sz w:val="5"/>
        </w:rPr>
        <w:t> </w:t>
      </w:r>
      <w:r>
        <w:rPr>
          <w:color w:val="0000FF"/>
          <w:w w:val="110"/>
          <w:position w:val="1"/>
          <w:sz w:val="5"/>
        </w:rPr>
        <w:t>Passive</w:t>
      </w:r>
      <w:r>
        <w:rPr>
          <w:color w:val="0000FF"/>
          <w:spacing w:val="-3"/>
          <w:w w:val="110"/>
          <w:position w:val="1"/>
          <w:sz w:val="5"/>
        </w:rPr>
        <w:t> </w:t>
      </w:r>
      <w:r>
        <w:rPr>
          <w:color w:val="0000FF"/>
          <w:w w:val="110"/>
          <w:position w:val="1"/>
          <w:sz w:val="5"/>
        </w:rPr>
        <w:t>Shielded</w:t>
      </w:r>
      <w:r>
        <w:rPr>
          <w:color w:val="0000FF"/>
          <w:spacing w:val="-3"/>
          <w:w w:val="110"/>
          <w:position w:val="1"/>
          <w:sz w:val="5"/>
        </w:rPr>
        <w:t> </w:t>
      </w:r>
      <w:r>
        <w:rPr>
          <w:color w:val="0000FF"/>
          <w:w w:val="110"/>
          <w:position w:val="1"/>
          <w:sz w:val="5"/>
        </w:rPr>
        <w:t>MLGNR</w:t>
      </w:r>
      <w:r>
        <w:rPr>
          <w:color w:val="0000FF"/>
          <w:spacing w:val="40"/>
          <w:w w:val="110"/>
          <w:position w:val="1"/>
          <w:sz w:val="5"/>
        </w:rPr>
        <w:t> </w:t>
      </w:r>
      <w:r>
        <w:rPr>
          <w:spacing w:val="-2"/>
          <w:w w:val="110"/>
          <w:sz w:val="5"/>
        </w:rPr>
        <w:t>S=5nm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330" w:lineRule="atLeast" w:before="24" w:after="0"/>
        <w:ind w:left="287" w:right="108" w:hanging="192"/>
        <w:jc w:val="left"/>
        <w:rPr>
          <w:b/>
          <w:sz w:val="27"/>
        </w:rPr>
      </w:pPr>
      <w:r>
        <w:rPr/>
        <w:br w:type="column"/>
      </w:r>
      <w:r>
        <w:rPr>
          <w:b/>
          <w:sz w:val="27"/>
        </w:rPr>
        <w:t>A comparative analysis for signal integrity and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power dissipation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is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demonstrated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for</w:t>
      </w:r>
    </w:p>
    <w:p>
      <w:pPr>
        <w:pStyle w:val="ListParagraph"/>
        <w:spacing w:after="0" w:line="330" w:lineRule="atLeast"/>
        <w:jc w:val="left"/>
        <w:rPr>
          <w:b/>
          <w:sz w:val="27"/>
        </w:rPr>
        <w:sectPr>
          <w:type w:val="continuous"/>
          <w:pgSz w:w="23750" w:h="31660"/>
          <w:pgMar w:top="0" w:bottom="280" w:left="425" w:right="425"/>
          <w:cols w:num="4" w:equalWidth="0">
            <w:col w:w="11100" w:space="755"/>
            <w:col w:w="1911" w:space="1015"/>
            <w:col w:w="1902" w:space="733"/>
            <w:col w:w="5484"/>
          </w:cols>
        </w:sectPr>
      </w:pPr>
    </w:p>
    <w:p>
      <w:pPr>
        <w:pStyle w:val="BodyText"/>
        <w:spacing w:before="8"/>
        <w:ind w:left="290"/>
      </w:pPr>
      <w:r>
        <w:rPr>
          <w:spacing w:val="-2"/>
        </w:rPr>
        <w:t>technology.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181" w:lineRule="exact" w:before="20" w:after="0"/>
        <w:ind w:left="289" w:right="0" w:hanging="193"/>
        <w:jc w:val="left"/>
        <w:rPr>
          <w:b/>
          <w:sz w:val="27"/>
        </w:rPr>
      </w:pPr>
      <w:r>
        <w:rPr>
          <w:b/>
          <w:sz w:val="27"/>
        </w:rPr>
        <w:t>In</w:t>
      </w:r>
      <w:r>
        <w:rPr>
          <w:b/>
          <w:spacing w:val="45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4"/>
          <w:sz w:val="27"/>
        </w:rPr>
        <w:t> </w:t>
      </w:r>
      <w:r>
        <w:rPr>
          <w:b/>
          <w:sz w:val="27"/>
        </w:rPr>
        <w:t>proposed</w:t>
      </w:r>
      <w:r>
        <w:rPr>
          <w:b/>
          <w:spacing w:val="45"/>
          <w:sz w:val="27"/>
        </w:rPr>
        <w:t> </w:t>
      </w:r>
      <w:r>
        <w:rPr>
          <w:b/>
          <w:sz w:val="27"/>
        </w:rPr>
        <w:t>work,</w:t>
      </w:r>
      <w:r>
        <w:rPr>
          <w:b/>
          <w:spacing w:val="44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4"/>
          <w:sz w:val="27"/>
        </w:rPr>
        <w:t> </w:t>
      </w:r>
      <w:r>
        <w:rPr>
          <w:b/>
          <w:sz w:val="27"/>
        </w:rPr>
        <w:t>passive</w:t>
      </w:r>
      <w:r>
        <w:rPr>
          <w:b/>
          <w:spacing w:val="45"/>
          <w:sz w:val="27"/>
        </w:rPr>
        <w:t> </w:t>
      </w:r>
      <w:r>
        <w:rPr>
          <w:b/>
          <w:sz w:val="27"/>
        </w:rPr>
        <w:t>shielding</w:t>
      </w:r>
      <w:r>
        <w:rPr>
          <w:b/>
          <w:spacing w:val="47"/>
          <w:sz w:val="27"/>
        </w:rPr>
        <w:t> </w:t>
      </w:r>
      <w:r>
        <w:rPr>
          <w:b/>
          <w:sz w:val="27"/>
        </w:rPr>
        <w:t>is</w:t>
      </w:r>
      <w:r>
        <w:rPr>
          <w:b/>
          <w:spacing w:val="46"/>
          <w:sz w:val="27"/>
        </w:rPr>
        <w:t> </w:t>
      </w:r>
      <w:r>
        <w:rPr>
          <w:b/>
          <w:sz w:val="27"/>
        </w:rPr>
        <w:t>used</w:t>
      </w:r>
      <w:r>
        <w:rPr>
          <w:b/>
          <w:spacing w:val="45"/>
          <w:sz w:val="27"/>
        </w:rPr>
        <w:t> </w:t>
      </w:r>
      <w:r>
        <w:rPr>
          <w:b/>
          <w:sz w:val="27"/>
        </w:rPr>
        <w:t>innovatively</w:t>
      </w:r>
      <w:r>
        <w:rPr>
          <w:b/>
          <w:spacing w:val="48"/>
          <w:sz w:val="27"/>
        </w:rPr>
        <w:t> </w:t>
      </w:r>
      <w:r>
        <w:rPr>
          <w:b/>
          <w:sz w:val="27"/>
        </w:rPr>
        <w:t>to</w:t>
      </w:r>
      <w:r>
        <w:rPr>
          <w:b/>
          <w:spacing w:val="46"/>
          <w:sz w:val="27"/>
        </w:rPr>
        <w:t> </w:t>
      </w:r>
      <w:r>
        <w:rPr>
          <w:b/>
          <w:sz w:val="27"/>
        </w:rPr>
        <w:t>reduce</w:t>
      </w:r>
      <w:r>
        <w:rPr>
          <w:b/>
          <w:spacing w:val="47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6"/>
          <w:sz w:val="27"/>
        </w:rPr>
        <w:t> </w:t>
      </w:r>
      <w:r>
        <w:rPr>
          <w:b/>
          <w:spacing w:val="-2"/>
          <w:sz w:val="27"/>
        </w:rPr>
        <w:t>crosstalk-</w:t>
      </w:r>
    </w:p>
    <w:p>
      <w:pPr>
        <w:spacing w:line="14" w:lineRule="exact" w:before="0"/>
        <w:ind w:left="465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15"/>
          <w:sz w:val="5"/>
        </w:rPr>
        <w:t>1.6</w:t>
      </w:r>
    </w:p>
    <w:p>
      <w:pPr>
        <w:pStyle w:val="BodyText"/>
        <w:spacing w:before="34"/>
        <w:rPr>
          <w:b w:val="0"/>
          <w:sz w:val="5"/>
        </w:rPr>
      </w:pPr>
    </w:p>
    <w:p>
      <w:pPr>
        <w:spacing w:before="0"/>
        <w:ind w:left="465" w:right="0" w:firstLine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7858731</wp:posOffset>
                </wp:positionH>
                <wp:positionV relativeFrom="paragraph">
                  <wp:posOffset>-79310</wp:posOffset>
                </wp:positionV>
                <wp:extent cx="97790" cy="1066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9779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8.797791pt;margin-top:-6.244959pt;width:7.7pt;height:8.4pt;mso-position-horizontal-relative:page;mso-position-vertical-relative:paragraph;z-index:15738368" type="#_x0000_t202" id="docshape7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5"/>
          <w:sz w:val="5"/>
        </w:rPr>
        <w:t>1.2</w:t>
      </w:r>
    </w:p>
    <w:p>
      <w:pPr>
        <w:tabs>
          <w:tab w:pos="464" w:val="left" w:leader="none"/>
        </w:tabs>
        <w:spacing w:before="29"/>
        <w:ind w:left="96" w:right="0" w:firstLine="0"/>
        <w:jc w:val="left"/>
        <w:rPr>
          <w:sz w:val="5"/>
        </w:rPr>
      </w:pPr>
      <w:r>
        <w:rPr>
          <w:spacing w:val="-5"/>
          <w:w w:val="110"/>
          <w:position w:val="-2"/>
          <w:sz w:val="15"/>
        </w:rPr>
        <w:t>30</w:t>
      </w:r>
      <w:r>
        <w:rPr>
          <w:position w:val="-2"/>
          <w:sz w:val="15"/>
        </w:rPr>
        <w:tab/>
      </w:r>
      <w:r>
        <w:rPr>
          <w:spacing w:val="-5"/>
          <w:w w:val="110"/>
          <w:sz w:val="5"/>
        </w:rPr>
        <w:t>0.8</w:t>
      </w:r>
    </w:p>
    <w:p>
      <w:pPr>
        <w:tabs>
          <w:tab w:pos="464" w:val="left" w:leader="none"/>
        </w:tabs>
        <w:spacing w:line="118" w:lineRule="exact" w:before="37"/>
        <w:ind w:left="96" w:right="0" w:firstLine="0"/>
        <w:jc w:val="left"/>
        <w:rPr>
          <w:sz w:val="5"/>
        </w:rPr>
      </w:pPr>
      <w:r>
        <w:rPr>
          <w:spacing w:val="-5"/>
          <w:w w:val="110"/>
          <w:position w:val="-8"/>
          <w:sz w:val="15"/>
        </w:rPr>
        <w:t>25</w:t>
      </w:r>
      <w:r>
        <w:rPr>
          <w:position w:val="-8"/>
          <w:sz w:val="15"/>
        </w:rPr>
        <w:tab/>
      </w:r>
      <w:r>
        <w:rPr>
          <w:spacing w:val="-5"/>
          <w:w w:val="110"/>
          <w:sz w:val="5"/>
        </w:rPr>
        <w:t>0.4</w:t>
      </w:r>
    </w:p>
    <w:p>
      <w:pPr>
        <w:spacing w:line="51" w:lineRule="exact" w:before="0"/>
        <w:ind w:left="96" w:right="0" w:firstLine="0"/>
        <w:jc w:val="left"/>
        <w:rPr>
          <w:sz w:val="5"/>
        </w:rPr>
      </w:pPr>
      <w:r>
        <w:rPr/>
        <w:br w:type="column"/>
      </w:r>
      <w:r>
        <w:rPr>
          <w:spacing w:val="-2"/>
          <w:w w:val="115"/>
          <w:sz w:val="5"/>
        </w:rPr>
        <w:t>S=15nm</w:t>
      </w:r>
    </w:p>
    <w:p>
      <w:pPr>
        <w:spacing w:before="14"/>
        <w:ind w:left="96" w:right="0" w:firstLine="0"/>
        <w:jc w:val="left"/>
        <w:rPr>
          <w:sz w:val="5"/>
        </w:rPr>
      </w:pPr>
      <w:r>
        <w:rPr>
          <w:spacing w:val="-2"/>
          <w:w w:val="115"/>
          <w:sz w:val="5"/>
        </w:rPr>
        <w:t>S=20nm</w:t>
      </w: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spacing w:before="6"/>
        <w:rPr>
          <w:b w:val="0"/>
          <w:sz w:val="5"/>
        </w:rPr>
      </w:pPr>
    </w:p>
    <w:p>
      <w:pPr>
        <w:spacing w:before="1"/>
        <w:ind w:left="267" w:right="0" w:firstLine="0"/>
        <w:jc w:val="left"/>
        <w:rPr>
          <w:sz w:val="10"/>
        </w:rPr>
      </w:pPr>
      <w:r>
        <w:rPr>
          <w:color w:val="2E04E6"/>
          <w:spacing w:val="-4"/>
          <w:w w:val="105"/>
          <w:sz w:val="10"/>
        </w:rPr>
        <w:t>zoom</w:t>
      </w:r>
    </w:p>
    <w:p>
      <w:pPr>
        <w:tabs>
          <w:tab w:pos="473" w:val="left" w:leader="none"/>
        </w:tabs>
        <w:spacing w:line="114" w:lineRule="exact" w:before="0"/>
        <w:ind w:left="96" w:right="0" w:firstLine="0"/>
        <w:jc w:val="left"/>
        <w:rPr>
          <w:sz w:val="5"/>
        </w:rPr>
      </w:pPr>
      <w:r>
        <w:rPr/>
        <w:br w:type="column"/>
      </w:r>
      <w:r>
        <w:rPr>
          <w:spacing w:val="-5"/>
          <w:w w:val="105"/>
          <w:position w:val="-7"/>
          <w:sz w:val="15"/>
        </w:rPr>
        <w:t>20</w:t>
      </w:r>
      <w:r>
        <w:rPr>
          <w:position w:val="-7"/>
          <w:sz w:val="15"/>
        </w:rPr>
        <w:tab/>
      </w:r>
      <w:r>
        <w:rPr>
          <w:spacing w:val="-4"/>
          <w:w w:val="105"/>
          <w:sz w:val="5"/>
        </w:rPr>
        <w:t>1.00</w:t>
      </w:r>
    </w:p>
    <w:p>
      <w:pPr>
        <w:spacing w:line="53" w:lineRule="exact" w:before="0"/>
        <w:ind w:left="473" w:right="0" w:firstLine="0"/>
        <w:jc w:val="left"/>
        <w:rPr>
          <w:sz w:val="5"/>
        </w:rPr>
      </w:pPr>
      <w:r>
        <w:rPr>
          <w:spacing w:val="-4"/>
          <w:w w:val="110"/>
          <w:sz w:val="5"/>
        </w:rPr>
        <w:t>0.75</w:t>
      </w:r>
    </w:p>
    <w:p>
      <w:pPr>
        <w:pStyle w:val="BodyText"/>
        <w:spacing w:before="35"/>
        <w:rPr>
          <w:b w:val="0"/>
          <w:sz w:val="5"/>
        </w:rPr>
      </w:pPr>
    </w:p>
    <w:p>
      <w:pPr>
        <w:spacing w:line="47" w:lineRule="exact" w:before="1"/>
        <w:ind w:left="473" w:right="0" w:firstLine="0"/>
        <w:jc w:val="left"/>
        <w:rPr>
          <w:sz w:val="5"/>
        </w:rPr>
      </w:pPr>
      <w:r>
        <w:rPr>
          <w:spacing w:val="-4"/>
          <w:w w:val="110"/>
          <w:sz w:val="5"/>
        </w:rPr>
        <w:t>0.50</w:t>
      </w:r>
    </w:p>
    <w:p>
      <w:pPr>
        <w:tabs>
          <w:tab w:pos="473" w:val="left" w:leader="none"/>
        </w:tabs>
        <w:spacing w:line="162" w:lineRule="exact" w:before="0"/>
        <w:ind w:left="96" w:right="0" w:firstLine="0"/>
        <w:jc w:val="left"/>
        <w:rPr>
          <w:sz w:val="5"/>
        </w:rPr>
      </w:pPr>
      <w:r>
        <w:rPr>
          <w:spacing w:val="-5"/>
          <w:w w:val="105"/>
          <w:position w:val="2"/>
          <w:sz w:val="15"/>
        </w:rPr>
        <w:t>15</w:t>
      </w:r>
      <w:r>
        <w:rPr>
          <w:position w:val="2"/>
          <w:sz w:val="15"/>
        </w:rPr>
        <w:tab/>
      </w:r>
      <w:r>
        <w:rPr>
          <w:spacing w:val="-4"/>
          <w:w w:val="105"/>
          <w:sz w:val="5"/>
        </w:rPr>
        <w:t>0.25</w:t>
      </w:r>
    </w:p>
    <w:p>
      <w:pPr>
        <w:spacing w:line="4" w:lineRule="exact" w:before="0"/>
        <w:ind w:left="96" w:right="0" w:firstLine="0"/>
        <w:jc w:val="left"/>
        <w:rPr>
          <w:sz w:val="5"/>
        </w:rPr>
      </w:pPr>
      <w:r>
        <w:rPr/>
        <w:br w:type="column"/>
      </w:r>
      <w:r>
        <w:rPr>
          <w:spacing w:val="-2"/>
          <w:w w:val="110"/>
          <w:sz w:val="5"/>
        </w:rPr>
        <w:t>S=10nm</w:t>
      </w:r>
    </w:p>
    <w:p>
      <w:pPr>
        <w:spacing w:line="297" w:lineRule="auto" w:before="6"/>
        <w:ind w:left="110" w:right="73" w:hanging="15"/>
        <w:jc w:val="left"/>
        <w:rPr>
          <w:sz w:val="5"/>
        </w:rPr>
      </w:pPr>
      <w:r>
        <w:rPr>
          <w:spacing w:val="-2"/>
          <w:w w:val="110"/>
          <w:sz w:val="5"/>
        </w:rPr>
        <w:t>S=15nm</w:t>
      </w:r>
      <w:r>
        <w:rPr>
          <w:spacing w:val="40"/>
          <w:w w:val="110"/>
          <w:sz w:val="5"/>
        </w:rPr>
        <w:t> </w:t>
      </w:r>
      <w:r>
        <w:rPr>
          <w:spacing w:val="-2"/>
          <w:w w:val="110"/>
          <w:sz w:val="5"/>
        </w:rPr>
        <w:t>S=20nm</w:t>
      </w: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spacing w:before="9"/>
        <w:rPr>
          <w:b w:val="0"/>
          <w:sz w:val="5"/>
        </w:rPr>
      </w:pPr>
    </w:p>
    <w:p>
      <w:pPr>
        <w:spacing w:before="1"/>
        <w:ind w:left="232" w:right="0" w:firstLine="0"/>
        <w:jc w:val="left"/>
        <w:rPr>
          <w:sz w:val="10"/>
        </w:rPr>
      </w:pPr>
      <w:r>
        <w:rPr>
          <w:color w:val="2E04E6"/>
          <w:spacing w:val="-4"/>
          <w:sz w:val="10"/>
        </w:rPr>
        <w:t>zoom</w:t>
      </w:r>
    </w:p>
    <w:p>
      <w:pPr>
        <w:pStyle w:val="BodyText"/>
        <w:tabs>
          <w:tab w:pos="1367" w:val="left" w:leader="none"/>
          <w:tab w:pos="2117" w:val="left" w:leader="none"/>
          <w:tab w:pos="3693" w:val="left" w:leader="none"/>
        </w:tabs>
        <w:spacing w:line="330" w:lineRule="atLeast"/>
        <w:ind w:left="96" w:right="113"/>
      </w:pPr>
      <w:r>
        <w:rPr>
          <w:b w:val="0"/>
        </w:rPr>
        <w:br w:type="column"/>
      </w:r>
      <w:r>
        <w:rPr>
          <w:spacing w:val="-2"/>
        </w:rPr>
        <w:t>shielded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unshielded</w:t>
      </w:r>
      <w:r>
        <w:rPr/>
        <w:tab/>
      </w:r>
      <w:r>
        <w:rPr>
          <w:spacing w:val="-2"/>
        </w:rPr>
        <w:t>Cu/MLGNR </w:t>
      </w:r>
      <w:r>
        <w:rPr/>
        <w:t>interconnect</w:t>
      </w:r>
      <w:r>
        <w:rPr>
          <w:spacing w:val="9"/>
        </w:rPr>
        <w:t> </w:t>
      </w:r>
      <w:r>
        <w:rPr/>
        <w:t>using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dimension</w:t>
      </w:r>
      <w:r>
        <w:rPr>
          <w:spacing w:val="8"/>
        </w:rPr>
        <w:t> </w:t>
      </w:r>
      <w:r>
        <w:rPr>
          <w:spacing w:val="-2"/>
        </w:rPr>
        <w:t>described</w:t>
      </w:r>
    </w:p>
    <w:p>
      <w:pPr>
        <w:pStyle w:val="BodyText"/>
        <w:spacing w:after="0" w:line="330" w:lineRule="atLeast"/>
        <w:sectPr>
          <w:type w:val="continuous"/>
          <w:pgSz w:w="23750" w:h="31660"/>
          <w:pgMar w:top="0" w:bottom="280" w:left="425" w:right="425"/>
          <w:cols w:num="6" w:equalWidth="0">
            <w:col w:w="11093" w:space="761"/>
            <w:col w:w="577" w:space="41"/>
            <w:col w:w="534" w:space="1774"/>
            <w:col w:w="613" w:space="60"/>
            <w:col w:w="498" w:space="1657"/>
            <w:col w:w="5292"/>
          </w:cols>
        </w:sectPr>
      </w:pPr>
    </w:p>
    <w:p>
      <w:pPr>
        <w:pStyle w:val="BodyText"/>
        <w:spacing w:line="254" w:lineRule="auto" w:before="8"/>
        <w:ind w:left="290" w:right="38"/>
      </w:pPr>
      <w:r>
        <w:rPr/>
        <w:t>induced</w:t>
      </w:r>
      <w:r>
        <w:rPr>
          <w:spacing w:val="77"/>
        </w:rPr>
        <w:t> </w:t>
      </w:r>
      <w:r>
        <w:rPr/>
        <w:t>delay</w:t>
      </w:r>
      <w:r>
        <w:rPr>
          <w:spacing w:val="77"/>
        </w:rPr>
        <w:t> </w:t>
      </w:r>
      <w:r>
        <w:rPr/>
        <w:t>and</w:t>
      </w:r>
      <w:r>
        <w:rPr>
          <w:spacing w:val="77"/>
        </w:rPr>
        <w:t> </w:t>
      </w:r>
      <w:r>
        <w:rPr/>
        <w:t>the</w:t>
      </w:r>
      <w:r>
        <w:rPr>
          <w:spacing w:val="74"/>
        </w:rPr>
        <w:t> </w:t>
      </w:r>
      <w:r>
        <w:rPr/>
        <w:t>impact</w:t>
      </w:r>
      <w:r>
        <w:rPr>
          <w:spacing w:val="77"/>
        </w:rPr>
        <w:t> </w:t>
      </w:r>
      <w:r>
        <w:rPr/>
        <w:t>of</w:t>
      </w:r>
      <w:r>
        <w:rPr>
          <w:spacing w:val="79"/>
        </w:rPr>
        <w:t> </w:t>
      </w:r>
      <w:r>
        <w:rPr/>
        <w:t>peak</w:t>
      </w:r>
      <w:r>
        <w:rPr>
          <w:spacing w:val="72"/>
        </w:rPr>
        <w:t> </w:t>
      </w:r>
      <w:r>
        <w:rPr/>
        <w:t>noise</w:t>
      </w:r>
      <w:r>
        <w:rPr>
          <w:spacing w:val="74"/>
        </w:rPr>
        <w:t> </w:t>
      </w:r>
      <w:r>
        <w:rPr/>
        <w:t>on</w:t>
      </w:r>
      <w:r>
        <w:rPr>
          <w:spacing w:val="77"/>
        </w:rPr>
        <w:t> </w:t>
      </w:r>
      <w:r>
        <w:rPr/>
        <w:t>the</w:t>
      </w:r>
      <w:r>
        <w:rPr>
          <w:spacing w:val="74"/>
        </w:rPr>
        <w:t> </w:t>
      </w:r>
      <w:r>
        <w:rPr/>
        <w:t>victim</w:t>
      </w:r>
      <w:r>
        <w:rPr>
          <w:spacing w:val="73"/>
        </w:rPr>
        <w:t> </w:t>
      </w:r>
      <w:r>
        <w:rPr/>
        <w:t>line,</w:t>
      </w:r>
      <w:r>
        <w:rPr>
          <w:spacing w:val="78"/>
        </w:rPr>
        <w:t> </w:t>
      </w:r>
      <w:r>
        <w:rPr/>
        <w:t>while</w:t>
      </w:r>
      <w:r>
        <w:rPr>
          <w:spacing w:val="80"/>
        </w:rPr>
        <w:t> </w:t>
      </w:r>
      <w:r>
        <w:rPr/>
        <w:t>maintaining</w:t>
      </w:r>
      <w:r>
        <w:rPr>
          <w:spacing w:val="78"/>
        </w:rPr>
        <w:t> </w:t>
      </w:r>
      <w:r>
        <w:rPr/>
        <w:t>the minimum interconnect pitch.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1" w:after="0"/>
        <w:ind w:left="289" w:right="0" w:hanging="193"/>
        <w:jc w:val="left"/>
        <w:rPr>
          <w:b/>
          <w:sz w:val="27"/>
        </w:rPr>
      </w:pPr>
      <w:r>
        <w:rPr>
          <w:b/>
          <w:sz w:val="27"/>
        </w:rPr>
        <w:t>For</w:t>
      </w:r>
      <w:r>
        <w:rPr>
          <w:b/>
          <w:spacing w:val="33"/>
          <w:sz w:val="27"/>
        </w:rPr>
        <w:t> </w:t>
      </w:r>
      <w:r>
        <w:rPr>
          <w:b/>
          <w:sz w:val="27"/>
        </w:rPr>
        <w:t>better</w:t>
      </w:r>
      <w:r>
        <w:rPr>
          <w:b/>
          <w:spacing w:val="37"/>
          <w:sz w:val="27"/>
        </w:rPr>
        <w:t> </w:t>
      </w:r>
      <w:r>
        <w:rPr>
          <w:b/>
          <w:sz w:val="27"/>
        </w:rPr>
        <w:t>understanding,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shielded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unshielded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approaches</w:t>
      </w:r>
      <w:r>
        <w:rPr>
          <w:b/>
          <w:spacing w:val="41"/>
          <w:sz w:val="27"/>
        </w:rPr>
        <w:t> </w:t>
      </w:r>
      <w:r>
        <w:rPr>
          <w:b/>
          <w:sz w:val="27"/>
        </w:rPr>
        <w:t>are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presented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to</w:t>
      </w:r>
      <w:r>
        <w:rPr>
          <w:b/>
          <w:spacing w:val="39"/>
          <w:sz w:val="27"/>
        </w:rPr>
        <w:t> </w:t>
      </w:r>
      <w:r>
        <w:rPr>
          <w:b/>
          <w:spacing w:val="-4"/>
          <w:sz w:val="27"/>
        </w:rPr>
        <w:t>show</w:t>
      </w:r>
    </w:p>
    <w:p>
      <w:pPr>
        <w:tabs>
          <w:tab w:pos="1880" w:val="left" w:leader="none"/>
        </w:tabs>
        <w:spacing w:line="-2" w:lineRule="auto" w:before="0"/>
        <w:ind w:left="465" w:right="0" w:firstLine="0"/>
        <w:jc w:val="left"/>
        <w:rPr>
          <w:i/>
          <w:sz w:val="10"/>
        </w:rPr>
      </w:pPr>
      <w:r>
        <w:rPr/>
        <w:br w:type="column"/>
      </w:r>
      <w:r>
        <w:rPr>
          <w:w w:val="115"/>
          <w:position w:val="6"/>
          <w:sz w:val="5"/>
        </w:rPr>
        <w:t>0.0</w:t>
      </w:r>
      <w:r>
        <w:rPr>
          <w:spacing w:val="-4"/>
          <w:w w:val="115"/>
          <w:position w:val="6"/>
          <w:sz w:val="5"/>
        </w:rPr>
        <w:t> </w:t>
      </w:r>
      <w:r>
        <w:rPr>
          <w:w w:val="115"/>
          <w:position w:val="2"/>
          <w:sz w:val="5"/>
        </w:rPr>
        <w:t>0</w:t>
      </w:r>
      <w:r>
        <w:rPr>
          <w:spacing w:val="42"/>
          <w:w w:val="115"/>
          <w:position w:val="2"/>
          <w:sz w:val="5"/>
        </w:rPr>
        <w:t>  </w:t>
      </w:r>
      <w:r>
        <w:rPr>
          <w:w w:val="115"/>
          <w:position w:val="2"/>
          <w:sz w:val="5"/>
        </w:rPr>
        <w:t>200</w:t>
      </w:r>
      <w:r>
        <w:rPr>
          <w:spacing w:val="71"/>
          <w:w w:val="115"/>
          <w:position w:val="2"/>
          <w:sz w:val="5"/>
        </w:rPr>
        <w:t> </w:t>
      </w:r>
      <w:r>
        <w:rPr>
          <w:w w:val="115"/>
          <w:position w:val="2"/>
          <w:sz w:val="5"/>
        </w:rPr>
        <w:t>400</w:t>
      </w:r>
      <w:r>
        <w:rPr>
          <w:spacing w:val="70"/>
          <w:w w:val="115"/>
          <w:position w:val="2"/>
          <w:sz w:val="5"/>
        </w:rPr>
        <w:t> </w:t>
      </w:r>
      <w:r>
        <w:rPr>
          <w:w w:val="115"/>
          <w:position w:val="2"/>
          <w:sz w:val="5"/>
        </w:rPr>
        <w:t>600</w:t>
      </w:r>
      <w:r>
        <w:rPr>
          <w:spacing w:val="70"/>
          <w:w w:val="115"/>
          <w:position w:val="2"/>
          <w:sz w:val="5"/>
        </w:rPr>
        <w:t> </w:t>
      </w:r>
      <w:r>
        <w:rPr>
          <w:w w:val="115"/>
          <w:position w:val="2"/>
          <w:sz w:val="5"/>
        </w:rPr>
        <w:t>800</w:t>
      </w:r>
      <w:r>
        <w:rPr>
          <w:spacing w:val="56"/>
          <w:w w:val="115"/>
          <w:position w:val="2"/>
          <w:sz w:val="5"/>
        </w:rPr>
        <w:t> </w:t>
      </w:r>
      <w:r>
        <w:rPr>
          <w:spacing w:val="-4"/>
          <w:w w:val="115"/>
          <w:position w:val="2"/>
          <w:sz w:val="5"/>
        </w:rPr>
        <w:t>1000</w:t>
      </w:r>
      <w:r>
        <w:rPr>
          <w:position w:val="2"/>
          <w:sz w:val="5"/>
        </w:rPr>
        <w:tab/>
      </w:r>
      <w:r>
        <w:rPr>
          <w:i/>
          <w:color w:val="2E04E6"/>
          <w:spacing w:val="-5"/>
          <w:w w:val="115"/>
          <w:sz w:val="10"/>
        </w:rPr>
        <w:t>Cu</w:t>
      </w:r>
    </w:p>
    <w:p>
      <w:pPr>
        <w:spacing w:line="68" w:lineRule="exact" w:before="0"/>
        <w:ind w:left="666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7858731</wp:posOffset>
                </wp:positionH>
                <wp:positionV relativeFrom="paragraph">
                  <wp:posOffset>-36468</wp:posOffset>
                </wp:positionV>
                <wp:extent cx="97790" cy="10668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779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8.797791pt;margin-top:-2.871539pt;width:7.7pt;height:8.4pt;mso-position-horizontal-relative:page;mso-position-vertical-relative:paragraph;z-index:15738880" type="#_x0000_t202" id="docshape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6"/>
        </w:rPr>
        <w:t>Interconnect</w:t>
      </w:r>
      <w:r>
        <w:rPr>
          <w:spacing w:val="1"/>
          <w:w w:val="110"/>
          <w:sz w:val="6"/>
        </w:rPr>
        <w:t> </w:t>
      </w:r>
      <w:r>
        <w:rPr>
          <w:w w:val="110"/>
          <w:sz w:val="6"/>
        </w:rPr>
        <w:t>lengths</w:t>
      </w:r>
      <w:r>
        <w:rPr>
          <w:spacing w:val="2"/>
          <w:w w:val="110"/>
          <w:sz w:val="6"/>
        </w:rPr>
        <w:t> </w:t>
      </w:r>
      <w:r>
        <w:rPr>
          <w:spacing w:val="-4"/>
          <w:w w:val="110"/>
          <w:sz w:val="6"/>
        </w:rPr>
        <w:t>(</w:t>
      </w:r>
      <w:r>
        <w:rPr>
          <w:rFonts w:ascii="Symbol" w:hAnsi="Symbol"/>
          <w:spacing w:val="-4"/>
          <w:w w:val="110"/>
          <w:sz w:val="6"/>
        </w:rPr>
        <w:t></w:t>
      </w:r>
      <w:r>
        <w:rPr>
          <w:spacing w:val="-4"/>
          <w:w w:val="110"/>
          <w:sz w:val="6"/>
        </w:rPr>
        <w:t>m)</w:t>
      </w:r>
    </w:p>
    <w:p>
      <w:pPr>
        <w:spacing w:line="90" w:lineRule="exact" w:before="15"/>
        <w:ind w:left="658" w:right="0" w:firstLine="0"/>
        <w:jc w:val="left"/>
        <w:rPr>
          <w:i/>
          <w:sz w:val="10"/>
        </w:rPr>
      </w:pPr>
      <w:r>
        <w:rPr>
          <w:i/>
          <w:color w:val="2E04E6"/>
          <w:spacing w:val="-2"/>
          <w:w w:val="105"/>
          <w:sz w:val="10"/>
        </w:rPr>
        <w:t>MLGNR</w:t>
      </w:r>
    </w:p>
    <w:p>
      <w:pPr>
        <w:spacing w:line="147" w:lineRule="exact" w:before="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15</w:t>
      </w:r>
    </w:p>
    <w:p>
      <w:pPr>
        <w:spacing w:before="4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10</w:t>
      </w:r>
    </w:p>
    <w:p>
      <w:pPr>
        <w:spacing w:before="37"/>
        <w:ind w:left="173" w:right="0" w:firstLine="0"/>
        <w:jc w:val="left"/>
        <w:rPr>
          <w:sz w:val="15"/>
        </w:rPr>
      </w:pPr>
      <w:r>
        <w:rPr>
          <w:spacing w:val="-10"/>
          <w:sz w:val="15"/>
        </w:rPr>
        <w:t>5</w:t>
      </w:r>
    </w:p>
    <w:p>
      <w:pPr>
        <w:spacing w:before="40"/>
        <w:ind w:left="173" w:right="0" w:firstLine="0"/>
        <w:jc w:val="left"/>
        <w:rPr>
          <w:sz w:val="15"/>
        </w:rPr>
      </w:pPr>
      <w:r>
        <w:rPr>
          <w:spacing w:val="-10"/>
          <w:sz w:val="15"/>
        </w:rPr>
        <w:t>0</w:t>
      </w:r>
    </w:p>
    <w:p>
      <w:pPr>
        <w:tabs>
          <w:tab w:pos="1872" w:val="left" w:leader="none"/>
        </w:tabs>
        <w:spacing w:line="-12" w:lineRule="auto" w:before="0"/>
        <w:ind w:left="473" w:right="0" w:firstLine="0"/>
        <w:jc w:val="left"/>
        <w:rPr>
          <w:i/>
          <w:position w:val="4"/>
          <w:sz w:val="10"/>
        </w:rPr>
      </w:pPr>
      <w:r>
        <w:rPr/>
        <w:br w:type="column"/>
      </w:r>
      <w:r>
        <w:rPr>
          <w:w w:val="110"/>
          <w:position w:val="4"/>
          <w:sz w:val="5"/>
        </w:rPr>
        <w:t>0.00</w:t>
      </w:r>
      <w:r>
        <w:rPr>
          <w:spacing w:val="-4"/>
          <w:w w:val="110"/>
          <w:position w:val="4"/>
          <w:sz w:val="5"/>
        </w:rPr>
        <w:t> </w:t>
      </w:r>
      <w:r>
        <w:rPr>
          <w:w w:val="110"/>
          <w:sz w:val="5"/>
        </w:rPr>
        <w:t>0</w:t>
      </w:r>
      <w:r>
        <w:rPr>
          <w:spacing w:val="44"/>
          <w:w w:val="110"/>
          <w:sz w:val="5"/>
        </w:rPr>
        <w:t>  </w:t>
      </w:r>
      <w:r>
        <w:rPr>
          <w:w w:val="110"/>
          <w:sz w:val="5"/>
        </w:rPr>
        <w:t>200</w:t>
      </w:r>
      <w:r>
        <w:rPr>
          <w:spacing w:val="72"/>
          <w:w w:val="110"/>
          <w:sz w:val="5"/>
        </w:rPr>
        <w:t> </w:t>
      </w:r>
      <w:r>
        <w:rPr>
          <w:w w:val="110"/>
          <w:sz w:val="5"/>
        </w:rPr>
        <w:t>400</w:t>
      </w:r>
      <w:r>
        <w:rPr>
          <w:spacing w:val="72"/>
          <w:w w:val="110"/>
          <w:sz w:val="5"/>
        </w:rPr>
        <w:t> </w:t>
      </w:r>
      <w:r>
        <w:rPr>
          <w:w w:val="110"/>
          <w:sz w:val="5"/>
        </w:rPr>
        <w:t>600</w:t>
      </w:r>
      <w:r>
        <w:rPr>
          <w:spacing w:val="72"/>
          <w:w w:val="110"/>
          <w:sz w:val="5"/>
        </w:rPr>
        <w:t> </w:t>
      </w:r>
      <w:r>
        <w:rPr>
          <w:w w:val="110"/>
          <w:sz w:val="5"/>
        </w:rPr>
        <w:t>800</w:t>
      </w:r>
      <w:r>
        <w:rPr>
          <w:spacing w:val="58"/>
          <w:w w:val="110"/>
          <w:sz w:val="5"/>
        </w:rPr>
        <w:t> </w:t>
      </w:r>
      <w:r>
        <w:rPr>
          <w:spacing w:val="-4"/>
          <w:w w:val="110"/>
          <w:sz w:val="5"/>
        </w:rPr>
        <w:t>1000</w:t>
      </w:r>
      <w:r>
        <w:rPr>
          <w:sz w:val="5"/>
        </w:rPr>
        <w:tab/>
      </w:r>
      <w:r>
        <w:rPr>
          <w:i/>
          <w:color w:val="2E04E6"/>
          <w:spacing w:val="-5"/>
          <w:w w:val="110"/>
          <w:position w:val="4"/>
          <w:sz w:val="10"/>
        </w:rPr>
        <w:t>Cu</w:t>
      </w:r>
    </w:p>
    <w:p>
      <w:pPr>
        <w:tabs>
          <w:tab w:pos="700" w:val="left" w:leader="none"/>
        </w:tabs>
        <w:spacing w:line="146" w:lineRule="exact" w:before="0"/>
        <w:ind w:left="96" w:right="0" w:firstLine="0"/>
        <w:jc w:val="left"/>
        <w:rPr>
          <w:sz w:val="6"/>
        </w:rPr>
      </w:pPr>
      <w:r>
        <w:rPr>
          <w:spacing w:val="-5"/>
          <w:w w:val="110"/>
          <w:position w:val="-6"/>
          <w:sz w:val="15"/>
        </w:rPr>
        <w:t>10</w:t>
      </w:r>
      <w:r>
        <w:rPr>
          <w:position w:val="-6"/>
          <w:sz w:val="15"/>
        </w:rPr>
        <w:tab/>
      </w:r>
      <w:r>
        <w:rPr>
          <w:w w:val="110"/>
          <w:sz w:val="6"/>
        </w:rPr>
        <w:t>Interconnect</w:t>
      </w:r>
      <w:r>
        <w:rPr>
          <w:spacing w:val="-5"/>
          <w:w w:val="110"/>
          <w:sz w:val="6"/>
        </w:rPr>
        <w:t> </w:t>
      </w:r>
      <w:r>
        <w:rPr>
          <w:w w:val="110"/>
          <w:sz w:val="6"/>
        </w:rPr>
        <w:t>lengths</w:t>
      </w:r>
      <w:r>
        <w:rPr>
          <w:spacing w:val="-3"/>
          <w:w w:val="110"/>
          <w:sz w:val="6"/>
        </w:rPr>
        <w:t> </w:t>
      </w:r>
      <w:r>
        <w:rPr>
          <w:spacing w:val="-4"/>
          <w:w w:val="110"/>
          <w:sz w:val="6"/>
        </w:rPr>
        <w:t>(</w:t>
      </w:r>
      <w:r>
        <w:rPr>
          <w:rFonts w:ascii="Symbol" w:hAnsi="Symbol"/>
          <w:spacing w:val="-4"/>
          <w:w w:val="110"/>
          <w:sz w:val="6"/>
        </w:rPr>
        <w:t></w:t>
      </w:r>
      <w:r>
        <w:rPr>
          <w:spacing w:val="-4"/>
          <w:w w:val="110"/>
          <w:sz w:val="6"/>
        </w:rPr>
        <w:t>m)</w:t>
      </w:r>
    </w:p>
    <w:p>
      <w:pPr>
        <w:spacing w:line="88" w:lineRule="exact" w:before="0"/>
        <w:ind w:left="0" w:right="290" w:firstLine="0"/>
        <w:jc w:val="center"/>
        <w:rPr>
          <w:i/>
          <w:sz w:val="10"/>
        </w:rPr>
      </w:pPr>
      <w:r>
        <w:rPr>
          <w:i/>
          <w:color w:val="2E04E6"/>
          <w:spacing w:val="-2"/>
          <w:sz w:val="10"/>
        </w:rPr>
        <w:t>MLGNR</w:t>
      </w:r>
    </w:p>
    <w:p>
      <w:pPr>
        <w:spacing w:before="88"/>
        <w:ind w:left="172" w:right="0" w:firstLine="0"/>
        <w:jc w:val="left"/>
        <w:rPr>
          <w:sz w:val="15"/>
        </w:rPr>
      </w:pPr>
      <w:r>
        <w:rPr>
          <w:spacing w:val="-10"/>
          <w:sz w:val="15"/>
        </w:rPr>
        <w:t>5</w:t>
      </w:r>
    </w:p>
    <w:p>
      <w:pPr>
        <w:pStyle w:val="BodyText"/>
        <w:spacing w:before="10"/>
        <w:rPr>
          <w:b w:val="0"/>
          <w:sz w:val="15"/>
        </w:rPr>
      </w:pPr>
    </w:p>
    <w:p>
      <w:pPr>
        <w:spacing w:before="1"/>
        <w:ind w:left="172" w:right="0" w:firstLine="0"/>
        <w:jc w:val="left"/>
        <w:rPr>
          <w:sz w:val="15"/>
        </w:rPr>
      </w:pPr>
      <w:r>
        <w:rPr>
          <w:spacing w:val="-10"/>
          <w:sz w:val="15"/>
        </w:rPr>
        <w:t>0</w:t>
      </w:r>
    </w:p>
    <w:p>
      <w:pPr>
        <w:pStyle w:val="BodyText"/>
        <w:spacing w:before="59"/>
        <w:ind w:left="287"/>
      </w:pPr>
      <w:r>
        <w:rPr>
          <w:b w:val="0"/>
        </w:rPr>
        <w:br w:type="column"/>
      </w:r>
      <w:r>
        <w:rPr/>
        <w:t>in</w:t>
      </w:r>
      <w:r>
        <w:rPr>
          <w:spacing w:val="-6"/>
        </w:rPr>
        <w:t> </w:t>
      </w:r>
      <w:r>
        <w:rPr/>
        <w:t>Table 1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32nm</w:t>
      </w:r>
      <w:r>
        <w:rPr>
          <w:spacing w:val="-3"/>
        </w:rPr>
        <w:t> </w:t>
      </w:r>
      <w:r>
        <w:rPr>
          <w:spacing w:val="-2"/>
        </w:rPr>
        <w:t>technology.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54" w:lineRule="auto" w:before="0" w:after="0"/>
        <w:ind w:left="287" w:right="112" w:hanging="192"/>
        <w:jc w:val="left"/>
        <w:rPr>
          <w:b/>
          <w:sz w:val="27"/>
        </w:rPr>
      </w:pPr>
      <w:r>
        <w:rPr>
          <w:b/>
          <w:sz w:val="27"/>
        </w:rPr>
        <w:t>It is observed from Figs. 3(a) and 3(b) that the crosstalk-induced delay for shielded Cu</w:t>
      </w:r>
    </w:p>
    <w:p>
      <w:pPr>
        <w:pStyle w:val="ListParagraph"/>
        <w:spacing w:after="0" w:line="254" w:lineRule="auto"/>
        <w:jc w:val="left"/>
        <w:rPr>
          <w:b/>
          <w:sz w:val="27"/>
        </w:rPr>
        <w:sectPr>
          <w:type w:val="continuous"/>
          <w:pgSz w:w="23750" w:h="31660"/>
          <w:pgMar w:top="0" w:bottom="280" w:left="425" w:right="425"/>
          <w:cols w:num="4" w:equalWidth="0">
            <w:col w:w="11095" w:space="760"/>
            <w:col w:w="2041" w:space="884"/>
            <w:col w:w="2032" w:space="604"/>
            <w:col w:w="5484"/>
          </w:cols>
        </w:sectPr>
      </w:pPr>
    </w:p>
    <w:p>
      <w:pPr>
        <w:pStyle w:val="BodyText"/>
        <w:spacing w:line="280" w:lineRule="exact"/>
        <w:ind w:left="290"/>
      </w:pPr>
      <w:r>
        <w:rPr/>
        <w:t>the</w:t>
      </w:r>
      <w:r>
        <w:rPr>
          <w:spacing w:val="3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improvement</w:t>
      </w:r>
      <w:r>
        <w:rPr>
          <w:spacing w:val="16"/>
        </w:rPr>
        <w:t> </w:t>
      </w:r>
      <w:r>
        <w:rPr/>
        <w:t>and</w:t>
      </w:r>
      <w:r>
        <w:rPr>
          <w:spacing w:val="2"/>
        </w:rPr>
        <w:t> </w:t>
      </w:r>
      <w:r>
        <w:rPr/>
        <w:t>compared</w:t>
      </w:r>
      <w:r>
        <w:rPr>
          <w:spacing w:val="12"/>
        </w:rPr>
        <w:t> </w:t>
      </w:r>
      <w:r>
        <w:rPr/>
        <w:t>with</w:t>
      </w:r>
      <w:r>
        <w:rPr>
          <w:spacing w:val="-1"/>
        </w:rPr>
        <w:t> </w:t>
      </w:r>
      <w:r>
        <w:rPr/>
        <w:t>copper</w:t>
      </w:r>
      <w:r>
        <w:rPr>
          <w:spacing w:val="1"/>
        </w:rPr>
        <w:t> </w:t>
      </w:r>
      <w:r>
        <w:rPr/>
        <w:t>(Cu)</w:t>
      </w:r>
      <w:r>
        <w:rPr>
          <w:spacing w:val="3"/>
        </w:rPr>
        <w:t> </w:t>
      </w:r>
      <w:r>
        <w:rPr/>
        <w:t>interconnect</w:t>
      </w:r>
      <w:r>
        <w:rPr>
          <w:spacing w:val="7"/>
        </w:rPr>
        <w:t> </w:t>
      </w:r>
      <w:r>
        <w:rPr/>
        <w:t>at</w:t>
      </w:r>
      <w:r>
        <w:rPr>
          <w:spacing w:val="6"/>
        </w:rPr>
        <w:t> </w:t>
      </w:r>
      <w:r>
        <w:rPr/>
        <w:t>global</w:t>
      </w:r>
      <w:r>
        <w:rPr>
          <w:spacing w:val="2"/>
        </w:rPr>
        <w:t> </w:t>
      </w:r>
      <w:r>
        <w:rPr>
          <w:spacing w:val="-2"/>
        </w:rPr>
        <w:t>length.</w:t>
      </w:r>
    </w:p>
    <w:p>
      <w:pPr>
        <w:tabs>
          <w:tab w:pos="672" w:val="left" w:leader="none"/>
          <w:tab w:pos="1132" w:val="left" w:leader="none"/>
          <w:tab w:pos="1591" w:val="left" w:leader="none"/>
          <w:tab w:pos="2050" w:val="left" w:leader="none"/>
        </w:tabs>
        <w:spacing w:line="170" w:lineRule="exact" w:before="2"/>
        <w:ind w:left="290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0</w:t>
      </w:r>
      <w:r>
        <w:rPr>
          <w:sz w:val="15"/>
        </w:rPr>
        <w:tab/>
      </w:r>
      <w:r>
        <w:rPr>
          <w:spacing w:val="-5"/>
          <w:sz w:val="15"/>
        </w:rPr>
        <w:t>200</w:t>
      </w:r>
      <w:r>
        <w:rPr>
          <w:sz w:val="15"/>
        </w:rPr>
        <w:tab/>
      </w:r>
      <w:r>
        <w:rPr>
          <w:spacing w:val="-5"/>
          <w:sz w:val="15"/>
        </w:rPr>
        <w:t>400</w:t>
      </w:r>
      <w:r>
        <w:rPr>
          <w:sz w:val="15"/>
        </w:rPr>
        <w:tab/>
      </w:r>
      <w:r>
        <w:rPr>
          <w:spacing w:val="-5"/>
          <w:sz w:val="15"/>
        </w:rPr>
        <w:t>600</w:t>
      </w:r>
      <w:r>
        <w:rPr>
          <w:sz w:val="15"/>
        </w:rPr>
        <w:tab/>
        <w:t>800</w:t>
      </w:r>
      <w:r>
        <w:rPr>
          <w:spacing w:val="60"/>
          <w:sz w:val="15"/>
        </w:rPr>
        <w:t>  </w:t>
      </w:r>
      <w:r>
        <w:rPr>
          <w:spacing w:val="-4"/>
          <w:sz w:val="15"/>
        </w:rPr>
        <w:t>1000</w:t>
      </w:r>
    </w:p>
    <w:p>
      <w:pPr>
        <w:spacing w:line="132" w:lineRule="exact" w:before="0"/>
        <w:ind w:left="608" w:right="0" w:firstLine="0"/>
        <w:jc w:val="left"/>
        <w:rPr>
          <w:sz w:val="17"/>
        </w:rPr>
      </w:pPr>
      <w:r>
        <w:rPr>
          <w:w w:val="105"/>
          <w:sz w:val="17"/>
        </w:rPr>
        <w:t>Interconnect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lengths</w:t>
      </w:r>
      <w:r>
        <w:rPr>
          <w:spacing w:val="-3"/>
          <w:w w:val="105"/>
          <w:sz w:val="17"/>
        </w:rPr>
        <w:t> </w:t>
      </w:r>
      <w:r>
        <w:rPr>
          <w:spacing w:val="-4"/>
          <w:w w:val="105"/>
          <w:sz w:val="17"/>
        </w:rPr>
        <w:t>(</w:t>
      </w:r>
      <w:r>
        <w:rPr>
          <w:rFonts w:ascii="Symbol" w:hAnsi="Symbol"/>
          <w:spacing w:val="-4"/>
          <w:w w:val="105"/>
          <w:sz w:val="16"/>
        </w:rPr>
        <w:t></w:t>
      </w:r>
      <w:r>
        <w:rPr>
          <w:spacing w:val="-4"/>
          <w:w w:val="105"/>
          <w:sz w:val="17"/>
        </w:rPr>
        <w:t>m)</w:t>
      </w:r>
    </w:p>
    <w:p>
      <w:pPr>
        <w:tabs>
          <w:tab w:pos="670" w:val="left" w:leader="none"/>
          <w:tab w:pos="1128" w:val="left" w:leader="none"/>
          <w:tab w:pos="1585" w:val="left" w:leader="none"/>
          <w:tab w:pos="2042" w:val="left" w:leader="none"/>
        </w:tabs>
        <w:spacing w:line="165" w:lineRule="exact" w:before="0"/>
        <w:ind w:left="290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0</w:t>
      </w:r>
      <w:r>
        <w:rPr>
          <w:sz w:val="15"/>
        </w:rPr>
        <w:tab/>
      </w:r>
      <w:r>
        <w:rPr>
          <w:spacing w:val="-5"/>
          <w:sz w:val="15"/>
        </w:rPr>
        <w:t>200</w:t>
      </w:r>
      <w:r>
        <w:rPr>
          <w:sz w:val="15"/>
        </w:rPr>
        <w:tab/>
      </w:r>
      <w:r>
        <w:rPr>
          <w:spacing w:val="-5"/>
          <w:sz w:val="15"/>
        </w:rPr>
        <w:t>400</w:t>
      </w:r>
      <w:r>
        <w:rPr>
          <w:sz w:val="15"/>
        </w:rPr>
        <w:tab/>
      </w:r>
      <w:r>
        <w:rPr>
          <w:spacing w:val="-5"/>
          <w:sz w:val="15"/>
        </w:rPr>
        <w:t>600</w:t>
      </w:r>
      <w:r>
        <w:rPr>
          <w:sz w:val="15"/>
        </w:rPr>
        <w:tab/>
        <w:t>800</w:t>
      </w:r>
      <w:r>
        <w:rPr>
          <w:spacing w:val="58"/>
          <w:sz w:val="15"/>
        </w:rPr>
        <w:t>  </w:t>
      </w:r>
      <w:r>
        <w:rPr>
          <w:spacing w:val="-4"/>
          <w:sz w:val="15"/>
        </w:rPr>
        <w:t>1000</w:t>
      </w:r>
    </w:p>
    <w:p>
      <w:pPr>
        <w:spacing w:line="140" w:lineRule="exact" w:before="0"/>
        <w:ind w:left="606" w:right="0" w:firstLine="0"/>
        <w:jc w:val="left"/>
        <w:rPr>
          <w:sz w:val="18"/>
        </w:rPr>
      </w:pPr>
      <w:r>
        <w:rPr>
          <w:sz w:val="18"/>
        </w:rPr>
        <w:t>Interconnect</w:t>
      </w:r>
      <w:r>
        <w:rPr>
          <w:spacing w:val="-12"/>
          <w:sz w:val="18"/>
        </w:rPr>
        <w:t> </w:t>
      </w:r>
      <w:r>
        <w:rPr>
          <w:sz w:val="18"/>
        </w:rPr>
        <w:t>lengths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(</w:t>
      </w:r>
      <w:r>
        <w:rPr>
          <w:rFonts w:ascii="Symbol" w:hAnsi="Symbol"/>
          <w:spacing w:val="-4"/>
          <w:sz w:val="16"/>
        </w:rPr>
        <w:t></w:t>
      </w:r>
      <w:r>
        <w:rPr>
          <w:spacing w:val="-4"/>
          <w:sz w:val="18"/>
        </w:rPr>
        <w:t>m)</w:t>
      </w:r>
    </w:p>
    <w:p>
      <w:pPr>
        <w:pStyle w:val="BodyText"/>
        <w:spacing w:line="284" w:lineRule="exact" w:before="20"/>
        <w:ind w:left="130"/>
      </w:pPr>
      <w:r>
        <w:rPr>
          <w:b w:val="0"/>
        </w:rPr>
        <w:br w:type="column"/>
      </w:r>
      <w:r>
        <w:rPr/>
        <w:t>outperformed</w:t>
      </w:r>
      <w:r>
        <w:rPr>
          <w:spacing w:val="28"/>
        </w:rPr>
        <w:t>  </w:t>
      </w:r>
      <w:r>
        <w:rPr/>
        <w:t>by</w:t>
      </w:r>
      <w:r>
        <w:rPr>
          <w:spacing w:val="27"/>
        </w:rPr>
        <w:t>  </w:t>
      </w:r>
      <w:r>
        <w:rPr/>
        <w:t>48.38%</w:t>
      </w:r>
      <w:r>
        <w:rPr>
          <w:spacing w:val="26"/>
        </w:rPr>
        <w:t>  </w:t>
      </w:r>
      <w:r>
        <w:rPr/>
        <w:t>and</w:t>
      </w:r>
      <w:r>
        <w:rPr>
          <w:spacing w:val="27"/>
        </w:rPr>
        <w:t>  </w:t>
      </w:r>
      <w:r>
        <w:rPr/>
        <w:t>50.57</w:t>
      </w:r>
      <w:r>
        <w:rPr>
          <w:spacing w:val="28"/>
        </w:rPr>
        <w:t>  </w:t>
      </w:r>
      <w:r>
        <w:rPr>
          <w:spacing w:val="-10"/>
        </w:rPr>
        <w:t>%</w:t>
      </w:r>
    </w:p>
    <w:p>
      <w:pPr>
        <w:pStyle w:val="BodyText"/>
        <w:spacing w:after="0" w:line="284" w:lineRule="exact"/>
        <w:sectPr>
          <w:type w:val="continuous"/>
          <w:pgSz w:w="23750" w:h="31660"/>
          <w:pgMar w:top="0" w:bottom="280" w:left="425" w:right="425"/>
          <w:cols w:num="4" w:equalWidth="0">
            <w:col w:w="10929" w:space="914"/>
            <w:col w:w="2818" w:space="107"/>
            <w:col w:w="2767" w:space="40"/>
            <w:col w:w="5325"/>
          </w:cols>
        </w:sect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4" w:lineRule="auto" w:before="0" w:after="0"/>
        <w:ind w:left="290" w:right="38" w:hanging="194"/>
        <w:jc w:val="both"/>
        <w:rPr>
          <w:b/>
          <w:sz w:val="27"/>
        </w:rPr>
      </w:pPr>
      <w:r>
        <w:rPr>
          <w:b/>
          <w:sz w:val="27"/>
        </w:rPr>
        <w:t>At 32 nm technology, the impact of crosstalk-induced delay and peak voltage of shielded MLGNR are improved by 94.58% and 90.23%, respectively, as com-pared to shielded Cu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line for 5nm spacing at 1000µm interconnect length.</w:t>
      </w:r>
    </w:p>
    <w:p>
      <w:pPr>
        <w:tabs>
          <w:tab w:pos="4462" w:val="left" w:leader="none"/>
        </w:tabs>
        <w:spacing w:line="198" w:lineRule="exact" w:before="0"/>
        <w:ind w:left="1485" w:right="0" w:firstLine="0"/>
        <w:jc w:val="both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(a)</w:t>
      </w:r>
      <w:r>
        <w:rPr>
          <w:b/>
          <w:sz w:val="18"/>
        </w:rPr>
        <w:tab/>
      </w:r>
      <w:r>
        <w:rPr>
          <w:b/>
          <w:spacing w:val="-5"/>
          <w:sz w:val="18"/>
        </w:rPr>
        <w:t>(b)</w:t>
      </w:r>
    </w:p>
    <w:p>
      <w:pPr>
        <w:spacing w:line="254" w:lineRule="auto" w:before="0"/>
        <w:ind w:left="96" w:right="38" w:firstLine="0"/>
        <w:jc w:val="both"/>
        <w:rPr>
          <w:b/>
          <w:sz w:val="18"/>
        </w:rPr>
      </w:pPr>
      <w:r>
        <w:rPr>
          <w:b/>
          <w:sz w:val="18"/>
        </w:rPr>
        <w:t>Fig. 3. Crosstalk induced delay of (a) unshielded </w:t>
      </w:r>
      <w:r>
        <w:rPr>
          <w:b/>
          <w:i/>
          <w:sz w:val="18"/>
        </w:rPr>
        <w:t>Cu</w:t>
      </w:r>
      <w:r>
        <w:rPr>
          <w:b/>
          <w:sz w:val="18"/>
        </w:rPr>
        <w:t>/MLGNR and (b) passive shielded Cu/MLGNR interconnect for difference spacing at different interconnect length.</w:t>
      </w:r>
    </w:p>
    <w:p>
      <w:pPr>
        <w:spacing w:line="89" w:lineRule="exact" w:before="44"/>
        <w:ind w:left="143" w:right="0" w:firstLine="0"/>
        <w:jc w:val="left"/>
        <w:rPr>
          <w:sz w:val="15"/>
        </w:rPr>
      </w:pPr>
      <w:r>
        <w:rPr>
          <w:spacing w:val="-5"/>
          <w:sz w:val="15"/>
        </w:rPr>
        <w:t>550</w:t>
      </w:r>
    </w:p>
    <w:p>
      <w:pPr>
        <w:pStyle w:val="BodyText"/>
        <w:spacing w:line="254" w:lineRule="auto" w:before="6"/>
        <w:ind w:left="96" w:right="108"/>
        <w:jc w:val="both"/>
      </w:pPr>
      <w:r>
        <w:rPr>
          <w:b w:val="0"/>
        </w:rPr>
        <w:br w:type="column"/>
      </w:r>
      <w:r>
        <w:rPr>
          <w:i/>
        </w:rPr>
        <w:t>w.r.t. </w:t>
      </w:r>
      <w:r>
        <w:rPr/>
        <w:t>unshielded Cu interconnect at 100 µm and 1000 µm length for spacing </w:t>
      </w:r>
      <w:r>
        <w:rPr>
          <w:i/>
        </w:rPr>
        <w:t>S</w:t>
      </w:r>
      <w:r>
        <w:rPr/>
        <w:t>=5 nm at 32 nm, respectively.</w:t>
      </w:r>
    </w:p>
    <w:p>
      <w:pPr>
        <w:pStyle w:val="BodyText"/>
        <w:spacing w:after="0" w:line="254" w:lineRule="auto"/>
        <w:jc w:val="both"/>
        <w:sectPr>
          <w:type w:val="continuous"/>
          <w:pgSz w:w="23750" w:h="31660"/>
          <w:pgMar w:top="0" w:bottom="280" w:left="425" w:right="425"/>
          <w:cols w:num="3" w:equalWidth="0">
            <w:col w:w="11093" w:space="656"/>
            <w:col w:w="5760" w:space="99"/>
            <w:col w:w="5292"/>
          </w:cols>
        </w:sect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302" w:lineRule="exact" w:before="0" w:after="0"/>
        <w:ind w:left="290" w:right="0" w:hanging="194"/>
        <w:jc w:val="left"/>
        <w:rPr>
          <w:b/>
          <w:sz w:val="27"/>
        </w:rPr>
      </w:pPr>
      <w:r>
        <w:rPr>
          <w:b/>
          <w:sz w:val="27"/>
        </w:rPr>
        <w:t>Additionally,</w:t>
      </w:r>
      <w:r>
        <w:rPr>
          <w:b/>
          <w:spacing w:val="48"/>
          <w:w w:val="150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8"/>
          <w:w w:val="150"/>
          <w:sz w:val="27"/>
        </w:rPr>
        <w:t> </w:t>
      </w:r>
      <w:r>
        <w:rPr>
          <w:b/>
          <w:sz w:val="27"/>
        </w:rPr>
        <w:t>power</w:t>
      </w:r>
      <w:r>
        <w:rPr>
          <w:b/>
          <w:spacing w:val="77"/>
          <w:sz w:val="27"/>
        </w:rPr>
        <w:t> </w:t>
      </w:r>
      <w:r>
        <w:rPr>
          <w:b/>
          <w:sz w:val="27"/>
        </w:rPr>
        <w:t>consumption</w:t>
      </w:r>
      <w:r>
        <w:rPr>
          <w:b/>
          <w:spacing w:val="51"/>
          <w:w w:val="150"/>
          <w:sz w:val="27"/>
        </w:rPr>
        <w:t> </w:t>
      </w:r>
      <w:r>
        <w:rPr>
          <w:b/>
          <w:sz w:val="27"/>
        </w:rPr>
        <w:t>is</w:t>
      </w:r>
      <w:r>
        <w:rPr>
          <w:b/>
          <w:spacing w:val="49"/>
          <w:w w:val="150"/>
          <w:sz w:val="27"/>
        </w:rPr>
        <w:t> </w:t>
      </w:r>
      <w:r>
        <w:rPr>
          <w:b/>
          <w:sz w:val="27"/>
        </w:rPr>
        <w:t>also</w:t>
      </w:r>
      <w:r>
        <w:rPr>
          <w:b/>
          <w:spacing w:val="51"/>
          <w:w w:val="150"/>
          <w:sz w:val="27"/>
        </w:rPr>
        <w:t> </w:t>
      </w:r>
      <w:r>
        <w:rPr>
          <w:b/>
          <w:sz w:val="27"/>
        </w:rPr>
        <w:t>investigated</w:t>
      </w:r>
      <w:r>
        <w:rPr>
          <w:b/>
          <w:spacing w:val="51"/>
          <w:w w:val="150"/>
          <w:sz w:val="27"/>
        </w:rPr>
        <w:t> </w:t>
      </w:r>
      <w:r>
        <w:rPr>
          <w:b/>
          <w:sz w:val="27"/>
        </w:rPr>
        <w:t>for</w:t>
      </w:r>
      <w:r>
        <w:rPr>
          <w:b/>
          <w:spacing w:val="77"/>
          <w:sz w:val="27"/>
        </w:rPr>
        <w:t> </w:t>
      </w:r>
      <w:r>
        <w:rPr>
          <w:b/>
          <w:sz w:val="27"/>
        </w:rPr>
        <w:t>shielded</w:t>
      </w:r>
      <w:r>
        <w:rPr>
          <w:b/>
          <w:spacing w:val="48"/>
          <w:w w:val="150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9"/>
          <w:w w:val="150"/>
          <w:sz w:val="27"/>
        </w:rPr>
        <w:t> </w:t>
      </w:r>
      <w:r>
        <w:rPr>
          <w:b/>
          <w:sz w:val="27"/>
        </w:rPr>
        <w:t>un-</w:t>
      </w:r>
      <w:r>
        <w:rPr>
          <w:b/>
          <w:spacing w:val="-2"/>
          <w:sz w:val="27"/>
        </w:rPr>
        <w:t>shielded</w:t>
      </w:r>
    </w:p>
    <w:p>
      <w:pPr>
        <w:pStyle w:val="BodyText"/>
        <w:spacing w:line="330" w:lineRule="atLeast"/>
        <w:ind w:left="290"/>
      </w:pPr>
      <w:r>
        <w:rPr/>
        <w:t>interconnect,</w:t>
      </w:r>
      <w:r>
        <w:rPr>
          <w:spacing w:val="80"/>
        </w:rPr>
        <w:t> </w:t>
      </w:r>
      <w:r>
        <w:rPr/>
        <w:t>wherein</w:t>
      </w:r>
      <w:r>
        <w:rPr>
          <w:spacing w:val="80"/>
        </w:rPr>
        <w:t> </w:t>
      </w:r>
      <w:r>
        <w:rPr/>
        <w:t>51.70%</w:t>
      </w:r>
      <w:r>
        <w:rPr>
          <w:spacing w:val="80"/>
        </w:rPr>
        <w:t> </w:t>
      </w:r>
      <w:r>
        <w:rPr/>
        <w:t>improved</w:t>
      </w:r>
      <w:r>
        <w:rPr>
          <w:spacing w:val="80"/>
        </w:rPr>
        <w:t> </w:t>
      </w:r>
      <w:r>
        <w:rPr/>
        <w:t>performance</w:t>
      </w:r>
      <w:r>
        <w:rPr>
          <w:spacing w:val="80"/>
        </w:rPr>
        <w:t> </w:t>
      </w:r>
      <w:r>
        <w:rPr/>
        <w:t>has</w:t>
      </w:r>
      <w:r>
        <w:rPr>
          <w:spacing w:val="80"/>
        </w:rPr>
        <w:t> </w:t>
      </w:r>
      <w:r>
        <w:rPr/>
        <w:t>been</w:t>
      </w:r>
      <w:r>
        <w:rPr>
          <w:spacing w:val="80"/>
        </w:rPr>
        <w:t> </w:t>
      </w:r>
      <w:r>
        <w:rPr/>
        <w:t>observed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shielded</w:t>
      </w:r>
      <w:r>
        <w:rPr>
          <w:spacing w:val="40"/>
        </w:rPr>
        <w:t> </w:t>
      </w:r>
      <w:r>
        <w:rPr/>
        <w:t>MLGNR over shielded Cu interconnect at global length.</w:t>
      </w:r>
    </w:p>
    <w:p>
      <w:pPr>
        <w:spacing w:line="240" w:lineRule="auto" w:before="7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before="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500</w:t>
      </w:r>
    </w:p>
    <w:p>
      <w:pPr>
        <w:spacing w:before="100"/>
        <w:ind w:left="9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7670820</wp:posOffset>
                </wp:positionH>
                <wp:positionV relativeFrom="paragraph">
                  <wp:posOffset>72084</wp:posOffset>
                </wp:positionV>
                <wp:extent cx="151765" cy="79756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51765" cy="797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Peak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noise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4.001587pt;margin-top:5.675921pt;width:11.95pt;height:62.8pt;mso-position-horizontal-relative:page;mso-position-vertical-relative:paragraph;z-index:15731712" type="#_x0000_t202" id="docshape9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Peak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noise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5"/>
        </w:rPr>
        <w:t>450</w:t>
      </w:r>
    </w:p>
    <w:p>
      <w:pPr>
        <w:spacing w:before="99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400</w:t>
      </w:r>
    </w:p>
    <w:p>
      <w:pPr>
        <w:tabs>
          <w:tab w:pos="747" w:val="left" w:leader="none"/>
        </w:tabs>
        <w:spacing w:before="29"/>
        <w:ind w:left="96" w:right="0" w:firstLine="0"/>
        <w:jc w:val="left"/>
        <w:rPr>
          <w:sz w:val="11"/>
        </w:rPr>
      </w:pPr>
      <w:r>
        <w:rPr/>
        <w:br w:type="column"/>
      </w:r>
      <w:r>
        <w:rPr>
          <w:spacing w:val="-2"/>
          <w:sz w:val="11"/>
        </w:rPr>
        <w:t>S=5nm</w:t>
      </w:r>
      <w:r>
        <w:rPr>
          <w:sz w:val="11"/>
        </w:rPr>
        <w:tab/>
      </w:r>
      <w:r>
        <w:rPr>
          <w:spacing w:val="-2"/>
          <w:sz w:val="11"/>
        </w:rPr>
        <w:t>S=10nm</w:t>
      </w:r>
    </w:p>
    <w:p>
      <w:pPr>
        <w:tabs>
          <w:tab w:pos="802" w:val="left" w:leader="none"/>
        </w:tabs>
        <w:spacing w:before="9"/>
        <w:ind w:left="96" w:right="0" w:firstLine="0"/>
        <w:jc w:val="left"/>
        <w:rPr>
          <w:sz w:val="11"/>
        </w:rPr>
      </w:pPr>
      <w:r>
        <w:rPr>
          <w:spacing w:val="-2"/>
          <w:sz w:val="11"/>
        </w:rPr>
        <w:t>S=15nm</w:t>
      </w:r>
      <w:r>
        <w:rPr>
          <w:sz w:val="11"/>
        </w:rPr>
        <w:tab/>
      </w:r>
      <w:r>
        <w:rPr>
          <w:spacing w:val="-2"/>
          <w:sz w:val="11"/>
        </w:rPr>
        <w:t>S=20nm</w:t>
      </w:r>
    </w:p>
    <w:p>
      <w:pPr>
        <w:pStyle w:val="BodyText"/>
        <w:rPr>
          <w:b w:val="0"/>
          <w:sz w:val="11"/>
        </w:rPr>
      </w:pPr>
    </w:p>
    <w:p>
      <w:pPr>
        <w:pStyle w:val="BodyText"/>
        <w:spacing w:before="82"/>
        <w:rPr>
          <w:b w:val="0"/>
          <w:sz w:val="11"/>
        </w:rPr>
      </w:pPr>
    </w:p>
    <w:p>
      <w:pPr>
        <w:spacing w:before="0"/>
        <w:ind w:left="769" w:right="0" w:firstLine="0"/>
        <w:jc w:val="left"/>
        <w:rPr>
          <w:i/>
          <w:sz w:val="10"/>
        </w:rPr>
      </w:pPr>
      <w:r>
        <w:rPr>
          <w:i/>
          <w:color w:val="2E04E6"/>
          <w:spacing w:val="-5"/>
          <w:sz w:val="10"/>
        </w:rPr>
        <w:t>Cu</w:t>
      </w:r>
    </w:p>
    <w:p>
      <w:pPr>
        <w:spacing w:before="22"/>
        <w:ind w:left="96" w:right="0" w:firstLine="0"/>
        <w:jc w:val="left"/>
        <w:rPr>
          <w:sz w:val="15"/>
        </w:rPr>
      </w:pPr>
      <w:r>
        <w:rPr/>
        <w:br w:type="column"/>
      </w:r>
      <w:r>
        <w:rPr>
          <w:spacing w:val="-5"/>
          <w:sz w:val="15"/>
        </w:rPr>
        <w:t>270</w:t>
      </w:r>
    </w:p>
    <w:p>
      <w:pPr>
        <w:spacing w:before="5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240</w:t>
      </w:r>
    </w:p>
    <w:p>
      <w:pPr>
        <w:spacing w:before="48"/>
        <w:ind w:left="9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9580877</wp:posOffset>
                </wp:positionH>
                <wp:positionV relativeFrom="paragraph">
                  <wp:posOffset>21410</wp:posOffset>
                </wp:positionV>
                <wp:extent cx="151130" cy="80708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51130" cy="807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Peak</w:t>
                            </w:r>
                            <w:r>
                              <w:rPr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noise</w:t>
                            </w:r>
                            <w:r>
                              <w:rPr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4.399841pt;margin-top:1.68586pt;width:11.9pt;height:63.55pt;mso-position-horizontal-relative:page;mso-position-vertical-relative:paragraph;z-index:15734784" type="#_x0000_t202" id="docshape10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Peak</w:t>
                      </w:r>
                      <w:r>
                        <w:rPr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noise</w:t>
                      </w:r>
                      <w:r>
                        <w:rPr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5"/>
        </w:rPr>
        <w:t>210</w:t>
      </w:r>
    </w:p>
    <w:p>
      <w:pPr>
        <w:spacing w:before="5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180</w:t>
      </w:r>
    </w:p>
    <w:p>
      <w:pPr>
        <w:tabs>
          <w:tab w:pos="743" w:val="left" w:leader="none"/>
        </w:tabs>
        <w:spacing w:before="27"/>
        <w:ind w:left="96" w:right="0" w:firstLine="0"/>
        <w:jc w:val="left"/>
        <w:rPr>
          <w:sz w:val="11"/>
        </w:rPr>
      </w:pPr>
      <w:r>
        <w:rPr/>
        <w:br w:type="column"/>
      </w:r>
      <w:r>
        <w:rPr>
          <w:spacing w:val="-2"/>
          <w:sz w:val="11"/>
        </w:rPr>
        <w:t>S=5nm</w:t>
      </w:r>
      <w:r>
        <w:rPr>
          <w:sz w:val="11"/>
        </w:rPr>
        <w:tab/>
      </w:r>
      <w:r>
        <w:rPr>
          <w:spacing w:val="-2"/>
          <w:sz w:val="11"/>
        </w:rPr>
        <w:t>S=10nm</w:t>
      </w:r>
    </w:p>
    <w:p>
      <w:pPr>
        <w:tabs>
          <w:tab w:pos="798" w:val="left" w:leader="none"/>
        </w:tabs>
        <w:spacing w:before="11"/>
        <w:ind w:left="96" w:right="0" w:firstLine="0"/>
        <w:jc w:val="left"/>
        <w:rPr>
          <w:sz w:val="11"/>
        </w:rPr>
      </w:pPr>
      <w:r>
        <w:rPr>
          <w:spacing w:val="-2"/>
          <w:sz w:val="11"/>
        </w:rPr>
        <w:t>S=15nm</w:t>
      </w:r>
      <w:r>
        <w:rPr>
          <w:sz w:val="11"/>
        </w:rPr>
        <w:tab/>
      </w:r>
      <w:r>
        <w:rPr>
          <w:spacing w:val="-2"/>
          <w:sz w:val="11"/>
        </w:rPr>
        <w:t>S=20nm</w:t>
      </w:r>
    </w:p>
    <w:p>
      <w:pPr>
        <w:pStyle w:val="BodyText"/>
        <w:rPr>
          <w:b w:val="0"/>
          <w:sz w:val="11"/>
        </w:rPr>
      </w:pPr>
    </w:p>
    <w:p>
      <w:pPr>
        <w:pStyle w:val="BodyText"/>
        <w:rPr>
          <w:b w:val="0"/>
          <w:sz w:val="11"/>
        </w:rPr>
      </w:pPr>
    </w:p>
    <w:p>
      <w:pPr>
        <w:pStyle w:val="BodyText"/>
        <w:spacing w:before="89"/>
        <w:rPr>
          <w:b w:val="0"/>
          <w:sz w:val="11"/>
        </w:rPr>
      </w:pPr>
    </w:p>
    <w:p>
      <w:pPr>
        <w:spacing w:line="60" w:lineRule="exact" w:before="0"/>
        <w:ind w:left="236" w:right="0" w:firstLine="0"/>
        <w:jc w:val="center"/>
        <w:rPr>
          <w:sz w:val="6"/>
        </w:rPr>
      </w:pPr>
      <w:r>
        <w:rPr>
          <w:spacing w:val="-5"/>
          <w:w w:val="110"/>
          <w:sz w:val="6"/>
        </w:rPr>
        <w:t>30</w:t>
      </w:r>
    </w:p>
    <w:p>
      <w:pPr>
        <w:spacing w:line="49" w:lineRule="exact" w:before="0"/>
        <w:ind w:left="1017" w:right="0" w:firstLine="0"/>
        <w:jc w:val="left"/>
        <w:rPr>
          <w:sz w:val="5"/>
        </w:rPr>
      </w:pPr>
      <w:r>
        <w:rPr>
          <w:color w:val="0000FF"/>
          <w:w w:val="110"/>
          <w:sz w:val="5"/>
        </w:rPr>
        <w:t>Passive</w:t>
      </w:r>
      <w:r>
        <w:rPr>
          <w:color w:val="0000FF"/>
          <w:spacing w:val="-5"/>
          <w:w w:val="110"/>
          <w:sz w:val="5"/>
        </w:rPr>
        <w:t> </w:t>
      </w:r>
      <w:r>
        <w:rPr>
          <w:color w:val="0000FF"/>
          <w:w w:val="110"/>
          <w:sz w:val="5"/>
        </w:rPr>
        <w:t>Shielded</w:t>
      </w:r>
      <w:r>
        <w:rPr>
          <w:color w:val="0000FF"/>
          <w:spacing w:val="-3"/>
          <w:w w:val="110"/>
          <w:sz w:val="5"/>
        </w:rPr>
        <w:t> </w:t>
      </w:r>
      <w:r>
        <w:rPr>
          <w:color w:val="0000FF"/>
          <w:spacing w:val="-2"/>
          <w:w w:val="110"/>
          <w:sz w:val="5"/>
        </w:rPr>
        <w:t>MLGNR</w:t>
      </w:r>
    </w:p>
    <w:p>
      <w:pPr>
        <w:spacing w:line="31" w:lineRule="exact" w:before="15"/>
        <w:ind w:left="0" w:right="343" w:firstLine="0"/>
        <w:jc w:val="right"/>
        <w:rPr>
          <w:sz w:val="5"/>
        </w:rPr>
      </w:pPr>
      <w:r>
        <w:rPr>
          <w:spacing w:val="-2"/>
          <w:w w:val="110"/>
          <w:sz w:val="5"/>
        </w:rPr>
        <w:t>S=5nm</w:t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330" w:lineRule="atLeast" w:before="0" w:after="0"/>
        <w:ind w:left="287" w:right="111" w:hanging="192"/>
        <w:jc w:val="both"/>
        <w:rPr>
          <w:b/>
          <w:sz w:val="27"/>
        </w:rPr>
      </w:pPr>
      <w:r>
        <w:rPr/>
        <w:br w:type="column"/>
      </w:r>
      <w:r>
        <w:rPr>
          <w:b/>
          <w:sz w:val="27"/>
        </w:rPr>
        <w:t>It can also be observed from Figs. 3(a) and 3(b) that the performance of passive shielded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MLGNR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is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improved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in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terms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of</w:t>
      </w:r>
    </w:p>
    <w:p>
      <w:pPr>
        <w:pStyle w:val="ListParagraph"/>
        <w:spacing w:after="0" w:line="330" w:lineRule="atLeast"/>
        <w:jc w:val="both"/>
        <w:rPr>
          <w:b/>
          <w:sz w:val="27"/>
        </w:rPr>
        <w:sectPr>
          <w:type w:val="continuous"/>
          <w:pgSz w:w="23750" w:h="31660"/>
          <w:pgMar w:top="0" w:bottom="280" w:left="425" w:right="425"/>
          <w:cols w:num="6" w:equalWidth="0">
            <w:col w:w="11092" w:space="704"/>
            <w:col w:w="363" w:space="335"/>
            <w:col w:w="1215" w:space="1094"/>
            <w:col w:w="361" w:space="297"/>
            <w:col w:w="1647" w:space="308"/>
            <w:col w:w="5484"/>
          </w:cols>
        </w:sect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4" w:lineRule="auto" w:before="0" w:after="0"/>
        <w:ind w:left="290" w:right="38" w:hanging="194"/>
        <w:jc w:val="left"/>
        <w:rPr>
          <w:b/>
          <w:sz w:val="27"/>
        </w:rPr>
      </w:pPr>
      <w:r>
        <w:rPr>
          <w:b/>
          <w:sz w:val="27"/>
        </w:rPr>
        <w:t>MLGNR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with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passive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shielding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can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be</w:t>
      </w:r>
      <w:r>
        <w:rPr>
          <w:b/>
          <w:spacing w:val="37"/>
          <w:sz w:val="27"/>
        </w:rPr>
        <w:t> </w:t>
      </w:r>
      <w:r>
        <w:rPr>
          <w:b/>
          <w:sz w:val="27"/>
        </w:rPr>
        <w:t>treated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as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most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appropriate</w:t>
      </w:r>
      <w:r>
        <w:rPr>
          <w:b/>
          <w:spacing w:val="38"/>
          <w:sz w:val="27"/>
        </w:rPr>
        <w:t> </w:t>
      </w:r>
      <w:r>
        <w:rPr>
          <w:b/>
          <w:sz w:val="27"/>
        </w:rPr>
        <w:t>model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in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order</w:t>
      </w:r>
      <w:r>
        <w:rPr>
          <w:b/>
          <w:spacing w:val="34"/>
          <w:sz w:val="27"/>
        </w:rPr>
        <w:t> </w:t>
      </w:r>
      <w:r>
        <w:rPr>
          <w:b/>
          <w:sz w:val="27"/>
        </w:rPr>
        <w:t>to improve the signal integrity as compared to Cu for future on-chip interconnects.</w:t>
      </w:r>
    </w:p>
    <w:p>
      <w:pPr>
        <w:pStyle w:val="Heading1"/>
        <w:spacing w:before="62"/>
        <w:ind w:left="78"/>
      </w:pPr>
      <w:r>
        <w:rPr>
          <w:color w:val="F8F8F8"/>
          <w:spacing w:val="-2"/>
        </w:rPr>
        <w:t>Introduction</w:t>
      </w:r>
    </w:p>
    <w:p>
      <w:pPr>
        <w:spacing w:before="6"/>
        <w:ind w:left="96" w:right="0" w:firstLine="0"/>
        <w:jc w:val="left"/>
        <w:rPr>
          <w:sz w:val="15"/>
        </w:rPr>
      </w:pPr>
      <w:r>
        <w:rPr/>
        <w:br w:type="column"/>
      </w:r>
      <w:r>
        <w:rPr>
          <w:spacing w:val="-5"/>
          <w:sz w:val="15"/>
        </w:rPr>
        <w:t>350</w:t>
      </w:r>
    </w:p>
    <w:p>
      <w:pPr>
        <w:spacing w:before="10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300</w:t>
      </w:r>
    </w:p>
    <w:p>
      <w:pPr>
        <w:spacing w:before="99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250</w:t>
      </w:r>
    </w:p>
    <w:p>
      <w:pPr>
        <w:spacing w:before="10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200</w:t>
      </w:r>
    </w:p>
    <w:p>
      <w:pPr>
        <w:spacing w:line="104" w:lineRule="exact" w:before="100"/>
        <w:ind w:left="96" w:right="0" w:firstLine="0"/>
        <w:jc w:val="left"/>
        <w:rPr>
          <w:sz w:val="15"/>
        </w:rPr>
      </w:pPr>
      <w:r>
        <w:rPr>
          <w:spacing w:val="-5"/>
          <w:sz w:val="15"/>
        </w:rPr>
        <w:t>150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b w:val="0"/>
          <w:sz w:val="10"/>
        </w:rPr>
      </w:pPr>
    </w:p>
    <w:p>
      <w:pPr>
        <w:pStyle w:val="BodyText"/>
        <w:rPr>
          <w:b w:val="0"/>
          <w:sz w:val="10"/>
        </w:rPr>
      </w:pPr>
    </w:p>
    <w:p>
      <w:pPr>
        <w:pStyle w:val="BodyText"/>
        <w:rPr>
          <w:b w:val="0"/>
          <w:sz w:val="10"/>
        </w:rPr>
      </w:pPr>
    </w:p>
    <w:p>
      <w:pPr>
        <w:pStyle w:val="BodyText"/>
        <w:spacing w:before="28"/>
        <w:rPr>
          <w:b w:val="0"/>
          <w:sz w:val="10"/>
        </w:rPr>
      </w:pPr>
    </w:p>
    <w:p>
      <w:pPr>
        <w:spacing w:before="0"/>
        <w:ind w:left="96" w:right="0" w:firstLine="0"/>
        <w:jc w:val="left"/>
        <w:rPr>
          <w:i/>
          <w:sz w:val="10"/>
        </w:rPr>
      </w:pPr>
      <w:r>
        <w:rPr>
          <w:i/>
          <w:color w:val="2E04E6"/>
          <w:spacing w:val="-2"/>
          <w:sz w:val="10"/>
        </w:rPr>
        <w:t>MLGNR</w:t>
      </w:r>
    </w:p>
    <w:p>
      <w:pPr>
        <w:spacing w:line="93" w:lineRule="exact" w:before="0"/>
        <w:ind w:left="0" w:right="38" w:firstLine="0"/>
        <w:jc w:val="right"/>
        <w:rPr>
          <w:sz w:val="15"/>
        </w:rPr>
      </w:pPr>
      <w:r>
        <w:rPr/>
        <w:br w:type="column"/>
      </w:r>
      <w:r>
        <w:rPr>
          <w:spacing w:val="-5"/>
          <w:sz w:val="15"/>
        </w:rPr>
        <w:t>150</w:t>
      </w:r>
    </w:p>
    <w:p>
      <w:pPr>
        <w:spacing w:before="47"/>
        <w:ind w:left="0" w:right="38" w:firstLine="0"/>
        <w:jc w:val="right"/>
        <w:rPr>
          <w:sz w:val="15"/>
        </w:rPr>
      </w:pPr>
      <w:r>
        <w:rPr>
          <w:spacing w:val="-5"/>
          <w:sz w:val="15"/>
        </w:rPr>
        <w:t>120</w:t>
      </w:r>
    </w:p>
    <w:p>
      <w:pPr>
        <w:spacing w:before="50"/>
        <w:ind w:left="0" w:right="38" w:firstLine="0"/>
        <w:jc w:val="right"/>
        <w:rPr>
          <w:sz w:val="15"/>
        </w:rPr>
      </w:pPr>
      <w:r>
        <w:rPr>
          <w:spacing w:val="-5"/>
          <w:sz w:val="15"/>
        </w:rPr>
        <w:t>90</w:t>
      </w:r>
    </w:p>
    <w:p>
      <w:pPr>
        <w:spacing w:before="48"/>
        <w:ind w:left="0" w:right="38" w:firstLine="0"/>
        <w:jc w:val="right"/>
        <w:rPr>
          <w:sz w:val="15"/>
        </w:rPr>
      </w:pPr>
      <w:r>
        <w:rPr>
          <w:spacing w:val="-5"/>
          <w:sz w:val="15"/>
        </w:rPr>
        <w:t>60</w:t>
      </w:r>
    </w:p>
    <w:p>
      <w:pPr>
        <w:spacing w:before="50"/>
        <w:ind w:left="0" w:right="38" w:firstLine="0"/>
        <w:jc w:val="right"/>
        <w:rPr>
          <w:sz w:val="15"/>
        </w:rPr>
      </w:pPr>
      <w:r>
        <w:rPr>
          <w:spacing w:val="-5"/>
          <w:sz w:val="15"/>
        </w:rPr>
        <w:t>30</w:t>
      </w:r>
    </w:p>
    <w:p>
      <w:pPr>
        <w:spacing w:line="170" w:lineRule="exact" w:before="50"/>
        <w:ind w:left="0" w:right="38" w:firstLine="0"/>
        <w:jc w:val="right"/>
        <w:rPr>
          <w:sz w:val="15"/>
        </w:rPr>
      </w:pPr>
      <w:r>
        <w:rPr>
          <w:spacing w:val="-10"/>
          <w:sz w:val="15"/>
        </w:rPr>
        <w:t>0</w:t>
      </w:r>
    </w:p>
    <w:p>
      <w:pPr>
        <w:tabs>
          <w:tab w:pos="708" w:val="right" w:leader="none"/>
        </w:tabs>
        <w:spacing w:line="110" w:lineRule="auto" w:before="0"/>
        <w:ind w:left="96" w:right="0" w:firstLine="0"/>
        <w:jc w:val="left"/>
        <w:rPr>
          <w:position w:val="6"/>
          <w:sz w:val="6"/>
        </w:rPr>
      </w:pPr>
      <w:r>
        <w:rPr/>
        <w:br w:type="column"/>
      </w:r>
      <w:r>
        <w:rPr>
          <w:i/>
          <w:color w:val="2E04E6"/>
          <w:spacing w:val="-5"/>
          <w:sz w:val="10"/>
        </w:rPr>
        <w:t>Cu</w:t>
      </w:r>
      <w:r>
        <w:rPr>
          <w:i/>
          <w:color w:val="2E04E6"/>
          <w:sz w:val="10"/>
        </w:rPr>
        <w:tab/>
      </w:r>
      <w:r>
        <w:rPr>
          <w:spacing w:val="-5"/>
          <w:position w:val="6"/>
          <w:sz w:val="6"/>
        </w:rPr>
        <w:t>25</w:t>
      </w:r>
    </w:p>
    <w:p>
      <w:pPr>
        <w:spacing w:before="15"/>
        <w:ind w:left="0" w:right="19" w:firstLine="0"/>
        <w:jc w:val="righ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10592725</wp:posOffset>
                </wp:positionH>
                <wp:positionV relativeFrom="paragraph">
                  <wp:posOffset>-47090</wp:posOffset>
                </wp:positionV>
                <wp:extent cx="80010" cy="36639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0010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15"/>
                                <w:sz w:val="7"/>
                              </w:rPr>
                              <w:t>Peak</w:t>
                            </w:r>
                            <w:r>
                              <w:rPr>
                                <w:spacing w:val="-4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7"/>
                              </w:rPr>
                              <w:t>noise</w:t>
                            </w:r>
                            <w:r>
                              <w:rPr>
                                <w:spacing w:val="-3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7"/>
                              </w:rPr>
                              <w:t>(mV)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4.072876pt;margin-top:-3.707928pt;width:6.3pt;height:28.85pt;mso-position-horizontal-relative:page;mso-position-vertical-relative:paragraph;z-index:-16086528" type="#_x0000_t202" id="docshape11" filled="false" stroked="false">
                <v:textbox inset="0,0,0,0" style="layout-flow:vertical;mso-layout-flow-alt:bottom-to-top">
                  <w:txbxContent>
                    <w:p>
                      <w:pPr>
                        <w:spacing w:before="23"/>
                        <w:ind w:left="2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w w:val="115"/>
                          <w:sz w:val="7"/>
                        </w:rPr>
                        <w:t>Peak</w:t>
                      </w:r>
                      <w:r>
                        <w:rPr>
                          <w:spacing w:val="-4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w w:val="115"/>
                          <w:sz w:val="7"/>
                        </w:rPr>
                        <w:t>noise</w:t>
                      </w:r>
                      <w:r>
                        <w:rPr>
                          <w:spacing w:val="-3"/>
                          <w:w w:val="115"/>
                          <w:sz w:val="7"/>
                        </w:rPr>
                        <w:t> </w:t>
                      </w:r>
                      <w:r>
                        <w:rPr>
                          <w:spacing w:val="-4"/>
                          <w:w w:val="115"/>
                          <w:sz w:val="7"/>
                        </w:rPr>
                        <w:t>(mV)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6"/>
        </w:rPr>
        <w:t>20</w:t>
      </w:r>
    </w:p>
    <w:p>
      <w:pPr>
        <w:spacing w:before="92"/>
        <w:ind w:left="0" w:right="19" w:firstLine="0"/>
        <w:jc w:val="right"/>
        <w:rPr>
          <w:sz w:val="6"/>
        </w:rPr>
      </w:pPr>
      <w:r>
        <w:rPr>
          <w:spacing w:val="-5"/>
          <w:w w:val="110"/>
          <w:sz w:val="6"/>
        </w:rPr>
        <w:t>15</w:t>
      </w:r>
    </w:p>
    <w:p>
      <w:pPr>
        <w:spacing w:before="92"/>
        <w:ind w:left="0" w:right="19" w:firstLine="0"/>
        <w:jc w:val="right"/>
        <w:rPr>
          <w:sz w:val="6"/>
        </w:rPr>
      </w:pPr>
      <w:r>
        <w:rPr>
          <w:spacing w:val="-5"/>
          <w:w w:val="110"/>
          <w:sz w:val="6"/>
        </w:rPr>
        <w:t>10</w:t>
      </w:r>
    </w:p>
    <w:p>
      <w:pPr>
        <w:spacing w:before="90"/>
        <w:ind w:left="0" w:right="19" w:firstLine="0"/>
        <w:jc w:val="right"/>
        <w:rPr>
          <w:sz w:val="6"/>
        </w:rPr>
      </w:pPr>
      <w:r>
        <w:rPr>
          <w:spacing w:val="-10"/>
          <w:w w:val="110"/>
          <w:sz w:val="6"/>
        </w:rPr>
        <w:t>5</w:t>
      </w:r>
    </w:p>
    <w:p>
      <w:pPr>
        <w:tabs>
          <w:tab w:pos="675" w:val="left" w:leader="none"/>
        </w:tabs>
        <w:spacing w:before="79"/>
        <w:ind w:left="241" w:right="0" w:firstLine="0"/>
        <w:jc w:val="left"/>
        <w:rPr>
          <w:position w:val="2"/>
          <w:sz w:val="6"/>
        </w:rPr>
      </w:pPr>
      <w:r>
        <w:rPr>
          <w:position w:val="2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10699350</wp:posOffset>
                </wp:positionH>
                <wp:positionV relativeFrom="paragraph">
                  <wp:posOffset>84430</wp:posOffset>
                </wp:positionV>
                <wp:extent cx="20955" cy="4699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0955" cy="46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10"/>
                                <w:sz w:val="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468567pt;margin-top:6.64808pt;width:1.65pt;height:3.7pt;mso-position-horizontal-relative:page;mso-position-vertical-relative:paragraph;z-index:15739392" type="#_x0000_t202" id="docshape1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spacing w:val="-10"/>
                          <w:sz w:val="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E04E6"/>
          <w:spacing w:val="-2"/>
          <w:w w:val="105"/>
          <w:sz w:val="10"/>
        </w:rPr>
        <w:t>MLGNR</w:t>
      </w:r>
      <w:r>
        <w:rPr>
          <w:i/>
          <w:color w:val="2E04E6"/>
          <w:sz w:val="10"/>
        </w:rPr>
        <w:tab/>
      </w:r>
      <w:r>
        <w:rPr>
          <w:spacing w:val="-10"/>
          <w:w w:val="105"/>
          <w:position w:val="2"/>
          <w:sz w:val="6"/>
        </w:rPr>
        <w:t>0</w:t>
      </w:r>
    </w:p>
    <w:p>
      <w:pPr>
        <w:spacing w:line="24" w:lineRule="exact" w:before="0"/>
        <w:ind w:left="103" w:right="0" w:firstLine="0"/>
        <w:jc w:val="left"/>
        <w:rPr>
          <w:sz w:val="5"/>
        </w:rPr>
      </w:pPr>
      <w:r>
        <w:rPr/>
        <w:br w:type="column"/>
      </w:r>
      <w:r>
        <w:rPr>
          <w:spacing w:val="-2"/>
          <w:w w:val="110"/>
          <w:sz w:val="5"/>
        </w:rPr>
        <w:t>S=10nm</w:t>
      </w:r>
    </w:p>
    <w:p>
      <w:pPr>
        <w:spacing w:line="304" w:lineRule="auto" w:before="15"/>
        <w:ind w:left="103" w:right="592" w:firstLine="0"/>
        <w:jc w:val="left"/>
        <w:rPr>
          <w:sz w:val="5"/>
        </w:rPr>
      </w:pPr>
      <w:r>
        <w:rPr>
          <w:spacing w:val="-2"/>
          <w:w w:val="110"/>
          <w:sz w:val="5"/>
        </w:rPr>
        <w:t>S=15nm</w:t>
      </w:r>
      <w:r>
        <w:rPr>
          <w:spacing w:val="40"/>
          <w:w w:val="110"/>
          <w:sz w:val="5"/>
        </w:rPr>
        <w:t> </w:t>
      </w:r>
      <w:r>
        <w:rPr>
          <w:spacing w:val="-2"/>
          <w:w w:val="110"/>
          <w:sz w:val="5"/>
        </w:rPr>
        <w:t>S=20nm</w:t>
      </w: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pStyle w:val="BodyText"/>
        <w:rPr>
          <w:b w:val="0"/>
          <w:sz w:val="5"/>
        </w:rPr>
      </w:pPr>
    </w:p>
    <w:p>
      <w:pPr>
        <w:spacing w:before="0"/>
        <w:ind w:left="259" w:right="0" w:firstLine="0"/>
        <w:jc w:val="left"/>
        <w:rPr>
          <w:sz w:val="10"/>
        </w:rPr>
      </w:pPr>
      <w:r>
        <w:rPr>
          <w:color w:val="2E04E6"/>
          <w:spacing w:val="-4"/>
          <w:sz w:val="10"/>
        </w:rPr>
        <w:t>zoom</w:t>
      </w:r>
    </w:p>
    <w:p>
      <w:pPr>
        <w:spacing w:line="58" w:lineRule="exact" w:before="74"/>
        <w:ind w:left="90" w:right="0" w:firstLine="0"/>
        <w:jc w:val="left"/>
        <w:rPr>
          <w:sz w:val="6"/>
        </w:rPr>
      </w:pPr>
      <w:r>
        <w:rPr>
          <w:w w:val="110"/>
          <w:sz w:val="6"/>
        </w:rPr>
        <w:t>200</w:t>
      </w:r>
      <w:r>
        <w:rPr>
          <w:spacing w:val="78"/>
          <w:w w:val="110"/>
          <w:sz w:val="6"/>
        </w:rPr>
        <w:t> </w:t>
      </w:r>
      <w:r>
        <w:rPr>
          <w:w w:val="110"/>
          <w:sz w:val="6"/>
        </w:rPr>
        <w:t>400</w:t>
      </w:r>
      <w:r>
        <w:rPr>
          <w:spacing w:val="79"/>
          <w:w w:val="110"/>
          <w:sz w:val="6"/>
        </w:rPr>
        <w:t> </w:t>
      </w:r>
      <w:r>
        <w:rPr>
          <w:w w:val="110"/>
          <w:sz w:val="6"/>
        </w:rPr>
        <w:t>600</w:t>
      </w:r>
      <w:r>
        <w:rPr>
          <w:spacing w:val="78"/>
          <w:w w:val="110"/>
          <w:sz w:val="6"/>
        </w:rPr>
        <w:t> </w:t>
      </w:r>
      <w:r>
        <w:rPr>
          <w:w w:val="110"/>
          <w:sz w:val="6"/>
        </w:rPr>
        <w:t>800</w:t>
      </w:r>
      <w:r>
        <w:rPr>
          <w:spacing w:val="63"/>
          <w:w w:val="110"/>
          <w:sz w:val="6"/>
        </w:rPr>
        <w:t> </w:t>
      </w:r>
      <w:r>
        <w:rPr>
          <w:spacing w:val="-4"/>
          <w:w w:val="110"/>
          <w:sz w:val="6"/>
        </w:rPr>
        <w:t>1000</w:t>
      </w:r>
    </w:p>
    <w:p>
      <w:pPr>
        <w:spacing w:line="81" w:lineRule="exact" w:before="0"/>
        <w:ind w:left="62" w:right="0" w:firstLine="0"/>
        <w:jc w:val="left"/>
        <w:rPr>
          <w:sz w:val="8"/>
        </w:rPr>
      </w:pPr>
      <w:r>
        <w:rPr>
          <w:spacing w:val="-2"/>
          <w:sz w:val="8"/>
        </w:rPr>
        <w:t>Interconnect lengths</w:t>
      </w:r>
      <w:r>
        <w:rPr>
          <w:sz w:val="8"/>
        </w:rPr>
        <w:t> </w:t>
      </w:r>
      <w:r>
        <w:rPr>
          <w:spacing w:val="-4"/>
          <w:sz w:val="8"/>
        </w:rPr>
        <w:t>(</w:t>
      </w:r>
      <w:r>
        <w:rPr>
          <w:rFonts w:ascii="Symbol" w:hAnsi="Symbol"/>
          <w:spacing w:val="-4"/>
          <w:sz w:val="7"/>
        </w:rPr>
        <w:t></w:t>
      </w:r>
      <w:r>
        <w:rPr>
          <w:spacing w:val="-4"/>
          <w:sz w:val="8"/>
        </w:rPr>
        <w:t>m)</w:t>
      </w:r>
    </w:p>
    <w:p>
      <w:pPr>
        <w:pStyle w:val="BodyText"/>
        <w:spacing w:line="330" w:lineRule="atLeast"/>
        <w:ind w:left="96" w:right="111"/>
        <w:jc w:val="both"/>
      </w:pPr>
      <w:r>
        <w:rPr>
          <w:b w:val="0"/>
        </w:rPr>
        <w:br w:type="column"/>
      </w:r>
      <w:r>
        <w:rPr/>
        <w:t>crosstalk-induced delay by 32.42% and 42.87% w.r.t. unshielded MLGNR at</w:t>
      </w:r>
      <w:r>
        <w:rPr>
          <w:spacing w:val="40"/>
        </w:rPr>
        <w:t> </w:t>
      </w:r>
      <w:r>
        <w:rPr/>
        <w:t>100µm and 1000µm length for spacing </w:t>
      </w:r>
      <w:r>
        <w:rPr>
          <w:i/>
        </w:rPr>
        <w:t>S</w:t>
      </w:r>
      <w:r>
        <w:rPr/>
        <w:t>=5 nm at 32nm technology, respectively.</w:t>
      </w:r>
    </w:p>
    <w:p>
      <w:pPr>
        <w:pStyle w:val="BodyText"/>
        <w:spacing w:after="0" w:line="330" w:lineRule="atLeast"/>
        <w:jc w:val="both"/>
        <w:sectPr>
          <w:type w:val="continuous"/>
          <w:pgSz w:w="23750" w:h="31660"/>
          <w:pgMar w:top="0" w:bottom="280" w:left="425" w:right="425"/>
          <w:cols w:num="7" w:equalWidth="0">
            <w:col w:w="11094" w:space="703"/>
            <w:col w:w="363" w:space="990"/>
            <w:col w:w="478" w:space="1175"/>
            <w:col w:w="361" w:space="563"/>
            <w:col w:w="730" w:space="40"/>
            <w:col w:w="1025" w:space="86"/>
            <w:col w:w="5292"/>
          </w:cols>
        </w:sectPr>
      </w:pPr>
    </w:p>
    <w:p>
      <w:pPr>
        <w:tabs>
          <w:tab w:pos="12480" w:val="left" w:leader="none"/>
          <w:tab w:pos="12931" w:val="left" w:leader="none"/>
          <w:tab w:pos="13382" w:val="left" w:leader="none"/>
          <w:tab w:pos="13834" w:val="left" w:leader="none"/>
          <w:tab w:pos="15109" w:val="left" w:leader="none"/>
          <w:tab w:pos="15483" w:val="left" w:leader="none"/>
          <w:tab w:pos="15931" w:val="left" w:leader="none"/>
          <w:tab w:pos="16380" w:val="left" w:leader="none"/>
          <w:tab w:pos="16829" w:val="left" w:leader="none"/>
        </w:tabs>
        <w:spacing w:line="12" w:lineRule="exact" w:before="0"/>
        <w:ind w:left="12104" w:right="0" w:firstLine="0"/>
        <w:jc w:val="left"/>
        <w:rPr>
          <w:sz w:val="15"/>
        </w:rPr>
      </w:pPr>
      <w:r>
        <w:rPr>
          <w:spacing w:val="-10"/>
          <w:position w:val="1"/>
          <w:sz w:val="15"/>
        </w:rPr>
        <w:t>0</w:t>
      </w:r>
      <w:r>
        <w:rPr>
          <w:position w:val="1"/>
          <w:sz w:val="15"/>
        </w:rPr>
        <w:tab/>
      </w:r>
      <w:r>
        <w:rPr>
          <w:spacing w:val="-5"/>
          <w:position w:val="1"/>
          <w:sz w:val="15"/>
        </w:rPr>
        <w:t>200</w:t>
      </w:r>
      <w:r>
        <w:rPr>
          <w:position w:val="1"/>
          <w:sz w:val="15"/>
        </w:rPr>
        <w:tab/>
      </w:r>
      <w:r>
        <w:rPr>
          <w:spacing w:val="-5"/>
          <w:position w:val="1"/>
          <w:sz w:val="15"/>
        </w:rPr>
        <w:t>400</w:t>
      </w:r>
      <w:r>
        <w:rPr>
          <w:position w:val="1"/>
          <w:sz w:val="15"/>
        </w:rPr>
        <w:tab/>
      </w:r>
      <w:r>
        <w:rPr>
          <w:spacing w:val="-5"/>
          <w:position w:val="1"/>
          <w:sz w:val="15"/>
        </w:rPr>
        <w:t>600</w:t>
      </w:r>
      <w:r>
        <w:rPr>
          <w:position w:val="1"/>
          <w:sz w:val="15"/>
        </w:rPr>
        <w:tab/>
        <w:t>800</w:t>
      </w:r>
      <w:r>
        <w:rPr>
          <w:spacing w:val="56"/>
          <w:position w:val="1"/>
          <w:sz w:val="15"/>
        </w:rPr>
        <w:t>  </w:t>
      </w:r>
      <w:r>
        <w:rPr>
          <w:spacing w:val="-4"/>
          <w:position w:val="1"/>
          <w:sz w:val="15"/>
        </w:rPr>
        <w:t>1000</w:t>
      </w:r>
      <w:r>
        <w:rPr>
          <w:position w:val="1"/>
          <w:sz w:val="15"/>
        </w:rPr>
        <w:tab/>
      </w:r>
      <w:r>
        <w:rPr>
          <w:spacing w:val="-10"/>
          <w:sz w:val="15"/>
        </w:rPr>
        <w:t>0</w:t>
      </w:r>
      <w:r>
        <w:rPr>
          <w:sz w:val="15"/>
        </w:rPr>
        <w:tab/>
      </w:r>
      <w:r>
        <w:rPr>
          <w:spacing w:val="-5"/>
          <w:sz w:val="15"/>
        </w:rPr>
        <w:t>200</w:t>
      </w:r>
      <w:r>
        <w:rPr>
          <w:sz w:val="15"/>
        </w:rPr>
        <w:tab/>
      </w:r>
      <w:r>
        <w:rPr>
          <w:spacing w:val="-5"/>
          <w:sz w:val="15"/>
        </w:rPr>
        <w:t>400</w:t>
      </w:r>
      <w:r>
        <w:rPr>
          <w:sz w:val="15"/>
        </w:rPr>
        <w:tab/>
      </w:r>
      <w:r>
        <w:rPr>
          <w:spacing w:val="-5"/>
          <w:sz w:val="15"/>
        </w:rPr>
        <w:t>600</w:t>
      </w:r>
      <w:r>
        <w:rPr>
          <w:sz w:val="15"/>
        </w:rPr>
        <w:tab/>
        <w:t>800</w:t>
      </w:r>
      <w:r>
        <w:rPr>
          <w:spacing w:val="54"/>
          <w:sz w:val="15"/>
        </w:rPr>
        <w:t>  </w:t>
      </w:r>
      <w:r>
        <w:rPr>
          <w:spacing w:val="-4"/>
          <w:sz w:val="15"/>
        </w:rPr>
        <w:t>1000</w:t>
      </w:r>
    </w:p>
    <w:p>
      <w:pPr>
        <w:spacing w:after="0" w:line="12" w:lineRule="exact"/>
        <w:jc w:val="left"/>
        <w:rPr>
          <w:sz w:val="15"/>
        </w:rPr>
        <w:sectPr>
          <w:type w:val="continuous"/>
          <w:pgSz w:w="23750" w:h="31660"/>
          <w:pgMar w:top="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161" w:lineRule="exact" w:before="0" w:after="0"/>
        <w:ind w:left="384" w:right="0" w:hanging="261"/>
        <w:jc w:val="left"/>
        <w:rPr>
          <w:b/>
          <w:sz w:val="27"/>
        </w:rPr>
      </w:pPr>
      <w:r>
        <w:rPr>
          <w:b/>
          <w:sz w:val="27"/>
        </w:rPr>
        <w:t>With</w:t>
      </w:r>
      <w:r>
        <w:rPr>
          <w:b/>
          <w:spacing w:val="46"/>
          <w:w w:val="150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7"/>
          <w:w w:val="150"/>
          <w:sz w:val="27"/>
        </w:rPr>
        <w:t> </w:t>
      </w:r>
      <w:r>
        <w:rPr>
          <w:b/>
          <w:sz w:val="27"/>
        </w:rPr>
        <w:t>miniaturization</w:t>
      </w:r>
      <w:r>
        <w:rPr>
          <w:b/>
          <w:spacing w:val="49"/>
          <w:w w:val="150"/>
          <w:sz w:val="27"/>
        </w:rPr>
        <w:t> </w:t>
      </w:r>
      <w:r>
        <w:rPr>
          <w:b/>
          <w:sz w:val="27"/>
        </w:rPr>
        <w:t>of</w:t>
      </w:r>
      <w:r>
        <w:rPr>
          <w:b/>
          <w:spacing w:val="46"/>
          <w:w w:val="150"/>
          <w:sz w:val="27"/>
        </w:rPr>
        <w:t> </w:t>
      </w:r>
      <w:r>
        <w:rPr>
          <w:b/>
          <w:sz w:val="27"/>
        </w:rPr>
        <w:t>feature</w:t>
      </w:r>
      <w:r>
        <w:rPr>
          <w:b/>
          <w:spacing w:val="79"/>
          <w:sz w:val="27"/>
        </w:rPr>
        <w:t> </w:t>
      </w:r>
      <w:r>
        <w:rPr>
          <w:b/>
          <w:sz w:val="27"/>
        </w:rPr>
        <w:t>size</w:t>
      </w:r>
      <w:r>
        <w:rPr>
          <w:b/>
          <w:spacing w:val="79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7"/>
          <w:w w:val="150"/>
          <w:sz w:val="27"/>
        </w:rPr>
        <w:t> </w:t>
      </w:r>
      <w:r>
        <w:rPr>
          <w:b/>
          <w:sz w:val="27"/>
        </w:rPr>
        <w:t>operating</w:t>
      </w:r>
      <w:r>
        <w:rPr>
          <w:b/>
          <w:spacing w:val="48"/>
          <w:w w:val="150"/>
          <w:sz w:val="27"/>
        </w:rPr>
        <w:t> </w:t>
      </w:r>
      <w:r>
        <w:rPr>
          <w:b/>
          <w:sz w:val="27"/>
        </w:rPr>
        <w:t>at</w:t>
      </w:r>
      <w:r>
        <w:rPr>
          <w:b/>
          <w:spacing w:val="79"/>
          <w:sz w:val="27"/>
        </w:rPr>
        <w:t> </w:t>
      </w:r>
      <w:r>
        <w:rPr>
          <w:b/>
          <w:sz w:val="27"/>
        </w:rPr>
        <w:t>gigahertz</w:t>
      </w:r>
      <w:r>
        <w:rPr>
          <w:b/>
          <w:spacing w:val="48"/>
          <w:w w:val="150"/>
          <w:sz w:val="27"/>
        </w:rPr>
        <w:t> </w:t>
      </w:r>
      <w:r>
        <w:rPr>
          <w:b/>
          <w:sz w:val="27"/>
        </w:rPr>
        <w:t>frequency,</w:t>
      </w:r>
      <w:r>
        <w:rPr>
          <w:b/>
          <w:spacing w:val="46"/>
          <w:w w:val="150"/>
          <w:sz w:val="27"/>
        </w:rPr>
        <w:t> </w:t>
      </w:r>
      <w:r>
        <w:rPr>
          <w:b/>
          <w:spacing w:val="-2"/>
          <w:sz w:val="27"/>
        </w:rPr>
        <w:t>inter-</w:t>
      </w:r>
    </w:p>
    <w:p>
      <w:pPr>
        <w:spacing w:line="153" w:lineRule="exact" w:before="8"/>
        <w:ind w:left="123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Interconnect</w:t>
      </w:r>
      <w:r>
        <w:rPr>
          <w:spacing w:val="17"/>
          <w:sz w:val="17"/>
        </w:rPr>
        <w:t> </w:t>
      </w:r>
      <w:r>
        <w:rPr>
          <w:sz w:val="17"/>
        </w:rPr>
        <w:t>lengths</w:t>
      </w:r>
      <w:r>
        <w:rPr>
          <w:spacing w:val="19"/>
          <w:sz w:val="17"/>
        </w:rPr>
        <w:t> </w:t>
      </w:r>
      <w:r>
        <w:rPr>
          <w:spacing w:val="-4"/>
          <w:sz w:val="17"/>
        </w:rPr>
        <w:t>(</w:t>
      </w:r>
      <w:r>
        <w:rPr>
          <w:rFonts w:ascii="Symbol" w:hAnsi="Symbol"/>
          <w:spacing w:val="-4"/>
          <w:sz w:val="16"/>
        </w:rPr>
        <w:t></w:t>
      </w:r>
      <w:r>
        <w:rPr>
          <w:spacing w:val="-4"/>
          <w:sz w:val="17"/>
        </w:rPr>
        <w:t>m)</w:t>
      </w:r>
    </w:p>
    <w:p>
      <w:pPr>
        <w:spacing w:line="158" w:lineRule="exact" w:before="3"/>
        <w:ind w:left="123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Interconnect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lengths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(</w:t>
      </w:r>
      <w:r>
        <w:rPr>
          <w:rFonts w:ascii="Symbol" w:hAnsi="Symbol"/>
          <w:spacing w:val="-4"/>
          <w:sz w:val="16"/>
        </w:rPr>
        <w:t></w:t>
      </w:r>
      <w:r>
        <w:rPr>
          <w:spacing w:val="-4"/>
          <w:sz w:val="18"/>
        </w:rPr>
        <w:t>m)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132" w:lineRule="exact" w:before="29" w:after="0"/>
        <w:ind w:left="313" w:right="0" w:hanging="190"/>
        <w:jc w:val="left"/>
        <w:rPr>
          <w:b/>
          <w:sz w:val="27"/>
        </w:rPr>
      </w:pPr>
      <w:r>
        <w:rPr/>
        <w:br w:type="column"/>
      </w:r>
      <w:r>
        <w:rPr>
          <w:b/>
          <w:sz w:val="27"/>
        </w:rPr>
        <w:t>Apart</w:t>
      </w:r>
      <w:r>
        <w:rPr>
          <w:b/>
          <w:spacing w:val="57"/>
          <w:w w:val="150"/>
          <w:sz w:val="27"/>
        </w:rPr>
        <w:t> </w:t>
      </w:r>
      <w:r>
        <w:rPr>
          <w:b/>
          <w:sz w:val="27"/>
        </w:rPr>
        <w:t>from</w:t>
      </w:r>
      <w:r>
        <w:rPr>
          <w:b/>
          <w:spacing w:val="54"/>
          <w:w w:val="150"/>
          <w:sz w:val="27"/>
        </w:rPr>
        <w:t> </w:t>
      </w:r>
      <w:r>
        <w:rPr>
          <w:b/>
          <w:sz w:val="27"/>
        </w:rPr>
        <w:t>this,</w:t>
      </w:r>
      <w:r>
        <w:rPr>
          <w:b/>
          <w:spacing w:val="56"/>
          <w:w w:val="150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57"/>
          <w:w w:val="150"/>
          <w:sz w:val="27"/>
        </w:rPr>
        <w:t> </w:t>
      </w:r>
      <w:r>
        <w:rPr>
          <w:b/>
          <w:sz w:val="27"/>
        </w:rPr>
        <w:t>peak</w:t>
      </w:r>
      <w:r>
        <w:rPr>
          <w:b/>
          <w:spacing w:val="55"/>
          <w:w w:val="150"/>
          <w:sz w:val="27"/>
        </w:rPr>
        <w:t> </w:t>
      </w:r>
      <w:r>
        <w:rPr>
          <w:b/>
          <w:sz w:val="27"/>
        </w:rPr>
        <w:t>noise</w:t>
      </w:r>
      <w:r>
        <w:rPr>
          <w:b/>
          <w:spacing w:val="56"/>
          <w:w w:val="150"/>
          <w:sz w:val="27"/>
        </w:rPr>
        <w:t> </w:t>
      </w:r>
      <w:r>
        <w:rPr>
          <w:b/>
          <w:sz w:val="27"/>
        </w:rPr>
        <w:t>can</w:t>
      </w:r>
      <w:r>
        <w:rPr>
          <w:b/>
          <w:spacing w:val="58"/>
          <w:w w:val="150"/>
          <w:sz w:val="27"/>
        </w:rPr>
        <w:t> </w:t>
      </w:r>
      <w:r>
        <w:rPr>
          <w:b/>
          <w:spacing w:val="-5"/>
          <w:sz w:val="27"/>
        </w:rPr>
        <w:t>be</w:t>
      </w:r>
    </w:p>
    <w:p>
      <w:pPr>
        <w:pStyle w:val="ListParagraph"/>
        <w:spacing w:after="0" w:line="132" w:lineRule="exact"/>
        <w:jc w:val="left"/>
        <w:rPr>
          <w:b/>
          <w:sz w:val="27"/>
        </w:rPr>
        <w:sectPr>
          <w:type w:val="continuous"/>
          <w:pgSz w:w="23750" w:h="31660"/>
          <w:pgMar w:top="0" w:bottom="280" w:left="425" w:right="425"/>
          <w:cols w:num="4" w:equalWidth="0">
            <w:col w:w="11087" w:space="1205"/>
            <w:col w:w="1984" w:space="1020"/>
            <w:col w:w="1973" w:space="120"/>
            <w:col w:w="5511"/>
          </w:cols>
        </w:sectPr>
      </w:pPr>
    </w:p>
    <w:p>
      <w:pPr>
        <w:pStyle w:val="BodyText"/>
        <w:spacing w:line="254" w:lineRule="auto" w:before="140"/>
        <w:ind w:left="385"/>
      </w:pPr>
      <w:r>
        <w:rPr/>
        <w:t>connect</w:t>
      </w:r>
      <w:r>
        <w:rPr>
          <w:spacing w:val="80"/>
        </w:rPr>
        <w:t> </w:t>
      </w:r>
      <w:r>
        <w:rPr/>
        <w:t>plays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significant</w:t>
      </w:r>
      <w:r>
        <w:rPr>
          <w:spacing w:val="80"/>
        </w:rPr>
        <w:t> </w:t>
      </w:r>
      <w:r>
        <w:rPr/>
        <w:t>role</w:t>
      </w:r>
      <w:r>
        <w:rPr>
          <w:spacing w:val="80"/>
        </w:rPr>
        <w:t> </w:t>
      </w:r>
      <w:r>
        <w:rPr/>
        <w:t>that</w:t>
      </w:r>
      <w:r>
        <w:rPr>
          <w:spacing w:val="80"/>
        </w:rPr>
        <w:t> </w:t>
      </w:r>
      <w:r>
        <w:rPr/>
        <w:t>dominates</w:t>
      </w:r>
      <w:r>
        <w:rPr>
          <w:spacing w:val="80"/>
        </w:rPr>
        <w:t> </w:t>
      </w:r>
      <w:r>
        <w:rPr/>
        <w:t>circuit</w:t>
      </w:r>
      <w:r>
        <w:rPr>
          <w:spacing w:val="80"/>
        </w:rPr>
        <w:t> </w:t>
      </w:r>
      <w:r>
        <w:rPr/>
        <w:t>delay,</w:t>
      </w:r>
      <w:r>
        <w:rPr>
          <w:spacing w:val="80"/>
        </w:rPr>
        <w:t> </w:t>
      </w:r>
      <w:r>
        <w:rPr/>
        <w:t>logic</w:t>
      </w:r>
      <w:r>
        <w:rPr>
          <w:spacing w:val="80"/>
        </w:rPr>
        <w:t> </w:t>
      </w:r>
      <w:r>
        <w:rPr/>
        <w:t>faults,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power dissipation.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coupling</w:t>
      </w:r>
      <w:r>
        <w:rPr>
          <w:spacing w:val="7"/>
        </w:rPr>
        <w:t> </w:t>
      </w:r>
      <w:r>
        <w:rPr/>
        <w:t>capacitance</w:t>
      </w:r>
      <w:r>
        <w:rPr>
          <w:spacing w:val="4"/>
        </w:rPr>
        <w:t> </w:t>
      </w:r>
      <w:r>
        <w:rPr/>
        <w:t>can</w:t>
      </w:r>
      <w:r>
        <w:rPr>
          <w:spacing w:val="7"/>
        </w:rPr>
        <w:t> </w:t>
      </w:r>
      <w:r>
        <w:rPr/>
        <w:t>significantly</w:t>
      </w:r>
      <w:r>
        <w:rPr>
          <w:spacing w:val="7"/>
        </w:rPr>
        <w:t> </w:t>
      </w:r>
      <w:r>
        <w:rPr/>
        <w:t>affect</w:t>
      </w:r>
      <w:r>
        <w:rPr>
          <w:spacing w:val="7"/>
        </w:rPr>
        <w:t> </w:t>
      </w:r>
      <w:r>
        <w:rPr/>
        <w:t>the</w:t>
      </w:r>
      <w:r>
        <w:rPr>
          <w:spacing w:val="4"/>
        </w:rPr>
        <w:t> </w:t>
      </w:r>
      <w:r>
        <w:rPr/>
        <w:t>performance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digital</w:t>
      </w:r>
    </w:p>
    <w:p>
      <w:pPr>
        <w:tabs>
          <w:tab w:pos="4767" w:val="left" w:leader="none"/>
        </w:tabs>
        <w:spacing w:line="189" w:lineRule="exact" w:before="0"/>
        <w:ind w:left="1790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(a)</w:t>
      </w:r>
      <w:r>
        <w:rPr>
          <w:b/>
          <w:sz w:val="18"/>
        </w:rPr>
        <w:tab/>
      </w:r>
      <w:r>
        <w:rPr>
          <w:b/>
          <w:spacing w:val="-5"/>
          <w:sz w:val="18"/>
        </w:rPr>
        <w:t>(b)</w:t>
      </w:r>
    </w:p>
    <w:p>
      <w:pPr>
        <w:spacing w:line="194" w:lineRule="exact" w:before="0"/>
        <w:ind w:left="385" w:right="0" w:firstLine="0"/>
        <w:jc w:val="left"/>
        <w:rPr>
          <w:b/>
          <w:sz w:val="18"/>
        </w:rPr>
      </w:pPr>
      <w:r>
        <w:rPr>
          <w:b/>
          <w:sz w:val="18"/>
        </w:rPr>
        <w:t>Fig.</w:t>
      </w:r>
      <w:r>
        <w:rPr>
          <w:b/>
          <w:spacing w:val="51"/>
          <w:sz w:val="18"/>
        </w:rPr>
        <w:t> </w:t>
      </w:r>
      <w:r>
        <w:rPr>
          <w:b/>
          <w:sz w:val="18"/>
        </w:rPr>
        <w:t>4.</w:t>
      </w:r>
      <w:r>
        <w:rPr>
          <w:b/>
          <w:spacing w:val="51"/>
          <w:sz w:val="18"/>
        </w:rPr>
        <w:t> </w:t>
      </w:r>
      <w:r>
        <w:rPr>
          <w:b/>
          <w:sz w:val="18"/>
        </w:rPr>
        <w:t>Peak</w:t>
      </w:r>
      <w:r>
        <w:rPr>
          <w:b/>
          <w:spacing w:val="49"/>
          <w:sz w:val="18"/>
        </w:rPr>
        <w:t> </w:t>
      </w:r>
      <w:r>
        <w:rPr>
          <w:b/>
          <w:sz w:val="18"/>
        </w:rPr>
        <w:t>noise</w:t>
      </w:r>
      <w:r>
        <w:rPr>
          <w:b/>
          <w:spacing w:val="52"/>
          <w:sz w:val="18"/>
        </w:rPr>
        <w:t> </w:t>
      </w:r>
      <w:r>
        <w:rPr>
          <w:b/>
          <w:sz w:val="18"/>
        </w:rPr>
        <w:t>variation</w:t>
      </w:r>
      <w:r>
        <w:rPr>
          <w:b/>
          <w:spacing w:val="52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52"/>
          <w:sz w:val="18"/>
        </w:rPr>
        <w:t> </w:t>
      </w:r>
      <w:r>
        <w:rPr>
          <w:b/>
          <w:sz w:val="18"/>
        </w:rPr>
        <w:t>(a)</w:t>
      </w:r>
      <w:r>
        <w:rPr>
          <w:b/>
          <w:spacing w:val="53"/>
          <w:sz w:val="18"/>
        </w:rPr>
        <w:t> </w:t>
      </w:r>
      <w:r>
        <w:rPr>
          <w:b/>
          <w:sz w:val="18"/>
        </w:rPr>
        <w:t>unshielded</w:t>
      </w:r>
      <w:r>
        <w:rPr>
          <w:b/>
          <w:spacing w:val="53"/>
          <w:sz w:val="18"/>
        </w:rPr>
        <w:t> </w:t>
      </w:r>
      <w:r>
        <w:rPr>
          <w:b/>
          <w:i/>
          <w:sz w:val="18"/>
        </w:rPr>
        <w:t>Cu</w:t>
      </w:r>
      <w:r>
        <w:rPr>
          <w:b/>
          <w:sz w:val="18"/>
        </w:rPr>
        <w:t>/MLGNR</w:t>
      </w:r>
      <w:r>
        <w:rPr>
          <w:b/>
          <w:spacing w:val="5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51"/>
          <w:sz w:val="18"/>
        </w:rPr>
        <w:t> </w:t>
      </w:r>
      <w:r>
        <w:rPr>
          <w:b/>
          <w:spacing w:val="-5"/>
          <w:sz w:val="18"/>
        </w:rPr>
        <w:t>(b)</w:t>
      </w:r>
    </w:p>
    <w:p>
      <w:pPr>
        <w:spacing w:line="254" w:lineRule="auto" w:before="0"/>
        <w:ind w:left="385" w:right="0" w:firstLine="0"/>
        <w:jc w:val="left"/>
        <w:rPr>
          <w:b/>
          <w:sz w:val="18"/>
        </w:rPr>
      </w:pPr>
      <w:r>
        <w:rPr>
          <w:b/>
          <w:sz w:val="18"/>
        </w:rPr>
        <w:t>passive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shielded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Cu/MLGNR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interconnect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different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spacing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difference interconnect length.</w:t>
      </w:r>
    </w:p>
    <w:p>
      <w:pPr>
        <w:pStyle w:val="BodyText"/>
        <w:tabs>
          <w:tab w:pos="1562" w:val="left" w:leader="none"/>
          <w:tab w:pos="2451" w:val="left" w:leader="none"/>
          <w:tab w:pos="3077" w:val="left" w:leader="none"/>
          <w:tab w:pos="4458" w:val="left" w:leader="none"/>
          <w:tab w:pos="5144" w:val="left" w:leader="none"/>
        </w:tabs>
        <w:spacing w:line="254" w:lineRule="auto" w:before="157"/>
        <w:ind w:left="252" w:right="109"/>
      </w:pPr>
      <w:r>
        <w:rPr>
          <w:b w:val="0"/>
        </w:rPr>
        <w:br w:type="column"/>
      </w:r>
      <w:r>
        <w:rPr>
          <w:spacing w:val="-2"/>
        </w:rPr>
        <w:t>observed</w:t>
      </w:r>
      <w:r>
        <w:rPr/>
        <w:tab/>
      </w:r>
      <w:r>
        <w:rPr>
          <w:spacing w:val="-4"/>
        </w:rPr>
        <w:t>when</w:t>
      </w:r>
      <w:r>
        <w:rPr/>
        <w:tab/>
      </w:r>
      <w:r>
        <w:rPr>
          <w:spacing w:val="-4"/>
        </w:rPr>
        <w:t>the</w:t>
      </w:r>
      <w:r>
        <w:rPr/>
        <w:tab/>
      </w:r>
      <w:r>
        <w:rPr>
          <w:spacing w:val="-2"/>
        </w:rPr>
        <w:t>aggressor</w:t>
      </w:r>
      <w:r>
        <w:rPr/>
        <w:tab/>
      </w:r>
      <w:r>
        <w:rPr>
          <w:spacing w:val="-4"/>
        </w:rPr>
        <w:t>line</w:t>
      </w:r>
      <w:r>
        <w:rPr/>
        <w:tab/>
      </w:r>
      <w:r>
        <w:rPr>
          <w:spacing w:val="-6"/>
        </w:rPr>
        <w:t>is </w:t>
      </w:r>
      <w:r>
        <w:rPr/>
        <w:t>switched</w:t>
      </w:r>
      <w:r>
        <w:rPr>
          <w:spacing w:val="65"/>
        </w:rPr>
        <w:t> </w:t>
      </w:r>
      <w:r>
        <w:rPr/>
        <w:t>with</w:t>
      </w:r>
      <w:r>
        <w:rPr>
          <w:spacing w:val="66"/>
        </w:rPr>
        <w:t> </w:t>
      </w:r>
      <w:r>
        <w:rPr/>
        <w:t>pulse</w:t>
      </w:r>
      <w:r>
        <w:rPr>
          <w:spacing w:val="66"/>
        </w:rPr>
        <w:t> </w:t>
      </w:r>
      <w:r>
        <w:rPr/>
        <w:t>wave</w:t>
      </w:r>
      <w:r>
        <w:rPr>
          <w:spacing w:val="66"/>
        </w:rPr>
        <w:t> </w:t>
      </w:r>
      <w:r>
        <w:rPr/>
        <w:t>and</w:t>
      </w:r>
      <w:r>
        <w:rPr>
          <w:spacing w:val="68"/>
        </w:rPr>
        <w:t> </w:t>
      </w:r>
      <w:r>
        <w:rPr/>
        <w:t>the</w:t>
      </w:r>
      <w:r>
        <w:rPr>
          <w:spacing w:val="66"/>
        </w:rPr>
        <w:t> </w:t>
      </w:r>
      <w:r>
        <w:rPr>
          <w:spacing w:val="-2"/>
        </w:rPr>
        <w:t>victim</w:t>
      </w:r>
    </w:p>
    <w:p>
      <w:pPr>
        <w:pStyle w:val="BodyText"/>
        <w:spacing w:after="0" w:line="254" w:lineRule="auto"/>
        <w:sectPr>
          <w:type w:val="continuous"/>
          <w:pgSz w:w="23750" w:h="31660"/>
          <w:pgMar w:top="0" w:bottom="280" w:left="425" w:right="425"/>
          <w:cols w:num="3" w:equalWidth="0">
            <w:col w:w="11098" w:space="363"/>
            <w:col w:w="5952" w:space="39"/>
            <w:col w:w="5448"/>
          </w:cols>
        </w:sectPr>
      </w:pPr>
    </w:p>
    <w:p>
      <w:pPr>
        <w:pStyle w:val="BodyText"/>
        <w:spacing w:line="289" w:lineRule="exact"/>
        <w:ind w:left="385"/>
        <w:jc w:val="both"/>
      </w:pPr>
      <w:r>
        <w:rPr/>
        <w:t>circuit</w:t>
      </w:r>
      <w:r>
        <w:rPr>
          <w:spacing w:val="10"/>
        </w:rPr>
        <w:t> </w:t>
      </w:r>
      <w:r>
        <w:rPr/>
        <w:t>that</w:t>
      </w:r>
      <w:r>
        <w:rPr>
          <w:spacing w:val="2"/>
        </w:rPr>
        <w:t> </w:t>
      </w:r>
      <w:r>
        <w:rPr/>
        <w:t>causes</w:t>
      </w:r>
      <w:r>
        <w:rPr>
          <w:spacing w:val="7"/>
        </w:rPr>
        <w:t> </w:t>
      </w:r>
      <w:r>
        <w:rPr/>
        <w:t>signal integrity</w:t>
      </w:r>
      <w:r>
        <w:rPr>
          <w:spacing w:val="6"/>
        </w:rPr>
        <w:t> </w:t>
      </w:r>
      <w:r>
        <w:rPr>
          <w:spacing w:val="-2"/>
        </w:rPr>
        <w:t>problem.</w:t>
      </w: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54" w:lineRule="auto" w:before="19" w:after="0"/>
        <w:ind w:left="385" w:right="38" w:hanging="262"/>
        <w:jc w:val="both"/>
        <w:rPr>
          <w:b/>
          <w:sz w:val="27"/>
        </w:rPr>
      </w:pPr>
      <w:r>
        <w:rPr>
          <w:b/>
          <w:sz w:val="27"/>
        </w:rPr>
        <w:t>According</w:t>
      </w:r>
      <w:r>
        <w:rPr>
          <w:b/>
          <w:spacing w:val="26"/>
          <w:sz w:val="27"/>
        </w:rPr>
        <w:t> </w:t>
      </w:r>
      <w:r>
        <w:rPr>
          <w:b/>
          <w:sz w:val="27"/>
        </w:rPr>
        <w:t>to</w:t>
      </w:r>
      <w:r>
        <w:rPr>
          <w:b/>
          <w:spacing w:val="26"/>
          <w:sz w:val="27"/>
        </w:rPr>
        <w:t> </w:t>
      </w:r>
      <w:r>
        <w:rPr>
          <w:b/>
          <w:sz w:val="27"/>
        </w:rPr>
        <w:t>Miller’s</w:t>
      </w:r>
      <w:r>
        <w:rPr>
          <w:b/>
          <w:spacing w:val="30"/>
          <w:sz w:val="27"/>
        </w:rPr>
        <w:t> </w:t>
      </w:r>
      <w:r>
        <w:rPr>
          <w:b/>
          <w:sz w:val="27"/>
        </w:rPr>
        <w:t>effect,</w:t>
      </w:r>
      <w:r>
        <w:rPr>
          <w:b/>
          <w:spacing w:val="27"/>
          <w:sz w:val="27"/>
        </w:rPr>
        <w:t> </w:t>
      </w:r>
      <w:r>
        <w:rPr>
          <w:b/>
          <w:sz w:val="27"/>
        </w:rPr>
        <w:t>when</w:t>
      </w:r>
      <w:r>
        <w:rPr>
          <w:b/>
          <w:spacing w:val="26"/>
          <w:sz w:val="27"/>
        </w:rPr>
        <w:t> </w:t>
      </w:r>
      <w:r>
        <w:rPr>
          <w:b/>
          <w:sz w:val="27"/>
        </w:rPr>
        <w:t>both</w:t>
      </w:r>
      <w:r>
        <w:rPr>
          <w:b/>
          <w:spacing w:val="27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24"/>
          <w:sz w:val="27"/>
        </w:rPr>
        <w:t> </w:t>
      </w:r>
      <w:r>
        <w:rPr>
          <w:b/>
          <w:sz w:val="27"/>
        </w:rPr>
        <w:t>lines</w:t>
      </w:r>
      <w:r>
        <w:rPr>
          <w:b/>
          <w:spacing w:val="26"/>
          <w:sz w:val="27"/>
        </w:rPr>
        <w:t> </w:t>
      </w:r>
      <w:r>
        <w:rPr>
          <w:b/>
          <w:sz w:val="27"/>
        </w:rPr>
        <w:t>(aggressor and</w:t>
      </w:r>
      <w:r>
        <w:rPr>
          <w:b/>
          <w:spacing w:val="26"/>
          <w:sz w:val="27"/>
        </w:rPr>
        <w:t> </w:t>
      </w:r>
      <w:r>
        <w:rPr>
          <w:b/>
          <w:sz w:val="27"/>
        </w:rPr>
        <w:t>victim lines)</w:t>
      </w:r>
      <w:r>
        <w:rPr>
          <w:b/>
          <w:spacing w:val="27"/>
          <w:sz w:val="27"/>
        </w:rPr>
        <w:t> </w:t>
      </w:r>
      <w:r>
        <w:rPr>
          <w:b/>
          <w:sz w:val="27"/>
        </w:rPr>
        <w:t>are</w:t>
      </w:r>
      <w:r>
        <w:rPr>
          <w:b/>
          <w:spacing w:val="24"/>
          <w:sz w:val="27"/>
        </w:rPr>
        <w:t> </w:t>
      </w:r>
      <w:r>
        <w:rPr>
          <w:b/>
          <w:sz w:val="27"/>
        </w:rPr>
        <w:t>switched in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opposite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direction,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coupling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capacitance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has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more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impact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on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victim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line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that degrades the overall signal integrity of the system.</w:t>
      </w: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54" w:lineRule="auto" w:before="2" w:after="0"/>
        <w:ind w:left="385" w:right="38" w:hanging="262"/>
        <w:jc w:val="both"/>
        <w:rPr>
          <w:b/>
          <w:sz w:val="27"/>
        </w:rPr>
      </w:pPr>
      <w:r>
        <w:rPr>
          <w:b/>
          <w:sz w:val="27"/>
        </w:rPr>
        <w:t>With shrinking technology, the coupling capacitance has major impact on crosstalk that shows three major effect on circuit performance (i) logic faults at far end of interconnect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line</w:t>
      </w:r>
      <w:r>
        <w:rPr>
          <w:b/>
          <w:spacing w:val="12"/>
          <w:sz w:val="27"/>
        </w:rPr>
        <w:t> </w:t>
      </w:r>
      <w:r>
        <w:rPr>
          <w:b/>
          <w:sz w:val="27"/>
        </w:rPr>
        <w:t>due to</w:t>
      </w:r>
      <w:r>
        <w:rPr>
          <w:b/>
          <w:spacing w:val="14"/>
          <w:sz w:val="27"/>
        </w:rPr>
        <w:t> </w:t>
      </w:r>
      <w:r>
        <w:rPr>
          <w:b/>
          <w:sz w:val="27"/>
        </w:rPr>
        <w:t>peak</w:t>
      </w:r>
      <w:r>
        <w:rPr>
          <w:b/>
          <w:spacing w:val="12"/>
          <w:sz w:val="27"/>
        </w:rPr>
        <w:t> </w:t>
      </w:r>
      <w:r>
        <w:rPr>
          <w:b/>
          <w:sz w:val="27"/>
        </w:rPr>
        <w:t>noise</w:t>
      </w:r>
      <w:r>
        <w:rPr>
          <w:b/>
          <w:spacing w:val="13"/>
          <w:sz w:val="27"/>
        </w:rPr>
        <w:t> </w:t>
      </w:r>
      <w:r>
        <w:rPr>
          <w:b/>
          <w:sz w:val="27"/>
        </w:rPr>
        <w:t>induced</w:t>
      </w:r>
      <w:r>
        <w:rPr>
          <w:b/>
          <w:spacing w:val="14"/>
          <w:sz w:val="27"/>
        </w:rPr>
        <w:t> </w:t>
      </w:r>
      <w:r>
        <w:rPr>
          <w:b/>
          <w:sz w:val="27"/>
        </w:rPr>
        <w:t>in</w:t>
      </w:r>
      <w:r>
        <w:rPr>
          <w:b/>
          <w:spacing w:val="14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12"/>
          <w:sz w:val="27"/>
        </w:rPr>
        <w:t> </w:t>
      </w:r>
      <w:r>
        <w:rPr>
          <w:b/>
          <w:sz w:val="27"/>
        </w:rPr>
        <w:t>victim line</w:t>
      </w:r>
      <w:r>
        <w:rPr>
          <w:b/>
          <w:spacing w:val="14"/>
          <w:sz w:val="27"/>
        </w:rPr>
        <w:t> </w:t>
      </w:r>
      <w:r>
        <w:rPr>
          <w:b/>
          <w:sz w:val="27"/>
        </w:rPr>
        <w:t>(ii)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increased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delay</w:t>
      </w:r>
      <w:r>
        <w:rPr>
          <w:b/>
          <w:spacing w:val="13"/>
          <w:sz w:val="27"/>
        </w:rPr>
        <w:t> </w:t>
      </w:r>
      <w:r>
        <w:rPr>
          <w:b/>
          <w:sz w:val="27"/>
        </w:rPr>
        <w:t>due</w:t>
      </w:r>
      <w:r>
        <w:rPr>
          <w:b/>
          <w:spacing w:val="14"/>
          <w:sz w:val="27"/>
        </w:rPr>
        <w:t> </w:t>
      </w:r>
      <w:r>
        <w:rPr>
          <w:b/>
          <w:sz w:val="27"/>
        </w:rPr>
        <w:t>to</w:t>
      </w:r>
      <w:r>
        <w:rPr>
          <w:b/>
          <w:spacing w:val="14"/>
          <w:sz w:val="27"/>
        </w:rPr>
        <w:t> </w:t>
      </w:r>
      <w:r>
        <w:rPr>
          <w:b/>
          <w:sz w:val="27"/>
        </w:rPr>
        <w:t>change</w:t>
      </w:r>
      <w:r>
        <w:rPr>
          <w:b/>
          <w:spacing w:val="15"/>
          <w:sz w:val="27"/>
        </w:rPr>
        <w:t> </w:t>
      </w:r>
      <w:r>
        <w:rPr>
          <w:b/>
          <w:sz w:val="27"/>
        </w:rPr>
        <w:t>in</w:t>
      </w:r>
      <w:r>
        <w:rPr>
          <w:b/>
          <w:spacing w:val="14"/>
          <w:sz w:val="27"/>
        </w:rPr>
        <w:t> </w:t>
      </w:r>
      <w:r>
        <w:rPr>
          <w:b/>
          <w:sz w:val="27"/>
        </w:rPr>
        <w:t>signal</w:t>
      </w:r>
    </w:p>
    <w:p>
      <w:pPr>
        <w:tabs>
          <w:tab w:pos="733" w:val="left" w:leader="none"/>
          <w:tab w:pos="1503" w:val="left" w:leader="none"/>
        </w:tabs>
        <w:spacing w:before="3"/>
        <w:ind w:left="123" w:right="0" w:firstLine="0"/>
        <w:jc w:val="left"/>
        <w:rPr>
          <w:sz w:val="13"/>
        </w:rPr>
      </w:pPr>
      <w:r>
        <w:rPr/>
        <w:br w:type="column"/>
      </w:r>
      <w:r>
        <w:rPr>
          <w:spacing w:val="-5"/>
          <w:position w:val="4"/>
          <w:sz w:val="15"/>
        </w:rPr>
        <w:t>18</w:t>
      </w:r>
      <w:r>
        <w:rPr>
          <w:position w:val="4"/>
          <w:sz w:val="15"/>
        </w:rPr>
        <w:tab/>
      </w:r>
      <w:r>
        <w:rPr>
          <w:spacing w:val="-2"/>
          <w:sz w:val="13"/>
        </w:rPr>
        <w:t>S=5nm</w:t>
      </w:r>
      <w:r>
        <w:rPr>
          <w:sz w:val="13"/>
        </w:rPr>
        <w:tab/>
      </w:r>
      <w:r>
        <w:rPr>
          <w:spacing w:val="-2"/>
          <w:sz w:val="13"/>
        </w:rPr>
        <w:t>S=10nm</w:t>
      </w:r>
    </w:p>
    <w:p>
      <w:pPr>
        <w:tabs>
          <w:tab w:pos="733" w:val="left" w:leader="none"/>
          <w:tab w:pos="1569" w:val="left" w:leader="none"/>
        </w:tabs>
        <w:spacing w:before="17"/>
        <w:ind w:left="123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7685623</wp:posOffset>
                </wp:positionH>
                <wp:positionV relativeFrom="paragraph">
                  <wp:posOffset>65393</wp:posOffset>
                </wp:positionV>
                <wp:extent cx="157480" cy="114808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57480" cy="1148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dissipation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16"/>
                              </w:rPr>
                              <w:t>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W)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5.167236pt;margin-top:5.14909pt;width:12.4pt;height:90.4pt;mso-position-horizontal-relative:page;mso-position-vertical-relative:paragraph;z-index:15732224" type="#_x0000_t202" id="docshape13" filled="false" stroked="false">
                <v:textbox inset="0,0,0,0" style="layout-flow:vertical;mso-layout-flow-alt:bottom-to-top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Power</w:t>
                      </w:r>
                      <w:r>
                        <w:rPr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dissipation</w:t>
                      </w:r>
                      <w:r>
                        <w:rPr>
                          <w:spacing w:val="13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(</w:t>
                      </w:r>
                      <w:r>
                        <w:rPr>
                          <w:rFonts w:ascii="Symbol" w:hAnsi="Symbol"/>
                          <w:spacing w:val="-4"/>
                          <w:sz w:val="16"/>
                        </w:rPr>
                        <w:t></w:t>
                      </w:r>
                      <w:r>
                        <w:rPr>
                          <w:spacing w:val="-4"/>
                          <w:sz w:val="18"/>
                        </w:rPr>
                        <w:t>W)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position w:val="-3"/>
          <w:sz w:val="15"/>
        </w:rPr>
        <w:t>16</w:t>
      </w:r>
      <w:r>
        <w:rPr>
          <w:position w:val="-3"/>
          <w:sz w:val="15"/>
        </w:rPr>
        <w:tab/>
      </w:r>
      <w:r>
        <w:rPr>
          <w:spacing w:val="-2"/>
          <w:sz w:val="13"/>
        </w:rPr>
        <w:t>S=15nm</w:t>
      </w:r>
      <w:r>
        <w:rPr>
          <w:sz w:val="13"/>
        </w:rPr>
        <w:tab/>
      </w:r>
      <w:r>
        <w:rPr>
          <w:spacing w:val="-2"/>
          <w:sz w:val="13"/>
        </w:rPr>
        <w:t>S=20nm</w:t>
      </w:r>
    </w:p>
    <w:p>
      <w:pPr>
        <w:spacing w:before="65"/>
        <w:ind w:left="123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14</w:t>
      </w:r>
    </w:p>
    <w:p>
      <w:pPr>
        <w:spacing w:before="68"/>
        <w:ind w:left="123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12</w:t>
      </w:r>
    </w:p>
    <w:p>
      <w:pPr>
        <w:tabs>
          <w:tab w:pos="1279" w:val="left" w:leader="none"/>
        </w:tabs>
        <w:spacing w:before="16"/>
        <w:ind w:left="123" w:right="0" w:firstLine="0"/>
        <w:jc w:val="left"/>
        <w:rPr>
          <w:i/>
          <w:sz w:val="10"/>
        </w:rPr>
      </w:pPr>
      <w:r>
        <w:rPr>
          <w:spacing w:val="-5"/>
          <w:w w:val="105"/>
          <w:position w:val="-9"/>
          <w:sz w:val="15"/>
        </w:rPr>
        <w:t>10</w:t>
      </w:r>
      <w:r>
        <w:rPr>
          <w:position w:val="-9"/>
          <w:sz w:val="15"/>
        </w:rPr>
        <w:tab/>
      </w:r>
      <w:r>
        <w:rPr>
          <w:i/>
          <w:color w:val="2E04E6"/>
          <w:spacing w:val="-5"/>
          <w:w w:val="105"/>
          <w:sz w:val="10"/>
        </w:rPr>
        <w:t>Cu</w:t>
      </w:r>
    </w:p>
    <w:p>
      <w:pPr>
        <w:spacing w:before="66"/>
        <w:ind w:left="201" w:right="0" w:firstLine="0"/>
        <w:jc w:val="left"/>
        <w:rPr>
          <w:sz w:val="15"/>
        </w:rPr>
      </w:pPr>
      <w:r>
        <w:rPr>
          <w:spacing w:val="-10"/>
          <w:w w:val="105"/>
          <w:sz w:val="15"/>
        </w:rPr>
        <w:t>8</w:t>
      </w:r>
    </w:p>
    <w:p>
      <w:pPr>
        <w:spacing w:before="69"/>
        <w:ind w:left="201" w:right="0" w:firstLine="0"/>
        <w:jc w:val="left"/>
        <w:rPr>
          <w:sz w:val="15"/>
        </w:rPr>
      </w:pPr>
      <w:r>
        <w:rPr>
          <w:spacing w:val="-10"/>
          <w:w w:val="105"/>
          <w:sz w:val="15"/>
        </w:rPr>
        <w:t>6</w:t>
      </w:r>
    </w:p>
    <w:p>
      <w:pPr>
        <w:tabs>
          <w:tab w:pos="1653" w:val="left" w:leader="none"/>
        </w:tabs>
        <w:spacing w:before="64"/>
        <w:ind w:left="201" w:right="0" w:firstLine="0"/>
        <w:jc w:val="left"/>
        <w:rPr>
          <w:i/>
          <w:sz w:val="10"/>
        </w:rPr>
      </w:pPr>
      <w:r>
        <w:rPr>
          <w:spacing w:val="-10"/>
          <w:w w:val="105"/>
          <w:position w:val="-4"/>
          <w:sz w:val="15"/>
        </w:rPr>
        <w:t>4</w:t>
      </w:r>
      <w:r>
        <w:rPr>
          <w:position w:val="-4"/>
          <w:sz w:val="15"/>
        </w:rPr>
        <w:tab/>
      </w:r>
      <w:r>
        <w:rPr>
          <w:i/>
          <w:color w:val="2E04E6"/>
          <w:spacing w:val="-4"/>
          <w:w w:val="105"/>
          <w:sz w:val="10"/>
        </w:rPr>
        <w:t>MLGNR</w:t>
      </w:r>
    </w:p>
    <w:p>
      <w:pPr>
        <w:spacing w:before="67"/>
        <w:ind w:left="201" w:right="0" w:firstLine="0"/>
        <w:jc w:val="left"/>
        <w:rPr>
          <w:sz w:val="15"/>
        </w:rPr>
      </w:pPr>
      <w:r>
        <w:rPr>
          <w:spacing w:val="-10"/>
          <w:w w:val="105"/>
          <w:sz w:val="15"/>
        </w:rPr>
        <w:t>2</w:t>
      </w:r>
    </w:p>
    <w:p>
      <w:pPr>
        <w:spacing w:line="115" w:lineRule="exact" w:before="69"/>
        <w:ind w:left="201" w:right="0" w:firstLine="0"/>
        <w:jc w:val="left"/>
        <w:rPr>
          <w:sz w:val="15"/>
        </w:rPr>
      </w:pPr>
      <w:r>
        <w:rPr>
          <w:spacing w:val="-10"/>
          <w:w w:val="105"/>
          <w:sz w:val="15"/>
        </w:rPr>
        <w:t>0</w:t>
      </w:r>
    </w:p>
    <w:p>
      <w:pPr>
        <w:spacing w:before="63"/>
        <w:ind w:left="123" w:right="0" w:firstLine="0"/>
        <w:jc w:val="left"/>
        <w:rPr>
          <w:sz w:val="15"/>
        </w:rPr>
      </w:pPr>
      <w:r>
        <w:rPr/>
        <w:br w:type="column"/>
      </w:r>
      <w:r>
        <w:rPr>
          <w:spacing w:val="-4"/>
          <w:sz w:val="15"/>
        </w:rPr>
        <w:t>10.5</w:t>
      </w:r>
    </w:p>
    <w:p>
      <w:pPr>
        <w:spacing w:before="127"/>
        <w:ind w:left="19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9563394</wp:posOffset>
                </wp:positionH>
                <wp:positionV relativeFrom="paragraph">
                  <wp:posOffset>58696</wp:posOffset>
                </wp:positionV>
                <wp:extent cx="154940" cy="114554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54940" cy="1145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dissipation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16"/>
                              </w:rPr>
                              <w:t>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W)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3.023193pt;margin-top:4.621774pt;width:12.2pt;height:90.2pt;mso-position-horizontal-relative:page;mso-position-vertical-relative:paragraph;z-index:15733760" type="#_x0000_t202" id="docshape14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Power</w:t>
                      </w:r>
                      <w:r>
                        <w:rPr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dissipation</w:t>
                      </w:r>
                      <w:r>
                        <w:rPr>
                          <w:spacing w:val="13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(</w:t>
                      </w:r>
                      <w:r>
                        <w:rPr>
                          <w:rFonts w:ascii="Symbol" w:hAnsi="Symbol"/>
                          <w:spacing w:val="-4"/>
                          <w:sz w:val="16"/>
                        </w:rPr>
                        <w:t></w:t>
                      </w:r>
                      <w:r>
                        <w:rPr>
                          <w:spacing w:val="-4"/>
                          <w:sz w:val="18"/>
                        </w:rPr>
                        <w:t>W)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5"/>
        </w:rPr>
        <w:t>9.0</w:t>
      </w:r>
    </w:p>
    <w:p>
      <w:pPr>
        <w:spacing w:before="128"/>
        <w:ind w:left="199" w:right="0" w:firstLine="0"/>
        <w:jc w:val="left"/>
        <w:rPr>
          <w:sz w:val="15"/>
        </w:rPr>
      </w:pPr>
      <w:r>
        <w:rPr>
          <w:spacing w:val="-5"/>
          <w:sz w:val="15"/>
        </w:rPr>
        <w:t>7.5</w:t>
      </w:r>
    </w:p>
    <w:p>
      <w:pPr>
        <w:spacing w:before="128"/>
        <w:ind w:left="199" w:right="0" w:firstLine="0"/>
        <w:jc w:val="left"/>
        <w:rPr>
          <w:sz w:val="15"/>
        </w:rPr>
      </w:pPr>
      <w:r>
        <w:rPr>
          <w:spacing w:val="-5"/>
          <w:sz w:val="15"/>
        </w:rPr>
        <w:t>6.0</w:t>
      </w:r>
    </w:p>
    <w:p>
      <w:pPr>
        <w:spacing w:before="128"/>
        <w:ind w:left="199" w:right="0" w:firstLine="0"/>
        <w:jc w:val="left"/>
        <w:rPr>
          <w:sz w:val="15"/>
        </w:rPr>
      </w:pPr>
      <w:r>
        <w:rPr>
          <w:spacing w:val="-5"/>
          <w:sz w:val="15"/>
        </w:rPr>
        <w:t>4.5</w:t>
      </w:r>
    </w:p>
    <w:p>
      <w:pPr>
        <w:spacing w:before="128"/>
        <w:ind w:left="199" w:right="0" w:firstLine="0"/>
        <w:jc w:val="left"/>
        <w:rPr>
          <w:sz w:val="15"/>
        </w:rPr>
      </w:pPr>
      <w:r>
        <w:rPr>
          <w:spacing w:val="-5"/>
          <w:sz w:val="15"/>
        </w:rPr>
        <w:t>3.0</w:t>
      </w:r>
    </w:p>
    <w:p>
      <w:pPr>
        <w:spacing w:before="127"/>
        <w:ind w:left="199" w:right="0" w:firstLine="0"/>
        <w:jc w:val="left"/>
        <w:rPr>
          <w:sz w:val="15"/>
        </w:rPr>
      </w:pPr>
      <w:r>
        <w:rPr>
          <w:spacing w:val="-5"/>
          <w:sz w:val="15"/>
        </w:rPr>
        <w:t>1.5</w:t>
      </w:r>
    </w:p>
    <w:p>
      <w:pPr>
        <w:spacing w:line="120" w:lineRule="exact" w:before="128"/>
        <w:ind w:left="199" w:right="0" w:firstLine="0"/>
        <w:jc w:val="left"/>
        <w:rPr>
          <w:sz w:val="15"/>
        </w:rPr>
      </w:pPr>
      <w:r>
        <w:rPr>
          <w:spacing w:val="-5"/>
          <w:sz w:val="15"/>
        </w:rPr>
        <w:t>0.0</w:t>
      </w:r>
    </w:p>
    <w:p>
      <w:pPr>
        <w:tabs>
          <w:tab w:pos="880" w:val="left" w:leader="none"/>
        </w:tabs>
        <w:spacing w:before="90"/>
        <w:ind w:left="123" w:right="0" w:firstLine="0"/>
        <w:jc w:val="left"/>
        <w:rPr>
          <w:sz w:val="13"/>
        </w:rPr>
      </w:pPr>
      <w:r>
        <w:rPr/>
        <w:br w:type="column"/>
      </w:r>
      <w:r>
        <w:rPr>
          <w:spacing w:val="-2"/>
          <w:sz w:val="13"/>
        </w:rPr>
        <w:t>S=5nm</w:t>
      </w:r>
      <w:r>
        <w:rPr>
          <w:sz w:val="13"/>
        </w:rPr>
        <w:tab/>
      </w:r>
      <w:r>
        <w:rPr>
          <w:spacing w:val="-2"/>
          <w:sz w:val="13"/>
        </w:rPr>
        <w:t>S=10nm</w:t>
      </w:r>
    </w:p>
    <w:p>
      <w:pPr>
        <w:tabs>
          <w:tab w:pos="945" w:val="left" w:leader="none"/>
        </w:tabs>
        <w:spacing w:before="17"/>
        <w:ind w:left="123" w:right="0" w:firstLine="0"/>
        <w:jc w:val="left"/>
        <w:rPr>
          <w:sz w:val="13"/>
        </w:rPr>
      </w:pPr>
      <w:r>
        <w:rPr>
          <w:spacing w:val="-2"/>
          <w:sz w:val="13"/>
        </w:rPr>
        <w:t>S=15nm</w:t>
      </w:r>
      <w:r>
        <w:rPr>
          <w:sz w:val="13"/>
        </w:rPr>
        <w:tab/>
      </w:r>
      <w:r>
        <w:rPr>
          <w:spacing w:val="-2"/>
          <w:sz w:val="13"/>
        </w:rPr>
        <w:t>S=20nm</w:t>
      </w:r>
    </w:p>
    <w:p>
      <w:pPr>
        <w:pStyle w:val="BodyText"/>
        <w:rPr>
          <w:b w:val="0"/>
          <w:sz w:val="13"/>
        </w:rPr>
      </w:pPr>
    </w:p>
    <w:p>
      <w:pPr>
        <w:pStyle w:val="BodyText"/>
        <w:rPr>
          <w:b w:val="0"/>
          <w:sz w:val="13"/>
        </w:rPr>
      </w:pPr>
    </w:p>
    <w:p>
      <w:pPr>
        <w:pStyle w:val="BodyText"/>
        <w:rPr>
          <w:b w:val="0"/>
          <w:sz w:val="13"/>
        </w:rPr>
      </w:pPr>
    </w:p>
    <w:p>
      <w:pPr>
        <w:pStyle w:val="BodyText"/>
        <w:spacing w:before="8"/>
        <w:rPr>
          <w:b w:val="0"/>
          <w:sz w:val="13"/>
        </w:rPr>
      </w:pPr>
    </w:p>
    <w:p>
      <w:pPr>
        <w:spacing w:before="1"/>
        <w:ind w:left="0" w:right="124" w:firstLine="0"/>
        <w:jc w:val="center"/>
        <w:rPr>
          <w:i/>
          <w:sz w:val="10"/>
        </w:rPr>
      </w:pPr>
      <w:r>
        <w:rPr>
          <w:i/>
          <w:color w:val="2E04E6"/>
          <w:spacing w:val="-5"/>
          <w:sz w:val="10"/>
        </w:rPr>
        <w:t>Cu</w:t>
      </w:r>
    </w:p>
    <w:p>
      <w:pPr>
        <w:pStyle w:val="BodyText"/>
        <w:rPr>
          <w:b w:val="0"/>
          <w:i/>
          <w:sz w:val="10"/>
        </w:rPr>
      </w:pPr>
    </w:p>
    <w:p>
      <w:pPr>
        <w:pStyle w:val="BodyText"/>
        <w:rPr>
          <w:b w:val="0"/>
          <w:i/>
          <w:sz w:val="10"/>
        </w:rPr>
      </w:pPr>
    </w:p>
    <w:p>
      <w:pPr>
        <w:pStyle w:val="BodyText"/>
        <w:rPr>
          <w:b w:val="0"/>
          <w:i/>
          <w:sz w:val="10"/>
        </w:rPr>
      </w:pPr>
    </w:p>
    <w:p>
      <w:pPr>
        <w:pStyle w:val="BodyText"/>
        <w:rPr>
          <w:b w:val="0"/>
          <w:i/>
          <w:sz w:val="10"/>
        </w:rPr>
      </w:pPr>
    </w:p>
    <w:p>
      <w:pPr>
        <w:pStyle w:val="BodyText"/>
        <w:spacing w:before="37"/>
        <w:rPr>
          <w:b w:val="0"/>
          <w:i/>
          <w:sz w:val="10"/>
        </w:rPr>
      </w:pPr>
    </w:p>
    <w:p>
      <w:pPr>
        <w:spacing w:before="0"/>
        <w:ind w:left="925" w:right="0" w:firstLine="0"/>
        <w:jc w:val="left"/>
        <w:rPr>
          <w:i/>
          <w:sz w:val="10"/>
        </w:rPr>
      </w:pPr>
      <w:r>
        <w:rPr>
          <w:i/>
          <w:color w:val="2E04E6"/>
          <w:spacing w:val="-2"/>
          <w:sz w:val="10"/>
        </w:rPr>
        <w:t>MLGNR</w:t>
      </w:r>
    </w:p>
    <w:p>
      <w:pPr>
        <w:pStyle w:val="BodyText"/>
        <w:spacing w:before="36"/>
        <w:ind w:left="315"/>
        <w:jc w:val="both"/>
      </w:pPr>
      <w:r>
        <w:rPr>
          <w:b w:val="0"/>
        </w:rPr>
        <w:br w:type="column"/>
      </w:r>
      <w:r>
        <w:rPr/>
        <w:t>line</w:t>
      </w:r>
      <w:r>
        <w:rPr>
          <w:spacing w:val="2"/>
        </w:rPr>
        <w:t> </w:t>
      </w:r>
      <w:r>
        <w:rPr/>
        <w:t>is</w:t>
      </w:r>
      <w:r>
        <w:rPr>
          <w:spacing w:val="5"/>
        </w:rPr>
        <w:t> </w:t>
      </w:r>
      <w:r>
        <w:rPr>
          <w:spacing w:val="-2"/>
        </w:rPr>
        <w:t>grounded.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54" w:lineRule="auto" w:before="0" w:after="0"/>
        <w:ind w:left="315" w:right="106" w:hanging="192"/>
        <w:jc w:val="both"/>
        <w:rPr>
          <w:b/>
          <w:sz w:val="27"/>
        </w:rPr>
      </w:pPr>
      <w:r>
        <w:rPr>
          <w:b/>
          <w:sz w:val="27"/>
        </w:rPr>
        <w:t>Therefore, on an average, 50.21% and 33.87% improvement on peak noise is observed from Figs. 4(a) and 4(b) for unshielded MLGNR </w:t>
      </w:r>
      <w:r>
        <w:rPr>
          <w:b/>
          <w:i/>
          <w:sz w:val="27"/>
        </w:rPr>
        <w:t>w.r.t. </w:t>
      </w:r>
      <w:r>
        <w:rPr>
          <w:b/>
          <w:sz w:val="27"/>
        </w:rPr>
        <w:t>Cu interconnects for </w:t>
      </w:r>
      <w:r>
        <w:rPr>
          <w:b/>
          <w:i/>
          <w:sz w:val="27"/>
        </w:rPr>
        <w:t>S</w:t>
      </w:r>
      <w:r>
        <w:rPr>
          <w:b/>
          <w:sz w:val="27"/>
        </w:rPr>
        <w:t>=5 nm at local and global lengths, </w:t>
      </w:r>
      <w:r>
        <w:rPr>
          <w:b/>
          <w:spacing w:val="-2"/>
          <w:sz w:val="27"/>
        </w:rPr>
        <w:t>respectively.</w:t>
      </w:r>
    </w:p>
    <w:p>
      <w:pPr>
        <w:pStyle w:val="ListParagraph"/>
        <w:spacing w:after="0" w:line="254" w:lineRule="auto"/>
        <w:jc w:val="both"/>
        <w:rPr>
          <w:b/>
          <w:sz w:val="27"/>
        </w:rPr>
        <w:sectPr>
          <w:type w:val="continuous"/>
          <w:pgSz w:w="23750" w:h="31660"/>
          <w:pgMar w:top="0" w:bottom="280" w:left="425" w:right="425"/>
          <w:cols w:num="5" w:equalWidth="0">
            <w:col w:w="11092" w:space="707"/>
            <w:col w:w="2050" w:space="835"/>
            <w:col w:w="430" w:space="362"/>
            <w:col w:w="1419" w:space="495"/>
            <w:col w:w="5510"/>
          </w:cols>
        </w:sectPr>
      </w:pPr>
    </w:p>
    <w:p>
      <w:pPr>
        <w:pStyle w:val="BodyText"/>
        <w:spacing w:line="98" w:lineRule="exact"/>
        <w:ind w:left="385"/>
      </w:pPr>
      <w:r>
        <w:rPr/>
        <w:t>shape,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(iii)</w:t>
      </w:r>
      <w:r>
        <w:rPr>
          <w:spacing w:val="6"/>
        </w:rPr>
        <w:t> </w:t>
      </w:r>
      <w:r>
        <w:rPr/>
        <w:t>large</w:t>
      </w:r>
      <w:r>
        <w:rPr>
          <w:spacing w:val="9"/>
        </w:rPr>
        <w:t> </w:t>
      </w:r>
      <w:r>
        <w:rPr/>
        <w:t>power</w:t>
      </w:r>
      <w:r>
        <w:rPr>
          <w:spacing w:val="-3"/>
        </w:rPr>
        <w:t> </w:t>
      </w:r>
      <w:r>
        <w:rPr/>
        <w:t>dissipation</w:t>
      </w:r>
      <w:r>
        <w:rPr>
          <w:spacing w:val="7"/>
        </w:rPr>
        <w:t> </w:t>
      </w:r>
      <w:r>
        <w:rPr/>
        <w:t>due</w:t>
      </w:r>
      <w:r>
        <w:rPr>
          <w:spacing w:val="2"/>
        </w:rPr>
        <w:t> </w:t>
      </w:r>
      <w:r>
        <w:rPr/>
        <w:t>to</w:t>
      </w:r>
      <w:r>
        <w:rPr>
          <w:spacing w:val="5"/>
        </w:rPr>
        <w:t> </w:t>
      </w:r>
      <w:r>
        <w:rPr/>
        <w:t>noise</w:t>
      </w:r>
      <w:r>
        <w:rPr>
          <w:spacing w:val="7"/>
        </w:rPr>
        <w:t> </w:t>
      </w:r>
      <w:r>
        <w:rPr/>
        <w:t>voltage</w:t>
      </w:r>
      <w:r>
        <w:rPr>
          <w:spacing w:val="2"/>
        </w:rPr>
        <w:t> </w:t>
      </w:r>
      <w:r>
        <w:rPr/>
        <w:t>induced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victim</w:t>
      </w:r>
      <w:r>
        <w:rPr>
          <w:spacing w:val="7"/>
        </w:rPr>
        <w:t> </w:t>
      </w:r>
      <w:r>
        <w:rPr>
          <w:spacing w:val="-2"/>
        </w:rPr>
        <w:t>line.</w:t>
      </w:r>
    </w:p>
    <w:p>
      <w:pPr>
        <w:tabs>
          <w:tab w:pos="772" w:val="left" w:leader="none"/>
          <w:tab w:pos="1236" w:val="left" w:leader="none"/>
          <w:tab w:pos="1700" w:val="left" w:leader="none"/>
          <w:tab w:pos="2163" w:val="left" w:leader="none"/>
        </w:tabs>
        <w:spacing w:line="116" w:lineRule="exact" w:before="0"/>
        <w:ind w:left="385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w w:val="105"/>
          <w:sz w:val="15"/>
        </w:rPr>
        <w:t>0</w:t>
      </w:r>
      <w:r>
        <w:rPr>
          <w:sz w:val="15"/>
        </w:rPr>
        <w:tab/>
      </w:r>
      <w:r>
        <w:rPr>
          <w:spacing w:val="-5"/>
          <w:w w:val="105"/>
          <w:sz w:val="15"/>
        </w:rPr>
        <w:t>200</w:t>
      </w:r>
      <w:r>
        <w:rPr>
          <w:sz w:val="15"/>
        </w:rPr>
        <w:tab/>
      </w:r>
      <w:r>
        <w:rPr>
          <w:spacing w:val="-5"/>
          <w:w w:val="105"/>
          <w:sz w:val="15"/>
        </w:rPr>
        <w:t>400</w:t>
      </w:r>
      <w:r>
        <w:rPr>
          <w:sz w:val="15"/>
        </w:rPr>
        <w:tab/>
      </w:r>
      <w:r>
        <w:rPr>
          <w:spacing w:val="-5"/>
          <w:w w:val="105"/>
          <w:sz w:val="15"/>
        </w:rPr>
        <w:t>600</w:t>
      </w:r>
      <w:r>
        <w:rPr>
          <w:sz w:val="15"/>
        </w:rPr>
        <w:tab/>
      </w:r>
      <w:r>
        <w:rPr>
          <w:w w:val="105"/>
          <w:sz w:val="15"/>
        </w:rPr>
        <w:t>800</w:t>
      </w:r>
      <w:r>
        <w:rPr>
          <w:spacing w:val="54"/>
          <w:w w:val="105"/>
          <w:sz w:val="15"/>
        </w:rPr>
        <w:t>  </w:t>
      </w:r>
      <w:r>
        <w:rPr>
          <w:spacing w:val="-4"/>
          <w:w w:val="105"/>
          <w:sz w:val="15"/>
        </w:rPr>
        <w:t>1000</w:t>
      </w:r>
    </w:p>
    <w:p>
      <w:pPr>
        <w:tabs>
          <w:tab w:pos="1045" w:val="left" w:leader="none"/>
          <w:tab w:pos="1966" w:val="left" w:leader="none"/>
        </w:tabs>
        <w:spacing w:line="18" w:lineRule="exact" w:before="0"/>
        <w:ind w:left="706" w:right="0" w:firstLine="0"/>
        <w:jc w:val="left"/>
        <w:rPr>
          <w:sz w:val="18"/>
        </w:rPr>
      </w:pPr>
      <w:r>
        <w:rPr>
          <w:spacing w:val="-10"/>
          <w:sz w:val="18"/>
        </w:rPr>
        <w:t>I</w:t>
      </w:r>
      <w:r>
        <w:rPr>
          <w:sz w:val="18"/>
        </w:rPr>
        <w:tab/>
      </w:r>
      <w:r>
        <w:rPr>
          <w:spacing w:val="-5"/>
          <w:sz w:val="18"/>
        </w:rPr>
        <w:t>co</w:t>
      </w:r>
      <w:r>
        <w:rPr>
          <w:sz w:val="18"/>
        </w:rPr>
        <w:tab/>
      </w:r>
      <w:r>
        <w:rPr>
          <w:spacing w:val="-5"/>
          <w:sz w:val="18"/>
        </w:rPr>
        <w:t>th</w:t>
      </w:r>
    </w:p>
    <w:p>
      <w:pPr>
        <w:tabs>
          <w:tab w:pos="765" w:val="left" w:leader="none"/>
          <w:tab w:pos="1221" w:val="left" w:leader="none"/>
          <w:tab w:pos="1677" w:val="left" w:leader="none"/>
          <w:tab w:pos="2133" w:val="left" w:leader="none"/>
        </w:tabs>
        <w:spacing w:line="121" w:lineRule="exact" w:before="0"/>
        <w:ind w:left="385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0</w:t>
      </w:r>
      <w:r>
        <w:rPr>
          <w:sz w:val="15"/>
        </w:rPr>
        <w:tab/>
      </w:r>
      <w:r>
        <w:rPr>
          <w:spacing w:val="-5"/>
          <w:sz w:val="15"/>
        </w:rPr>
        <w:t>200</w:t>
      </w:r>
      <w:r>
        <w:rPr>
          <w:sz w:val="15"/>
        </w:rPr>
        <w:tab/>
      </w:r>
      <w:r>
        <w:rPr>
          <w:spacing w:val="-5"/>
          <w:sz w:val="15"/>
        </w:rPr>
        <w:t>400</w:t>
      </w:r>
      <w:r>
        <w:rPr>
          <w:sz w:val="15"/>
        </w:rPr>
        <w:tab/>
      </w:r>
      <w:r>
        <w:rPr>
          <w:spacing w:val="-5"/>
          <w:sz w:val="15"/>
        </w:rPr>
        <w:t>600</w:t>
      </w:r>
      <w:r>
        <w:rPr>
          <w:sz w:val="15"/>
        </w:rPr>
        <w:tab/>
        <w:t>800</w:t>
      </w:r>
      <w:r>
        <w:rPr>
          <w:spacing w:val="58"/>
          <w:sz w:val="15"/>
        </w:rPr>
        <w:t>  </w:t>
      </w:r>
      <w:r>
        <w:rPr>
          <w:spacing w:val="-4"/>
          <w:sz w:val="15"/>
        </w:rPr>
        <w:t>1000</w:t>
      </w:r>
    </w:p>
    <w:p>
      <w:pPr>
        <w:tabs>
          <w:tab w:pos="1034" w:val="left" w:leader="none"/>
          <w:tab w:pos="1939" w:val="left" w:leader="none"/>
        </w:tabs>
        <w:spacing w:line="23" w:lineRule="exact" w:before="0"/>
        <w:ind w:left="701" w:right="0" w:firstLine="0"/>
        <w:jc w:val="left"/>
        <w:rPr>
          <w:sz w:val="18"/>
        </w:rPr>
      </w:pPr>
      <w:r>
        <w:rPr>
          <w:spacing w:val="-10"/>
          <w:sz w:val="18"/>
        </w:rPr>
        <w:t>I</w:t>
      </w:r>
      <w:r>
        <w:rPr>
          <w:sz w:val="18"/>
        </w:rPr>
        <w:tab/>
      </w:r>
      <w:r>
        <w:rPr>
          <w:spacing w:val="-5"/>
          <w:sz w:val="18"/>
        </w:rPr>
        <w:t>co</w:t>
      </w:r>
      <w:r>
        <w:rPr>
          <w:sz w:val="18"/>
        </w:rPr>
        <w:tab/>
      </w:r>
      <w:r>
        <w:rPr>
          <w:spacing w:val="-5"/>
          <w:sz w:val="18"/>
        </w:rPr>
        <w:t>th</w:t>
      </w:r>
    </w:p>
    <w:p>
      <w:pPr>
        <w:spacing w:after="0" w:line="23" w:lineRule="exact"/>
        <w:jc w:val="left"/>
        <w:rPr>
          <w:sz w:val="18"/>
        </w:rPr>
        <w:sectPr>
          <w:type w:val="continuous"/>
          <w:pgSz w:w="23750" w:h="31660"/>
          <w:pgMar w:top="0" w:bottom="280" w:left="425" w:right="425"/>
          <w:cols w:num="3" w:equalWidth="0">
            <w:col w:w="10425" w:space="1251"/>
            <w:col w:w="2939" w:space="59"/>
            <w:col w:w="8226"/>
          </w:cols>
        </w:sectPr>
      </w:pPr>
    </w:p>
    <w:p>
      <w:pPr>
        <w:spacing w:line="130" w:lineRule="exact" w:before="0"/>
        <w:ind w:left="0" w:right="0" w:firstLine="0"/>
        <w:jc w:val="right"/>
        <w:rPr>
          <w:sz w:val="18"/>
        </w:rPr>
      </w:pPr>
      <w:r>
        <w:rPr>
          <w:sz w:val="18"/>
        </w:rPr>
        <w:t>nter</w:t>
      </w:r>
      <w:r>
        <w:rPr>
          <w:spacing w:val="39"/>
          <w:sz w:val="18"/>
        </w:rPr>
        <w:t>  </w:t>
      </w:r>
      <w:r>
        <w:rPr>
          <w:sz w:val="18"/>
        </w:rPr>
        <w:t>nnect</w:t>
      </w:r>
      <w:r>
        <w:rPr>
          <w:spacing w:val="1"/>
          <w:sz w:val="18"/>
        </w:rPr>
        <w:t> </w:t>
      </w:r>
      <w:r>
        <w:rPr>
          <w:sz w:val="18"/>
        </w:rPr>
        <w:t>leng</w:t>
      </w:r>
      <w:r>
        <w:rPr>
          <w:spacing w:val="75"/>
          <w:w w:val="150"/>
          <w:sz w:val="18"/>
        </w:rPr>
        <w:t> </w:t>
      </w:r>
      <w:r>
        <w:rPr>
          <w:sz w:val="18"/>
        </w:rPr>
        <w:t>s </w:t>
      </w:r>
      <w:r>
        <w:rPr>
          <w:spacing w:val="-4"/>
          <w:sz w:val="18"/>
        </w:rPr>
        <w:t>(</w:t>
      </w:r>
      <w:r>
        <w:rPr>
          <w:rFonts w:ascii="Symbol" w:hAnsi="Symbol"/>
          <w:spacing w:val="-4"/>
          <w:sz w:val="16"/>
        </w:rPr>
        <w:t></w:t>
      </w:r>
      <w:r>
        <w:rPr>
          <w:spacing w:val="-4"/>
          <w:sz w:val="18"/>
        </w:rPr>
        <w:t>m)</w:t>
      </w:r>
    </w:p>
    <w:p>
      <w:pPr>
        <w:spacing w:line="130" w:lineRule="exact" w:before="0"/>
        <w:ind w:left="1137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nter</w:t>
      </w:r>
      <w:r>
        <w:rPr>
          <w:spacing w:val="36"/>
          <w:sz w:val="18"/>
        </w:rPr>
        <w:t>  </w:t>
      </w:r>
      <w:r>
        <w:rPr>
          <w:sz w:val="18"/>
        </w:rPr>
        <w:t>nnect</w:t>
      </w:r>
      <w:r>
        <w:rPr>
          <w:spacing w:val="-3"/>
          <w:sz w:val="18"/>
        </w:rPr>
        <w:t> </w:t>
      </w:r>
      <w:r>
        <w:rPr>
          <w:sz w:val="18"/>
        </w:rPr>
        <w:t>leng</w:t>
      </w:r>
      <w:r>
        <w:rPr>
          <w:spacing w:val="68"/>
          <w:w w:val="150"/>
          <w:sz w:val="18"/>
        </w:rPr>
        <w:t> </w:t>
      </w:r>
      <w:r>
        <w:rPr>
          <w:sz w:val="18"/>
        </w:rPr>
        <w:t>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(</w:t>
      </w:r>
      <w:r>
        <w:rPr>
          <w:rFonts w:ascii="Symbol" w:hAnsi="Symbol"/>
          <w:spacing w:val="-4"/>
          <w:sz w:val="16"/>
        </w:rPr>
        <w:t></w:t>
      </w:r>
      <w:r>
        <w:rPr>
          <w:spacing w:val="-4"/>
          <w:sz w:val="18"/>
        </w:rPr>
        <w:t>m)</w:t>
      </w:r>
    </w:p>
    <w:p>
      <w:pPr>
        <w:spacing w:after="0" w:line="130" w:lineRule="exact"/>
        <w:jc w:val="left"/>
        <w:rPr>
          <w:sz w:val="18"/>
        </w:rPr>
        <w:sectPr>
          <w:type w:val="continuous"/>
          <w:pgSz w:w="23750" w:h="31660"/>
          <w:pgMar w:top="0" w:bottom="280" w:left="425" w:right="425"/>
          <w:cols w:num="2" w:equalWidth="0">
            <w:col w:w="14254" w:space="40"/>
            <w:col w:w="8606"/>
          </w:cols>
        </w:sectPr>
      </w:pP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54" w:lineRule="auto" w:before="22" w:after="0"/>
        <w:ind w:left="385" w:right="42" w:hanging="262"/>
        <w:jc w:val="both"/>
        <w:rPr>
          <w:b/>
          <w:sz w:val="27"/>
        </w:rPr>
      </w:pPr>
      <w:r>
        <w:rPr>
          <w:b/>
          <w:sz w:val="27"/>
        </w:rPr>
        <w:t>To alleviate these problems, shield insertion is a much better approach to reduce the peak noise, logic faults, and delay instead of increasing the width and separation between the coupled interconnects.</w:t>
      </w: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54" w:lineRule="auto" w:before="2" w:after="0"/>
        <w:ind w:left="385" w:right="44" w:hanging="262"/>
        <w:jc w:val="both"/>
        <w:rPr>
          <w:b/>
          <w:sz w:val="27"/>
        </w:rPr>
      </w:pPr>
      <w:r>
        <w:rPr>
          <w:b/>
          <w:sz w:val="27"/>
        </w:rPr>
        <w:t>However,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copper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(Cu)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interconnect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has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reached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its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limit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due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to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electromigration, hillock and void formations. Therefore, the researchers are motivated to work on alternate promising material as multilayer graphene nanoribbon (MLGNR) based passive shielding approach to mitigate these problems.</w:t>
      </w: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54" w:lineRule="auto" w:before="3" w:after="0"/>
        <w:ind w:left="385" w:right="38" w:hanging="262"/>
        <w:jc w:val="both"/>
        <w:rPr>
          <w:b/>
          <w:sz w:val="27"/>
        </w:rPr>
      </w:pPr>
      <w:r>
        <w:rPr>
          <w:b/>
          <w:sz w:val="27"/>
        </w:rPr>
        <w:t>This proposed work critically addresses the impact of crosstalk-induced delay, power consumption, and peak noise, wherein the main attention is to reduce the de-lay and noise voltage using the passive shielding approach for a coupled interconnect.</w:t>
      </w:r>
    </w:p>
    <w:p>
      <w:pPr>
        <w:pStyle w:val="ListParagraph"/>
        <w:numPr>
          <w:ilvl w:val="0"/>
          <w:numId w:val="1"/>
        </w:numPr>
        <w:tabs>
          <w:tab w:pos="385" w:val="left" w:leader="none"/>
          <w:tab w:pos="452" w:val="left" w:leader="none"/>
        </w:tabs>
        <w:spacing w:line="254" w:lineRule="auto" w:before="2" w:after="0"/>
        <w:ind w:left="385" w:right="45" w:hanging="262"/>
        <w:jc w:val="both"/>
        <w:rPr>
          <w:b/>
          <w:sz w:val="27"/>
        </w:rPr>
      </w:pPr>
      <w:r>
        <w:rPr>
          <w:sz w:val="27"/>
        </w:rPr>
        <w:tab/>
      </w:r>
      <w:r>
        <w:rPr>
          <w:b/>
          <w:sz w:val="27"/>
        </w:rPr>
        <w:t>In order to reach this goal, passive shielding is considered innovatively and proposed an accurate geometry for Cu/MLGNR interconnect.</w:t>
      </w:r>
    </w:p>
    <w:p>
      <w:pPr>
        <w:pStyle w:val="Heading1"/>
        <w:ind w:left="49"/>
      </w:pPr>
      <w:r>
        <w:rPr>
          <w:color w:val="FFFFFF"/>
        </w:rPr>
        <w:t>Proposed</w:t>
      </w:r>
      <w:r>
        <w:rPr>
          <w:color w:val="FFFFFF"/>
          <w:spacing w:val="-2"/>
        </w:rPr>
        <w:t> </w:t>
      </w:r>
      <w:r>
        <w:rPr>
          <w:color w:val="FFFFFF"/>
        </w:rPr>
        <w:t>Shielded</w:t>
      </w:r>
      <w:r>
        <w:rPr>
          <w:color w:val="FFFFFF"/>
          <w:spacing w:val="1"/>
        </w:rPr>
        <w:t> </w:t>
      </w:r>
      <w:r>
        <w:rPr>
          <w:color w:val="FFFFFF"/>
        </w:rPr>
        <w:t>Geometry</w:t>
      </w:r>
      <w:r>
        <w:rPr>
          <w:color w:val="FFFFFF"/>
          <w:spacing w:val="-21"/>
        </w:rPr>
        <w:t> </w:t>
      </w:r>
      <w:r>
        <w:rPr>
          <w:color w:val="FFFFFF"/>
        </w:rPr>
        <w:t>And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Model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  <w:tab w:pos="380" w:val="left" w:leader="none"/>
        </w:tabs>
        <w:spacing w:line="254" w:lineRule="auto" w:before="100" w:after="0"/>
        <w:ind w:left="380" w:right="68" w:hanging="262"/>
        <w:jc w:val="both"/>
        <w:rPr>
          <w:b/>
          <w:sz w:val="27"/>
        </w:rPr>
      </w:pPr>
      <w:r>
        <w:rPr>
          <w:b/>
          <w:sz w:val="27"/>
        </w:rPr>
        <w:t>This section provides a detailed understanding of an </w:t>
      </w:r>
      <w:r>
        <w:rPr>
          <w:b/>
          <w:i/>
          <w:sz w:val="27"/>
        </w:rPr>
        <w:t>RLC </w:t>
      </w:r>
      <w:r>
        <w:rPr>
          <w:b/>
          <w:sz w:val="27"/>
        </w:rPr>
        <w:t>based ESC model of Cu and MLGNR interconnect.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  <w:tab w:pos="380" w:val="left" w:leader="none"/>
        </w:tabs>
        <w:spacing w:line="235" w:lineRule="auto" w:before="7" w:after="0"/>
        <w:ind w:left="380" w:right="67" w:hanging="262"/>
        <w:jc w:val="both"/>
        <w:rPr>
          <w:b/>
          <w:sz w:val="27"/>
        </w:rPr>
      </w:pPr>
      <w:r>
        <w:rPr>
          <w:b/>
          <w:sz w:val="27"/>
        </w:rPr>
        <w:t>An </w:t>
      </w:r>
      <w:r>
        <w:rPr>
          <w:b/>
          <w:i/>
          <w:sz w:val="27"/>
        </w:rPr>
        <w:t>RLC </w:t>
      </w:r>
      <w:r>
        <w:rPr>
          <w:b/>
          <w:sz w:val="27"/>
        </w:rPr>
        <w:t>based ESC model is obtained by simplifying the MTL model using the structure shown in Fig. 1. The Cu/MLGNR is positioned over the surface plane with distance </w:t>
      </w:r>
      <w:r>
        <w:rPr>
          <w:b/>
          <w:i/>
          <w:sz w:val="27"/>
        </w:rPr>
        <w:t>h</w:t>
      </w:r>
      <w:r>
        <w:rPr>
          <w:b/>
          <w:i/>
          <w:position w:val="-6"/>
          <w:sz w:val="18"/>
        </w:rPr>
        <w:t>g</w:t>
      </w:r>
      <w:r>
        <w:rPr>
          <w:b/>
          <w:sz w:val="27"/>
        </w:rPr>
        <w:t>, and each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line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is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separated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with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spacing</w:t>
      </w:r>
      <w:r>
        <w:rPr>
          <w:b/>
          <w:spacing w:val="40"/>
          <w:sz w:val="27"/>
        </w:rPr>
        <w:t> </w:t>
      </w:r>
      <w:r>
        <w:rPr>
          <w:b/>
          <w:i/>
          <w:sz w:val="27"/>
        </w:rPr>
        <w:t>S</w:t>
      </w:r>
      <w:r>
        <w:rPr>
          <w:b/>
          <w:sz w:val="27"/>
        </w:rPr>
        <w:t>.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width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(</w:t>
      </w:r>
      <w:r>
        <w:rPr>
          <w:b/>
          <w:i/>
          <w:sz w:val="27"/>
        </w:rPr>
        <w:t>W</w:t>
      </w:r>
      <w:r>
        <w:rPr>
          <w:b/>
          <w:sz w:val="27"/>
        </w:rPr>
        <w:t>),</w:t>
      </w:r>
      <w:r>
        <w:rPr>
          <w:b/>
          <w:spacing w:val="39"/>
          <w:sz w:val="27"/>
        </w:rPr>
        <w:t> </w:t>
      </w:r>
      <w:r>
        <w:rPr>
          <w:b/>
          <w:sz w:val="27"/>
        </w:rPr>
        <w:t>height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(</w:t>
      </w:r>
      <w:r>
        <w:rPr>
          <w:b/>
          <w:i/>
          <w:sz w:val="27"/>
        </w:rPr>
        <w:t>H</w:t>
      </w:r>
      <w:r>
        <w:rPr>
          <w:b/>
          <w:sz w:val="27"/>
        </w:rPr>
        <w:t>),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dielectric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constant</w:t>
      </w:r>
    </w:p>
    <w:p>
      <w:pPr>
        <w:pStyle w:val="BodyText"/>
        <w:spacing w:line="337" w:lineRule="exact" w:before="21"/>
        <w:ind w:left="380"/>
        <w:jc w:val="both"/>
      </w:pPr>
      <w:r>
        <w:rPr/>
        <w:t>(</w:t>
      </w:r>
      <w:r>
        <w:rPr>
          <w:i/>
        </w:rPr>
        <w:t>ε</w:t>
      </w:r>
      <w:r>
        <w:rPr>
          <w:i/>
          <w:position w:val="-6"/>
          <w:sz w:val="18"/>
        </w:rPr>
        <w:t>r</w:t>
      </w:r>
      <w:r>
        <w:rPr/>
        <w:t>)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interconnect</w:t>
      </w:r>
      <w:r>
        <w:rPr>
          <w:spacing w:val="8"/>
        </w:rPr>
        <w:t> </w:t>
      </w:r>
      <w:r>
        <w:rPr/>
        <w:t>lines</w:t>
      </w:r>
      <w:r>
        <w:rPr>
          <w:spacing w:val="8"/>
        </w:rPr>
        <w:t> </w:t>
      </w:r>
      <w:r>
        <w:rPr/>
        <w:t>are</w:t>
      </w:r>
      <w:r>
        <w:rPr>
          <w:spacing w:val="5"/>
        </w:rPr>
        <w:t> </w:t>
      </w:r>
      <w:r>
        <w:rPr/>
        <w:t>considered</w:t>
      </w:r>
      <w:r>
        <w:rPr>
          <w:spacing w:val="9"/>
        </w:rPr>
        <w:t> </w:t>
      </w:r>
      <w:r>
        <w:rPr/>
        <w:t>accurately</w:t>
      </w:r>
      <w:r>
        <w:rPr>
          <w:spacing w:val="9"/>
        </w:rPr>
        <w:t> </w:t>
      </w:r>
      <w:r>
        <w:rPr/>
        <w:t>using</w:t>
      </w:r>
      <w:r>
        <w:rPr>
          <w:spacing w:val="8"/>
        </w:rPr>
        <w:t> </w:t>
      </w:r>
      <w:r>
        <w:rPr/>
        <w:t>international</w:t>
      </w:r>
      <w:r>
        <w:rPr>
          <w:spacing w:val="9"/>
        </w:rPr>
        <w:t> </w:t>
      </w:r>
      <w:r>
        <w:rPr/>
        <w:t>technology</w:t>
      </w:r>
      <w:r>
        <w:rPr>
          <w:spacing w:val="9"/>
        </w:rPr>
        <w:t> </w:t>
      </w:r>
      <w:r>
        <w:rPr>
          <w:spacing w:val="-2"/>
        </w:rPr>
        <w:t>roadmap</w:t>
      </w:r>
    </w:p>
    <w:p>
      <w:pPr>
        <w:tabs>
          <w:tab w:pos="4556" w:val="left" w:leader="none"/>
        </w:tabs>
        <w:spacing w:line="194" w:lineRule="exact" w:before="0"/>
        <w:ind w:left="1579" w:right="0" w:firstLine="0"/>
        <w:jc w:val="both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(a)</w:t>
      </w:r>
      <w:r>
        <w:rPr>
          <w:b/>
          <w:sz w:val="18"/>
        </w:rPr>
        <w:tab/>
      </w:r>
      <w:r>
        <w:rPr>
          <w:b/>
          <w:spacing w:val="-5"/>
          <w:sz w:val="18"/>
        </w:rPr>
        <w:t>(b)</w:t>
      </w:r>
    </w:p>
    <w:p>
      <w:pPr>
        <w:tabs>
          <w:tab w:pos="5000" w:val="left" w:leader="none"/>
        </w:tabs>
        <w:spacing w:line="254" w:lineRule="auto" w:before="0"/>
        <w:ind w:left="244" w:right="5439" w:firstLine="0"/>
        <w:jc w:val="both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8640490</wp:posOffset>
                </wp:positionH>
                <wp:positionV relativeFrom="paragraph">
                  <wp:posOffset>-1187</wp:posOffset>
                </wp:positionV>
                <wp:extent cx="199390" cy="12890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99390" cy="128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sipa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0.353577pt;margin-top:-.093492pt;width:15.7pt;height:10.15pt;mso-position-horizontal-relative:page;mso-position-vertical-relative:paragraph;z-index:-16086016" type="#_x0000_t202" id="docshape15" filled="false" stroked="false">
                <v:textbox inset="0,0,0,0">
                  <w:txbxContent>
                    <w:p>
                      <w:pPr>
                        <w:spacing w:line="202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sz w:val="18"/>
                        </w:rPr>
                        <w:t>sipa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10479034</wp:posOffset>
                </wp:positionH>
                <wp:positionV relativeFrom="paragraph">
                  <wp:posOffset>-1187</wp:posOffset>
                </wp:positionV>
                <wp:extent cx="307975" cy="12890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07975" cy="128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5.120789pt;margin-top:-.093492pt;width:24.25pt;height:10.15pt;mso-position-horizontal-relative:page;mso-position-vertical-relative:paragraph;z-index:-16085504" type="#_x0000_t202" id="docshape16" filled="false" stroked="false">
                <v:textbox inset="0,0,0,0">
                  <w:txbxContent>
                    <w:p>
                      <w:pPr>
                        <w:spacing w:line="202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R</w:t>
                      </w:r>
                      <w:r>
                        <w:rPr>
                          <w:b/>
                          <w:spacing w:val="13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w:t>Fig. 5. Power dis</w:t>
      </w:r>
      <w:r>
        <w:rPr>
          <w:b/>
          <w:spacing w:val="80"/>
          <w:sz w:val="18"/>
        </w:rPr>
        <w:t>  </w:t>
      </w:r>
      <w:r>
        <w:rPr>
          <w:b/>
          <w:sz w:val="18"/>
        </w:rPr>
        <w:t>tion of (a) unshielded </w:t>
      </w:r>
      <w:r>
        <w:rPr>
          <w:b/>
          <w:i/>
          <w:sz w:val="18"/>
        </w:rPr>
        <w:t>Cu</w:t>
      </w:r>
      <w:r>
        <w:rPr>
          <w:b/>
          <w:sz w:val="18"/>
        </w:rPr>
        <w:t>/MLGN</w:t>
        <w:tab/>
        <w:t>(b)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passive shielded Cu/MLGNR interconnect for different spacing 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interconnect lengths.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35" w:lineRule="auto" w:before="0" w:after="0"/>
        <w:ind w:left="340" w:right="172" w:hanging="194"/>
        <w:jc w:val="both"/>
        <w:rPr>
          <w:b/>
          <w:sz w:val="27"/>
        </w:rPr>
      </w:pPr>
      <w:r>
        <w:rPr>
          <w:b/>
          <w:sz w:val="27"/>
        </w:rPr>
        <w:t>Additionally, the load capacitor (</w:t>
      </w:r>
      <w:r>
        <w:rPr>
          <w:b/>
          <w:i/>
          <w:sz w:val="27"/>
        </w:rPr>
        <w:t>C</w:t>
      </w:r>
      <w:r>
        <w:rPr>
          <w:b/>
          <w:i/>
          <w:position w:val="-6"/>
          <w:sz w:val="18"/>
        </w:rPr>
        <w:t>L</w:t>
      </w:r>
      <w:r>
        <w:rPr>
          <w:b/>
          <w:sz w:val="27"/>
        </w:rPr>
        <w:t>) consumes energy when an input pulse is applied to interconnect lines. The performance of the DIL system is not only dependent on delay but also depends on the power dissipation.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54" w:lineRule="auto" w:before="18" w:after="0"/>
        <w:ind w:left="340" w:right="168" w:hanging="194"/>
        <w:jc w:val="both"/>
        <w:rPr>
          <w:b/>
          <w:sz w:val="27"/>
        </w:rPr>
      </w:pPr>
      <w:r>
        <w:rPr>
          <w:b/>
          <w:sz w:val="27"/>
        </w:rPr>
        <w:t>The results demonstrate that the 24.86% and 45.87% reduction in power dissipation for unshielded MLGNR </w:t>
      </w:r>
      <w:r>
        <w:rPr>
          <w:b/>
          <w:i/>
          <w:sz w:val="27"/>
        </w:rPr>
        <w:t>w.r.t. </w:t>
      </w:r>
      <w:r>
        <w:rPr>
          <w:b/>
          <w:sz w:val="27"/>
        </w:rPr>
        <w:t>Cu as observed from Fig. 5(a) at local and global lengths, </w:t>
      </w:r>
      <w:r>
        <w:rPr>
          <w:b/>
          <w:spacing w:val="-2"/>
          <w:sz w:val="27"/>
        </w:rPr>
        <w:t>respectively.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54" w:lineRule="auto" w:before="2" w:after="0"/>
        <w:ind w:left="340" w:right="175" w:hanging="194"/>
        <w:jc w:val="both"/>
        <w:rPr>
          <w:b/>
          <w:sz w:val="27"/>
        </w:rPr>
      </w:pPr>
      <w:r>
        <w:rPr>
          <w:b/>
          <w:sz w:val="27"/>
        </w:rPr>
        <w:t>An approximate of 24.99% and 51.70% reduction on power dissipation is also observed</w:t>
      </w:r>
      <w:r>
        <w:rPr>
          <w:b/>
          <w:spacing w:val="80"/>
          <w:sz w:val="27"/>
        </w:rPr>
        <w:t> </w:t>
      </w:r>
      <w:r>
        <w:rPr>
          <w:b/>
          <w:sz w:val="27"/>
        </w:rPr>
        <w:t>using Fig. 5(b) for shielded MLGNR </w:t>
      </w:r>
      <w:r>
        <w:rPr>
          <w:b/>
          <w:i/>
          <w:sz w:val="27"/>
        </w:rPr>
        <w:t>w.r.t. </w:t>
      </w:r>
      <w:r>
        <w:rPr>
          <w:b/>
          <w:sz w:val="27"/>
        </w:rPr>
        <w:t>Cu at local and global interconnects, respectively.</w:t>
      </w:r>
    </w:p>
    <w:p>
      <w:pPr>
        <w:pStyle w:val="Heading1"/>
        <w:spacing w:before="102"/>
        <w:ind w:left="4"/>
      </w:pPr>
      <w:r>
        <w:rPr>
          <w:color w:val="FFFFFF"/>
          <w:spacing w:val="-2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54" w:lineRule="auto" w:before="45" w:after="0"/>
        <w:ind w:left="311" w:right="43" w:hanging="194"/>
        <w:jc w:val="both"/>
        <w:rPr>
          <w:b/>
          <w:sz w:val="27"/>
        </w:rPr>
      </w:pPr>
      <w:r>
        <w:rPr>
          <w:b/>
          <w:sz w:val="27"/>
        </w:rPr>
        <w:t>In this paper, an efficient geometry for passive shielding approach is proposed based on the equivalent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electrical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model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of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MLGNR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Cu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interconnect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to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reduce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impact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of crosstalk-induced delay, peak noise, and power dissipation to alleviate the logic fault.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54" w:lineRule="auto" w:before="3" w:after="0"/>
        <w:ind w:left="311" w:right="47" w:hanging="194"/>
        <w:jc w:val="both"/>
        <w:rPr>
          <w:b/>
          <w:sz w:val="27"/>
        </w:rPr>
      </w:pPr>
      <w:r>
        <w:rPr>
          <w:b/>
          <w:sz w:val="27"/>
        </w:rPr>
        <w:t>Using the ESC based DIL setup, the proposed passive shielding model exhibits improved performance in terms of the crosstalk-induced delay, peak noise, and power dissipation at different spacing between the coupled lines.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2" w:after="0"/>
        <w:ind w:left="311" w:right="0" w:hanging="193"/>
        <w:jc w:val="both"/>
        <w:rPr>
          <w:b/>
          <w:sz w:val="27"/>
        </w:rPr>
      </w:pPr>
      <w:r>
        <w:rPr>
          <w:b/>
          <w:sz w:val="27"/>
        </w:rPr>
        <w:t>It</w:t>
      </w:r>
      <w:r>
        <w:rPr>
          <w:b/>
          <w:spacing w:val="53"/>
          <w:sz w:val="27"/>
        </w:rPr>
        <w:t> </w:t>
      </w:r>
      <w:r>
        <w:rPr>
          <w:b/>
          <w:sz w:val="27"/>
        </w:rPr>
        <w:t>is</w:t>
      </w:r>
      <w:r>
        <w:rPr>
          <w:b/>
          <w:spacing w:val="53"/>
          <w:sz w:val="27"/>
        </w:rPr>
        <w:t> </w:t>
      </w:r>
      <w:r>
        <w:rPr>
          <w:b/>
          <w:sz w:val="27"/>
        </w:rPr>
        <w:t>observed</w:t>
      </w:r>
      <w:r>
        <w:rPr>
          <w:b/>
          <w:spacing w:val="54"/>
          <w:sz w:val="27"/>
        </w:rPr>
        <w:t> </w:t>
      </w:r>
      <w:r>
        <w:rPr>
          <w:b/>
          <w:sz w:val="27"/>
        </w:rPr>
        <w:t>that</w:t>
      </w:r>
      <w:r>
        <w:rPr>
          <w:b/>
          <w:spacing w:val="54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51"/>
          <w:sz w:val="27"/>
        </w:rPr>
        <w:t> </w:t>
      </w:r>
      <w:r>
        <w:rPr>
          <w:b/>
          <w:sz w:val="27"/>
        </w:rPr>
        <w:t>proposed</w:t>
      </w:r>
      <w:r>
        <w:rPr>
          <w:b/>
          <w:spacing w:val="51"/>
          <w:sz w:val="27"/>
        </w:rPr>
        <w:t> </w:t>
      </w:r>
      <w:r>
        <w:rPr>
          <w:b/>
          <w:sz w:val="27"/>
        </w:rPr>
        <w:t>shielded</w:t>
      </w:r>
      <w:r>
        <w:rPr>
          <w:b/>
          <w:spacing w:val="54"/>
          <w:sz w:val="27"/>
        </w:rPr>
        <w:t> </w:t>
      </w:r>
      <w:r>
        <w:rPr>
          <w:b/>
          <w:sz w:val="27"/>
        </w:rPr>
        <w:t>MLGNR</w:t>
      </w:r>
      <w:r>
        <w:rPr>
          <w:b/>
          <w:spacing w:val="52"/>
          <w:sz w:val="27"/>
        </w:rPr>
        <w:t> </w:t>
      </w:r>
      <w:r>
        <w:rPr>
          <w:b/>
          <w:sz w:val="27"/>
        </w:rPr>
        <w:t>outperformed</w:t>
      </w:r>
      <w:r>
        <w:rPr>
          <w:b/>
          <w:spacing w:val="56"/>
          <w:sz w:val="27"/>
        </w:rPr>
        <w:t> </w:t>
      </w:r>
      <w:r>
        <w:rPr>
          <w:b/>
          <w:sz w:val="27"/>
        </w:rPr>
        <w:t>by</w:t>
      </w:r>
      <w:r>
        <w:rPr>
          <w:b/>
          <w:spacing w:val="53"/>
          <w:sz w:val="27"/>
        </w:rPr>
        <w:t> </w:t>
      </w:r>
      <w:r>
        <w:rPr>
          <w:b/>
          <w:sz w:val="27"/>
        </w:rPr>
        <w:t>94.58%</w:t>
      </w:r>
      <w:r>
        <w:rPr>
          <w:b/>
          <w:spacing w:val="50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53"/>
          <w:sz w:val="27"/>
        </w:rPr>
        <w:t> </w:t>
      </w:r>
      <w:r>
        <w:rPr>
          <w:b/>
          <w:spacing w:val="-2"/>
          <w:sz w:val="27"/>
        </w:rPr>
        <w:t>84.64%</w:t>
      </w:r>
    </w:p>
    <w:p>
      <w:pPr>
        <w:pStyle w:val="BodyText"/>
        <w:spacing w:line="165" w:lineRule="exact" w:before="19"/>
        <w:ind w:left="311"/>
        <w:jc w:val="both"/>
      </w:pPr>
      <w:r>
        <w:rPr>
          <w:i/>
        </w:rPr>
        <w:t>w.r.t.</w:t>
      </w:r>
      <w:r>
        <w:rPr>
          <w:i/>
          <w:spacing w:val="4"/>
        </w:rPr>
        <w:t> </w:t>
      </w:r>
      <w:r>
        <w:rPr/>
        <w:t>shielded</w:t>
      </w:r>
      <w:r>
        <w:rPr>
          <w:spacing w:val="3"/>
        </w:rPr>
        <w:t> </w:t>
      </w:r>
      <w:r>
        <w:rPr/>
        <w:t>Cu</w:t>
      </w:r>
      <w:r>
        <w:rPr>
          <w:spacing w:val="3"/>
        </w:rPr>
        <w:t> </w:t>
      </w:r>
      <w:r>
        <w:rPr/>
        <w:t>for</w:t>
      </w:r>
      <w:r>
        <w:rPr>
          <w:spacing w:val="-5"/>
        </w:rPr>
        <w:t> </w:t>
      </w:r>
      <w:r>
        <w:rPr/>
        <w:t>5</w:t>
      </w:r>
      <w:r>
        <w:rPr>
          <w:spacing w:val="4"/>
        </w:rPr>
        <w:t> </w:t>
      </w:r>
      <w:r>
        <w:rPr/>
        <w:t>nm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20</w:t>
      </w:r>
      <w:r>
        <w:rPr>
          <w:spacing w:val="3"/>
        </w:rPr>
        <w:t> </w:t>
      </w:r>
      <w:r>
        <w:rPr/>
        <w:t>nm</w:t>
      </w:r>
      <w:r>
        <w:rPr>
          <w:spacing w:val="1"/>
        </w:rPr>
        <w:t> </w:t>
      </w:r>
      <w:r>
        <w:rPr/>
        <w:t>spacing,</w:t>
      </w:r>
      <w:r>
        <w:rPr>
          <w:spacing w:val="-2"/>
        </w:rPr>
        <w:t> </w:t>
      </w:r>
      <w:r>
        <w:rPr/>
        <w:t>respectively</w:t>
      </w:r>
      <w:r>
        <w:rPr>
          <w:spacing w:val="8"/>
        </w:rPr>
        <w:t> </w:t>
      </w:r>
      <w:r>
        <w:rPr/>
        <w:t>at</w:t>
      </w:r>
      <w:r>
        <w:rPr>
          <w:spacing w:val="3"/>
        </w:rPr>
        <w:t> </w:t>
      </w:r>
      <w:r>
        <w:rPr/>
        <w:t>global</w:t>
      </w:r>
      <w:r>
        <w:rPr>
          <w:spacing w:val="-2"/>
        </w:rPr>
        <w:t> lengths.</w:t>
      </w:r>
    </w:p>
    <w:p>
      <w:pPr>
        <w:pStyle w:val="BodyText"/>
        <w:spacing w:after="0" w:line="165" w:lineRule="exact"/>
        <w:jc w:val="both"/>
        <w:sectPr>
          <w:type w:val="continuous"/>
          <w:pgSz w:w="23750" w:h="31660"/>
          <w:pgMar w:top="0" w:bottom="280" w:left="425" w:right="425"/>
          <w:cols w:num="2" w:equalWidth="0">
            <w:col w:w="11098" w:space="518"/>
            <w:col w:w="11284"/>
          </w:cols>
        </w:sectPr>
      </w:pPr>
    </w:p>
    <w:p>
      <w:pPr>
        <w:pStyle w:val="BodyText"/>
        <w:spacing w:line="304" w:lineRule="exact"/>
        <w:ind w:right="55"/>
        <w:jc w:val="right"/>
      </w:pPr>
      <w:r>
        <w:rPr/>
        <w:t>for</w:t>
      </w:r>
      <w:r>
        <w:rPr>
          <w:spacing w:val="2"/>
        </w:rPr>
        <w:t> </w:t>
      </w:r>
      <w:r>
        <w:rPr/>
        <w:t>semiconductor</w:t>
      </w:r>
      <w:r>
        <w:rPr>
          <w:spacing w:val="7"/>
        </w:rPr>
        <w:t> </w:t>
      </w:r>
      <w:r>
        <w:rPr/>
        <w:t>(ITRS)</w:t>
      </w:r>
      <w:r>
        <w:rPr>
          <w:spacing w:val="8"/>
        </w:rPr>
        <w:t> </w:t>
      </w:r>
      <w:r>
        <w:rPr/>
        <w:t>2015</w:t>
      </w:r>
      <w:r>
        <w:rPr>
          <w:spacing w:val="5"/>
        </w:rPr>
        <w:t> </w:t>
      </w:r>
      <w:r>
        <w:rPr>
          <w:spacing w:val="-2"/>
        </w:rPr>
        <w:t>benchmark.</w:t>
      </w:r>
    </w:p>
    <w:p>
      <w:pPr>
        <w:pStyle w:val="BodyText"/>
        <w:spacing w:before="11"/>
        <w:ind w:right="38"/>
        <w:jc w:val="right"/>
      </w:pPr>
      <w:r>
        <w:rPr/>
        <w:t>The</w:t>
      </w:r>
      <w:r>
        <w:rPr>
          <w:spacing w:val="5"/>
        </w:rPr>
        <w:t> </w:t>
      </w:r>
      <w:r>
        <w:rPr>
          <w:color w:val="0000FF"/>
        </w:rPr>
        <w:t>total number</w:t>
      </w:r>
      <w:r>
        <w:rPr>
          <w:color w:val="0000FF"/>
          <w:spacing w:val="7"/>
        </w:rPr>
        <w:t> </w:t>
      </w:r>
      <w:r>
        <w:rPr>
          <w:color w:val="0000FF"/>
        </w:rPr>
        <w:t>of</w:t>
      </w:r>
      <w:r>
        <w:rPr>
          <w:color w:val="0000FF"/>
          <w:spacing w:val="3"/>
        </w:rPr>
        <w:t> </w:t>
      </w:r>
      <w:r>
        <w:rPr>
          <w:color w:val="0000FF"/>
        </w:rPr>
        <w:t>layers</w:t>
      </w:r>
      <w:r>
        <w:rPr>
          <w:color w:val="0000FF"/>
          <w:spacing w:val="8"/>
        </w:rPr>
        <w:t> </w:t>
      </w:r>
      <w:r>
        <w:rPr/>
        <w:t>can</w:t>
      </w:r>
      <w:r>
        <w:rPr>
          <w:spacing w:val="6"/>
        </w:rPr>
        <w:t> </w:t>
      </w:r>
      <w:r>
        <w:rPr/>
        <w:t>be</w:t>
      </w:r>
      <w:r>
        <w:rPr>
          <w:spacing w:val="3"/>
        </w:rPr>
        <w:t> </w:t>
      </w:r>
      <w:r>
        <w:rPr/>
        <w:t>obtained</w:t>
      </w:r>
      <w:r>
        <w:rPr>
          <w:spacing w:val="1"/>
        </w:rPr>
        <w:t> </w:t>
      </w:r>
      <w:r>
        <w:rPr>
          <w:spacing w:val="-5"/>
        </w:rPr>
        <w:t>as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158"/>
        <w:rPr>
          <w:i/>
        </w:rPr>
      </w:pPr>
      <w:r>
        <w:rPr/>
        <w:t>Where</w:t>
      </w:r>
      <w:r>
        <w:rPr>
          <w:spacing w:val="25"/>
        </w:rPr>
        <w:t>  </w:t>
      </w:r>
      <w:r>
        <w:rPr>
          <w:i/>
        </w:rPr>
        <w:t>H</w:t>
      </w:r>
      <w:r>
        <w:rPr>
          <w:i/>
          <w:spacing w:val="27"/>
        </w:rPr>
        <w:t> </w:t>
      </w:r>
      <w:r>
        <w:rPr/>
        <w:t>is</w:t>
      </w:r>
      <w:r>
        <w:rPr>
          <w:spacing w:val="25"/>
        </w:rPr>
        <w:t> </w:t>
      </w:r>
      <w:r>
        <w:rPr/>
        <w:t>the</w:t>
      </w:r>
      <w:r>
        <w:rPr>
          <w:spacing w:val="23"/>
        </w:rPr>
        <w:t> </w:t>
      </w:r>
      <w:r>
        <w:rPr/>
        <w:t>thickness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MLGNR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>
          <w:i/>
          <w:spacing w:val="-10"/>
        </w:rPr>
        <w:t>δ</w:t>
      </w:r>
    </w:p>
    <w:p>
      <w:pPr>
        <w:pStyle w:val="BodyText"/>
        <w:spacing w:before="20"/>
        <w:ind w:left="158"/>
      </w:pPr>
      <w:r>
        <w:rPr/>
        <w:t>denotes</w:t>
      </w:r>
      <w:r>
        <w:rPr>
          <w:spacing w:val="74"/>
        </w:rPr>
        <w:t> </w:t>
      </w:r>
      <w:r>
        <w:rPr/>
        <w:t>the</w:t>
      </w:r>
      <w:r>
        <w:rPr>
          <w:spacing w:val="73"/>
        </w:rPr>
        <w:t> </w:t>
      </w:r>
      <w:r>
        <w:rPr/>
        <w:t>interlayer</w:t>
      </w:r>
      <w:r>
        <w:rPr>
          <w:spacing w:val="70"/>
        </w:rPr>
        <w:t> </w:t>
      </w:r>
      <w:r>
        <w:rPr/>
        <w:t>spacing</w:t>
      </w:r>
      <w:r>
        <w:rPr>
          <w:spacing w:val="76"/>
        </w:rPr>
        <w:t> </w:t>
      </w:r>
      <w:r>
        <w:rPr/>
        <w:t>between</w:t>
      </w:r>
      <w:r>
        <w:rPr>
          <w:spacing w:val="75"/>
        </w:rPr>
        <w:t> </w:t>
      </w:r>
      <w:r>
        <w:rPr>
          <w:spacing w:val="-5"/>
        </w:rPr>
        <w:t>the</w:t>
      </w:r>
    </w:p>
    <w:p>
      <w:pPr>
        <w:spacing w:before="195"/>
        <w:ind w:left="158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Table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1. Interconnect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physical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parameters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based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on </w:t>
      </w:r>
      <w:r>
        <w:rPr>
          <w:b/>
          <w:spacing w:val="-2"/>
          <w:sz w:val="18"/>
        </w:rPr>
        <w:t>ITRS2015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7"/>
        <w:gridCol w:w="1774"/>
      </w:tblGrid>
      <w:tr>
        <w:trPr>
          <w:trHeight w:val="210" w:hRule="atLeast"/>
        </w:trPr>
        <w:tc>
          <w:tcPr>
            <w:tcW w:w="1957" w:type="dxa"/>
            <w:vMerge w:val="restart"/>
            <w:shd w:val="clear" w:color="auto" w:fill="FFFFFF"/>
          </w:tcPr>
          <w:p>
            <w:pPr>
              <w:pStyle w:val="TableParagraph"/>
              <w:spacing w:before="3"/>
              <w:ind w:left="421"/>
              <w:rPr>
                <w:b/>
                <w:sz w:val="16"/>
              </w:rPr>
            </w:pPr>
            <w:r>
              <w:rPr>
                <w:b/>
                <w:sz w:val="16"/>
              </w:rPr>
              <w:t>Technology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Node</w:t>
            </w:r>
          </w:p>
        </w:tc>
        <w:tc>
          <w:tcPr>
            <w:tcW w:w="1774" w:type="dxa"/>
            <w:shd w:val="clear" w:color="auto" w:fill="FFFFFF"/>
          </w:tcPr>
          <w:p>
            <w:pPr>
              <w:pStyle w:val="TableParagraph"/>
              <w:spacing w:before="3"/>
              <w:ind w:left="107" w:right="6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At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Global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Level</w:t>
            </w:r>
          </w:p>
        </w:tc>
      </w:tr>
      <w:tr>
        <w:trPr>
          <w:trHeight w:val="211" w:hRule="atLeast"/>
        </w:trPr>
        <w:tc>
          <w:tcPr>
            <w:tcW w:w="195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shd w:val="clear" w:color="auto" w:fill="FFFFFF"/>
          </w:tcPr>
          <w:p>
            <w:pPr>
              <w:pStyle w:val="TableParagraph"/>
              <w:spacing w:before="3"/>
              <w:ind w:left="107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32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nm</w:t>
            </w:r>
          </w:p>
        </w:tc>
      </w:tr>
      <w:tr>
        <w:trPr>
          <w:trHeight w:val="210" w:hRule="atLeast"/>
        </w:trPr>
        <w:tc>
          <w:tcPr>
            <w:tcW w:w="1957" w:type="dxa"/>
            <w:shd w:val="clear" w:color="auto" w:fill="FFFFFF"/>
          </w:tcPr>
          <w:p>
            <w:pPr>
              <w:pStyle w:val="TableParagraph"/>
              <w:spacing w:before="3"/>
              <w:ind w:left="103" w:right="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Width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</w:t>
            </w:r>
            <w:r>
              <w:rPr>
                <w:b/>
                <w:i/>
                <w:w w:val="105"/>
                <w:sz w:val="16"/>
              </w:rPr>
              <w:t>W</w:t>
            </w:r>
            <w:r>
              <w:rPr>
                <w:b/>
                <w:i/>
                <w:spacing w:val="-10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nm)</w:t>
            </w:r>
          </w:p>
        </w:tc>
        <w:tc>
          <w:tcPr>
            <w:tcW w:w="1774" w:type="dxa"/>
            <w:shd w:val="clear" w:color="auto" w:fill="FFFFFF"/>
          </w:tcPr>
          <w:p>
            <w:pPr>
              <w:pStyle w:val="TableParagraph"/>
              <w:spacing w:before="3"/>
              <w:ind w:left="107" w:right="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48</w:t>
            </w:r>
          </w:p>
        </w:tc>
      </w:tr>
      <w:tr>
        <w:trPr>
          <w:trHeight w:val="211" w:hRule="atLeast"/>
        </w:trPr>
        <w:tc>
          <w:tcPr>
            <w:tcW w:w="1957" w:type="dxa"/>
            <w:shd w:val="clear" w:color="auto" w:fill="FFFFFF"/>
          </w:tcPr>
          <w:p>
            <w:pPr>
              <w:pStyle w:val="TableParagraph"/>
              <w:spacing w:before="3"/>
              <w:ind w:left="103" w:right="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Height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</w:t>
            </w:r>
            <w:r>
              <w:rPr>
                <w:b/>
                <w:i/>
                <w:w w:val="105"/>
                <w:sz w:val="16"/>
              </w:rPr>
              <w:t>H</w:t>
            </w:r>
            <w:r>
              <w:rPr>
                <w:b/>
                <w:i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nm)</w:t>
            </w:r>
          </w:p>
        </w:tc>
        <w:tc>
          <w:tcPr>
            <w:tcW w:w="1774" w:type="dxa"/>
            <w:shd w:val="clear" w:color="auto" w:fill="FFFFFF"/>
          </w:tcPr>
          <w:p>
            <w:pPr>
              <w:pStyle w:val="TableParagraph"/>
              <w:spacing w:before="3"/>
              <w:ind w:left="10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115.2</w:t>
            </w:r>
          </w:p>
        </w:tc>
      </w:tr>
      <w:tr>
        <w:trPr>
          <w:trHeight w:val="210" w:hRule="atLeast"/>
        </w:trPr>
        <w:tc>
          <w:tcPr>
            <w:tcW w:w="1957" w:type="dxa"/>
            <w:shd w:val="clear" w:color="auto" w:fill="FFFFFF"/>
          </w:tcPr>
          <w:p>
            <w:pPr>
              <w:pStyle w:val="TableParagraph"/>
              <w:spacing w:line="188" w:lineRule="exact" w:before="3"/>
              <w:ind w:left="103" w:right="2"/>
              <w:jc w:val="center"/>
              <w:rPr>
                <w:b/>
                <w:sz w:val="16"/>
              </w:rPr>
            </w:pPr>
            <w:r>
              <w:rPr>
                <w:b/>
                <w:i/>
                <w:sz w:val="16"/>
              </w:rPr>
              <w:t>h</w:t>
            </w:r>
            <w:r>
              <w:rPr>
                <w:b/>
                <w:i/>
                <w:position w:val="-3"/>
                <w:sz w:val="11"/>
              </w:rPr>
              <w:t>g</w:t>
            </w:r>
            <w:r>
              <w:rPr>
                <w:b/>
                <w:i/>
                <w:spacing w:val="13"/>
                <w:position w:val="-3"/>
                <w:sz w:val="11"/>
              </w:rPr>
              <w:t> </w:t>
            </w:r>
            <w:r>
              <w:rPr>
                <w:b/>
                <w:spacing w:val="-4"/>
                <w:sz w:val="16"/>
              </w:rPr>
              <w:t>(nm)</w:t>
            </w:r>
          </w:p>
        </w:tc>
        <w:tc>
          <w:tcPr>
            <w:tcW w:w="1774" w:type="dxa"/>
            <w:shd w:val="clear" w:color="auto" w:fill="FFFFFF"/>
          </w:tcPr>
          <w:p>
            <w:pPr>
              <w:pStyle w:val="TableParagraph"/>
              <w:spacing w:before="3"/>
              <w:ind w:left="10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110.4</w:t>
            </w:r>
          </w:p>
        </w:tc>
      </w:tr>
      <w:tr>
        <w:trPr>
          <w:trHeight w:val="211" w:hRule="atLeast"/>
        </w:trPr>
        <w:tc>
          <w:tcPr>
            <w:tcW w:w="1957" w:type="dxa"/>
            <w:shd w:val="clear" w:color="auto" w:fill="FFFFFF"/>
          </w:tcPr>
          <w:p>
            <w:pPr>
              <w:pStyle w:val="TableParagraph"/>
              <w:spacing w:line="188" w:lineRule="exact" w:before="3"/>
              <w:ind w:left="10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Dielectric</w:t>
            </w:r>
            <w:r>
              <w:rPr>
                <w:b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constant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(</w:t>
            </w:r>
            <w:r>
              <w:rPr>
                <w:b/>
                <w:i/>
                <w:spacing w:val="-4"/>
                <w:w w:val="105"/>
                <w:sz w:val="16"/>
              </w:rPr>
              <w:t>ɛ</w:t>
            </w:r>
            <w:r>
              <w:rPr>
                <w:b/>
                <w:i/>
                <w:spacing w:val="-4"/>
                <w:w w:val="105"/>
                <w:position w:val="-3"/>
                <w:sz w:val="11"/>
              </w:rPr>
              <w:t>r</w:t>
            </w:r>
            <w:r>
              <w:rPr>
                <w:b/>
                <w:spacing w:val="-4"/>
                <w:w w:val="105"/>
                <w:sz w:val="16"/>
              </w:rPr>
              <w:t>)</w:t>
            </w:r>
          </w:p>
        </w:tc>
        <w:tc>
          <w:tcPr>
            <w:tcW w:w="1774" w:type="dxa"/>
            <w:shd w:val="clear" w:color="auto" w:fill="FFFFFF"/>
          </w:tcPr>
          <w:p>
            <w:pPr>
              <w:pStyle w:val="TableParagraph"/>
              <w:spacing w:before="3"/>
              <w:ind w:left="107" w:right="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2.3</w:t>
            </w:r>
          </w:p>
        </w:tc>
      </w:tr>
      <w:tr>
        <w:trPr>
          <w:trHeight w:val="210" w:hRule="atLeast"/>
        </w:trPr>
        <w:tc>
          <w:tcPr>
            <w:tcW w:w="1957" w:type="dxa"/>
            <w:shd w:val="clear" w:color="auto" w:fill="FFFFFF"/>
          </w:tcPr>
          <w:p>
            <w:pPr>
              <w:pStyle w:val="TableParagraph"/>
              <w:spacing w:line="188" w:lineRule="exact" w:before="3"/>
              <w:ind w:left="10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Resistivity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z w:val="16"/>
              </w:rPr>
              <w:t>(</w:t>
            </w:r>
            <w:r>
              <w:rPr>
                <w:b/>
                <w:i/>
                <w:sz w:val="16"/>
              </w:rPr>
              <w:t>ρ</w:t>
            </w:r>
            <w:r>
              <w:rPr>
                <w:b/>
                <w:i/>
                <w:position w:val="-3"/>
                <w:sz w:val="11"/>
              </w:rPr>
              <w:t>cu</w:t>
            </w:r>
            <w:r>
              <w:rPr>
                <w:b/>
                <w:i/>
                <w:spacing w:val="26"/>
                <w:position w:val="-3"/>
                <w:sz w:val="11"/>
              </w:rPr>
              <w:t> </w:t>
            </w:r>
            <w:r>
              <w:rPr>
                <w:b/>
                <w:sz w:val="16"/>
              </w:rPr>
              <w:t>µΩ-</w:t>
            </w:r>
            <w:r>
              <w:rPr>
                <w:b/>
                <w:spacing w:val="-5"/>
                <w:sz w:val="16"/>
              </w:rPr>
              <w:t>cm)</w:t>
            </w:r>
          </w:p>
        </w:tc>
        <w:tc>
          <w:tcPr>
            <w:tcW w:w="1774" w:type="dxa"/>
            <w:shd w:val="clear" w:color="auto" w:fill="FFFFFF"/>
          </w:tcPr>
          <w:p>
            <w:pPr>
              <w:pStyle w:val="TableParagraph"/>
              <w:spacing w:before="3"/>
              <w:ind w:left="10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3.52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54" w:lineRule="auto" w:before="165" w:after="0"/>
        <w:ind w:left="351" w:right="44" w:hanging="194"/>
        <w:jc w:val="both"/>
        <w:rPr>
          <w:b/>
          <w:sz w:val="27"/>
        </w:rPr>
      </w:pPr>
      <w:r>
        <w:rPr/>
        <w:br w:type="column"/>
      </w:r>
      <w:r>
        <w:rPr>
          <w:b/>
          <w:sz w:val="27"/>
        </w:rPr>
        <w:t>Similarly, the improvement in peak noise is observed for shielded MLGNR </w:t>
      </w:r>
      <w:r>
        <w:rPr>
          <w:b/>
          <w:i/>
          <w:sz w:val="27"/>
        </w:rPr>
        <w:t>w.r.t. </w:t>
      </w:r>
      <w:r>
        <w:rPr>
          <w:b/>
          <w:sz w:val="27"/>
        </w:rPr>
        <w:t>Cu interconnect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by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97.28%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90.23%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for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5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nm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spacing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at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local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global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lengths, </w:t>
      </w:r>
      <w:r>
        <w:rPr>
          <w:b/>
          <w:spacing w:val="-2"/>
          <w:sz w:val="27"/>
        </w:rPr>
        <w:t>respectively.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54" w:lineRule="auto" w:before="0" w:after="0"/>
        <w:ind w:left="351" w:right="40" w:hanging="194"/>
        <w:jc w:val="both"/>
        <w:rPr>
          <w:b/>
          <w:sz w:val="27"/>
        </w:rPr>
      </w:pPr>
      <w:r>
        <w:rPr>
          <w:b/>
          <w:sz w:val="27"/>
        </w:rPr>
        <w:t>In addition to that, it is also observed that an unshielded line dissipates 48.59% and 42.39% more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power as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compared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to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shielded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Cu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MLGNR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interconnect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lines,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respectively</w:t>
      </w:r>
      <w:r>
        <w:rPr>
          <w:b/>
          <w:spacing w:val="40"/>
          <w:sz w:val="27"/>
        </w:rPr>
        <w:t> </w:t>
      </w:r>
      <w:r>
        <w:rPr>
          <w:b/>
          <w:sz w:val="27"/>
        </w:rPr>
        <w:t>for 5nm spacing</w:t>
      </w:r>
      <w:r>
        <w:rPr>
          <w:b/>
          <w:spacing w:val="19"/>
          <w:sz w:val="27"/>
        </w:rPr>
        <w:t> </w:t>
      </w:r>
      <w:r>
        <w:rPr>
          <w:b/>
          <w:sz w:val="27"/>
        </w:rPr>
        <w:t>at</w:t>
      </w:r>
      <w:r>
        <w:rPr>
          <w:b/>
          <w:spacing w:val="18"/>
          <w:sz w:val="27"/>
        </w:rPr>
        <w:t> </w:t>
      </w:r>
      <w:r>
        <w:rPr>
          <w:b/>
          <w:sz w:val="27"/>
        </w:rPr>
        <w:t>1000</w:t>
      </w:r>
      <w:r>
        <w:rPr>
          <w:b/>
          <w:spacing w:val="18"/>
          <w:sz w:val="27"/>
        </w:rPr>
        <w:t> </w:t>
      </w:r>
      <w:r>
        <w:rPr>
          <w:b/>
          <w:sz w:val="27"/>
        </w:rPr>
        <w:t>µm length.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Moreover,</w:t>
      </w:r>
      <w:r>
        <w:rPr>
          <w:b/>
          <w:spacing w:val="17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18"/>
          <w:sz w:val="27"/>
        </w:rPr>
        <w:t> </w:t>
      </w:r>
      <w:r>
        <w:rPr>
          <w:b/>
          <w:sz w:val="27"/>
        </w:rPr>
        <w:t>results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illustrate</w:t>
      </w:r>
      <w:r>
        <w:rPr>
          <w:b/>
          <w:spacing w:val="17"/>
          <w:sz w:val="27"/>
        </w:rPr>
        <w:t> </w:t>
      </w:r>
      <w:r>
        <w:rPr>
          <w:b/>
          <w:sz w:val="27"/>
        </w:rPr>
        <w:t>24.99% and</w:t>
      </w:r>
      <w:r>
        <w:rPr>
          <w:b/>
          <w:spacing w:val="18"/>
          <w:sz w:val="27"/>
        </w:rPr>
        <w:t> </w:t>
      </w:r>
      <w:r>
        <w:rPr>
          <w:b/>
          <w:sz w:val="27"/>
        </w:rPr>
        <w:t>51.70% reduced</w:t>
      </w:r>
    </w:p>
    <w:p>
      <w:pPr>
        <w:pStyle w:val="ListParagraph"/>
        <w:spacing w:after="0" w:line="254" w:lineRule="auto"/>
        <w:jc w:val="both"/>
        <w:rPr>
          <w:b/>
          <w:sz w:val="27"/>
        </w:rPr>
        <w:sectPr>
          <w:type w:val="continuous"/>
          <w:pgSz w:w="23750" w:h="31660"/>
          <w:pgMar w:top="0" w:bottom="280" w:left="425" w:right="425"/>
          <w:cols w:num="3" w:equalWidth="0">
            <w:col w:w="5560" w:space="264"/>
            <w:col w:w="5046" w:space="706"/>
            <w:col w:w="11324"/>
          </w:cols>
        </w:sectPr>
      </w:pPr>
    </w:p>
    <w:p>
      <w:pPr>
        <w:pStyle w:val="BodyText"/>
        <w:spacing w:line="247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4508009</wp:posOffset>
                </wp:positionH>
                <wp:positionV relativeFrom="paragraph">
                  <wp:posOffset>-1025793</wp:posOffset>
                </wp:positionV>
                <wp:extent cx="2445385" cy="979804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445385" cy="979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5"/>
                              <w:gridCol w:w="1776"/>
                            </w:tblGrid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95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195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95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195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95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195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95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961395pt;margin-top:-80.771118pt;width:192.55pt;height:77.150pt;mso-position-horizontal-relative:page;mso-position-vertical-relative:paragraph;z-index:15740928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5"/>
                        <w:gridCol w:w="1776"/>
                      </w:tblGrid>
                      <w:tr>
                        <w:trPr>
                          <w:trHeight w:val="220" w:hRule="atLeast"/>
                        </w:trPr>
                        <w:tc>
                          <w:tcPr>
                            <w:tcW w:w="195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195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95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195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95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195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95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layers,</w:t>
      </w:r>
      <w:r>
        <w:rPr>
          <w:spacing w:val="6"/>
        </w:rPr>
        <w:t> </w:t>
      </w:r>
      <w:r>
        <w:rPr>
          <w:spacing w:val="-2"/>
        </w:rPr>
        <w:t>respectively.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625" w:right="-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329180" cy="206375"/>
                <wp:effectExtent l="9525" t="0" r="0" b="1270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329180" cy="206375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6989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6"/>
                              <w:ind w:left="1" w:right="0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3.4pt;height:16.25pt;mso-position-horizontal-relative:char;mso-position-vertical-relative:line" type="#_x0000_t202" id="docshape18" filled="true" fillcolor="#deebf7" stroked="true" strokeweight=".550357pt" strokecolor="#2d75b6">
                <w10:anchorlock/>
                <v:textbox inset="0,0,0,0">
                  <w:txbxContent>
                    <w:p>
                      <w:pPr>
                        <w:spacing w:before="46"/>
                        <w:ind w:left="1" w:right="0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Ground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tabs>
          <w:tab w:pos="3319" w:val="left" w:leader="none"/>
        </w:tabs>
        <w:spacing w:line="239" w:lineRule="exact" w:before="144"/>
        <w:ind w:left="2391" w:right="0" w:firstLine="0"/>
        <w:jc w:val="left"/>
        <w:rPr>
          <w:rFonts w:ascii="Cambria Math" w:eastAsia="Cambria Math"/>
          <w:position w:val="-3"/>
          <w:sz w:val="15"/>
        </w:rPr>
      </w:pPr>
      <w:r>
        <w:rPr>
          <w:rFonts w:ascii="Cambria Math" w:eastAsia="Cambria Math"/>
          <w:spacing w:val="-10"/>
          <w:sz w:val="20"/>
        </w:rPr>
        <w:t>𝑊</w:t>
      </w:r>
      <w:r>
        <w:rPr>
          <w:rFonts w:ascii="Cambria Math" w:eastAsia="Cambria Math"/>
          <w:sz w:val="20"/>
        </w:rPr>
        <w:tab/>
      </w:r>
      <w:r>
        <w:rPr>
          <w:w w:val="90"/>
          <w:sz w:val="20"/>
        </w:rPr>
        <w:t>Dielectric</w:t>
      </w:r>
      <w:r>
        <w:rPr>
          <w:spacing w:val="8"/>
          <w:sz w:val="20"/>
        </w:rPr>
        <w:t> </w:t>
      </w:r>
      <w:r>
        <w:rPr>
          <w:rFonts w:ascii="Cambria Math" w:eastAsia="Cambria Math"/>
          <w:spacing w:val="-5"/>
          <w:sz w:val="20"/>
        </w:rPr>
        <w:t>𝜀</w:t>
      </w:r>
      <w:r>
        <w:rPr>
          <w:rFonts w:ascii="Cambria Math" w:eastAsia="Cambria Math"/>
          <w:spacing w:val="-5"/>
          <w:position w:val="-3"/>
          <w:sz w:val="15"/>
        </w:rPr>
        <w:t>𝑟</w:t>
      </w:r>
    </w:p>
    <w:p>
      <w:pPr>
        <w:spacing w:line="210" w:lineRule="exact" w:before="0"/>
        <w:ind w:left="0" w:right="1181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2400756</wp:posOffset>
                </wp:positionH>
                <wp:positionV relativeFrom="paragraph">
                  <wp:posOffset>29674</wp:posOffset>
                </wp:positionV>
                <wp:extent cx="359410" cy="56134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59410" cy="56134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6489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35" w:right="0" w:firstLine="153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4"/>
                                <w:sz w:val="16"/>
                              </w:rPr>
                              <w:t>Cu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z w:val="16"/>
                              </w:rPr>
                              <w:t>MLGNR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035934pt;margin-top:2.336579pt;width:28.3pt;height:44.2pt;mso-position-horizontal-relative:page;mso-position-vertical-relative:paragraph;z-index:15729664" type="#_x0000_t202" id="docshape19" filled="true" fillcolor="#deebf7" stroked="true" strokeweight=".51096pt" strokecolor="#2d75b6">
                <v:textbox inset="0,0,0,0">
                  <w:txbxContent>
                    <w:p>
                      <w:pPr>
                        <w:pStyle w:val="BodyText"/>
                        <w:spacing w:before="24"/>
                        <w:rPr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line="252" w:lineRule="auto" w:before="0"/>
                        <w:ind w:left="35" w:right="0" w:firstLine="153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pacing w:val="-4"/>
                          <w:sz w:val="16"/>
                        </w:rPr>
                        <w:t>Cu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/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z w:val="16"/>
                        </w:rPr>
                        <w:t>MLGNR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1645518</wp:posOffset>
                </wp:positionH>
                <wp:positionV relativeFrom="paragraph">
                  <wp:posOffset>37543</wp:posOffset>
                </wp:positionV>
                <wp:extent cx="359410" cy="55372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9410" cy="55372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6494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5"/>
                                <w:sz w:val="16"/>
                              </w:rPr>
                              <w:t>Cu</w:t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/</w:t>
                            </w:r>
                          </w:p>
                          <w:p>
                            <w:pPr>
                              <w:spacing w:before="9"/>
                              <w:ind w:left="1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  <w:sz w:val="16"/>
                              </w:rPr>
                              <w:t>MLGNR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568375pt;margin-top:2.956142pt;width:28.3pt;height:43.6pt;mso-position-horizontal-relative:page;mso-position-vertical-relative:paragraph;z-index:-16092160" type="#_x0000_t202" id="docshape20" filled="true" fillcolor="#deebf7" stroked="true" strokeweight=".511344pt" strokecolor="#2d75b6">
                <v:textbox inset="0,0,0,0">
                  <w:txbxContent>
                    <w:p>
                      <w:pPr>
                        <w:pStyle w:val="BodyText"/>
                        <w:spacing w:before="31"/>
                        <w:rPr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pacing w:val="-5"/>
                          <w:sz w:val="16"/>
                        </w:rPr>
                        <w:t>Cu</w:t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/</w:t>
                      </w:r>
                    </w:p>
                    <w:p>
                      <w:pPr>
                        <w:spacing w:before="9"/>
                        <w:ind w:left="1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8"/>
                          <w:sz w:val="16"/>
                        </w:rPr>
                        <w:t>MLGNR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909758</wp:posOffset>
                </wp:positionH>
                <wp:positionV relativeFrom="paragraph">
                  <wp:posOffset>37542</wp:posOffset>
                </wp:positionV>
                <wp:extent cx="359410" cy="5537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59410" cy="55372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6494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25" w:right="0" w:firstLine="153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pacing w:val="-4"/>
                                <w:sz w:val="16"/>
                              </w:rPr>
                              <w:t>Cu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z w:val="16"/>
                              </w:rPr>
                              <w:t>MLGNR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634491pt;margin-top:2.956134pt;width:28.3pt;height:43.6pt;mso-position-horizontal-relative:page;mso-position-vertical-relative:paragraph;z-index:-16091648" type="#_x0000_t202" id="docshape21" filled="true" fillcolor="#deebf7" stroked="true" strokeweight=".511344pt" strokecolor="#2d75b6">
                <v:textbox inset="0,0,0,0">
                  <w:txbxContent>
                    <w:p>
                      <w:pPr>
                        <w:pStyle w:val="BodyText"/>
                        <w:spacing w:before="35"/>
                        <w:rPr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line="252" w:lineRule="auto" w:before="0"/>
                        <w:ind w:left="25" w:right="0" w:firstLine="153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pacing w:val="-4"/>
                          <w:sz w:val="16"/>
                        </w:rPr>
                        <w:t>Cu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/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z w:val="16"/>
                        </w:rPr>
                        <w:t>MLGNR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sz w:val="20"/>
        </w:rPr>
        <w:t>𝑆</w:t>
      </w:r>
    </w:p>
    <w:p>
      <w:pPr>
        <w:pStyle w:val="BodyText"/>
        <w:spacing w:before="4"/>
        <w:rPr>
          <w:rFonts w:ascii="Cambria Math"/>
          <w:b w:val="0"/>
          <w:sz w:val="20"/>
        </w:rPr>
      </w:pPr>
    </w:p>
    <w:p>
      <w:pPr>
        <w:tabs>
          <w:tab w:pos="1822" w:val="left" w:leader="none"/>
          <w:tab w:pos="3002" w:val="left" w:leader="none"/>
        </w:tabs>
        <w:spacing w:before="0"/>
        <w:ind w:left="779" w:right="0" w:firstLine="0"/>
        <w:jc w:val="left"/>
        <w:rPr>
          <w:i/>
          <w:position w:val="1"/>
          <w:sz w:val="20"/>
        </w:rPr>
      </w:pPr>
      <w:r>
        <w:rPr>
          <w:i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34048">
                <wp:simplePos x="0" y="0"/>
                <wp:positionH relativeFrom="page">
                  <wp:posOffset>1479417</wp:posOffset>
                </wp:positionH>
                <wp:positionV relativeFrom="paragraph">
                  <wp:posOffset>149413</wp:posOffset>
                </wp:positionV>
                <wp:extent cx="34925" cy="9715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4925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spacing w:val="-14"/>
                                <w:sz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489594pt;margin-top:11.76481pt;width:2.75pt;height:7.65pt;mso-position-horizontal-relative:page;mso-position-vertical-relative:paragraph;z-index:-16082432" type="#_x0000_t202" id="docshape2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spacing w:val="-14"/>
                          <w:sz w:val="13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position w:val="12"/>
          <w:sz w:val="20"/>
        </w:rPr>
        <w:t>H</w:t>
      </w:r>
      <w:r>
        <w:rPr>
          <w:i/>
          <w:position w:val="12"/>
          <w:sz w:val="20"/>
        </w:rPr>
        <w:tab/>
      </w:r>
      <w:r>
        <w:rPr>
          <w:i/>
          <w:spacing w:val="-10"/>
          <w:sz w:val="20"/>
        </w:rPr>
        <w:t>c</w:t>
      </w:r>
      <w:r>
        <w:rPr>
          <w:i/>
          <w:sz w:val="20"/>
        </w:rPr>
        <w:tab/>
      </w:r>
      <w:r>
        <w:rPr>
          <w:i/>
          <w:spacing w:val="-5"/>
          <w:position w:val="1"/>
          <w:sz w:val="20"/>
        </w:rPr>
        <w:t>c</w:t>
      </w:r>
      <w:r>
        <w:rPr>
          <w:i/>
          <w:spacing w:val="-5"/>
          <w:position w:val="1"/>
          <w:sz w:val="20"/>
          <w:vertAlign w:val="subscript"/>
        </w:rPr>
        <w:t>c</w:t>
      </w:r>
    </w:p>
    <w:p>
      <w:pPr>
        <w:pStyle w:val="BodyText"/>
        <w:spacing w:line="254" w:lineRule="auto" w:before="105"/>
        <w:ind w:left="259" w:right="64"/>
        <w:jc w:val="both"/>
      </w:pPr>
      <w:r>
        <w:rPr>
          <w:b w:val="0"/>
        </w:rPr>
        <w:br w:type="column"/>
      </w:r>
      <w:r>
        <w:rPr/>
        <w:t>The </w:t>
      </w:r>
      <w:r>
        <w:rPr>
          <w:color w:val="C00000"/>
        </w:rPr>
        <w:t>total number of conducting channel </w:t>
      </w:r>
      <w:r>
        <w:rPr/>
        <w:t>associated with each layer of MLGNR can be expressed as</w:t>
      </w:r>
    </w:p>
    <w:p>
      <w:pPr>
        <w:pStyle w:val="BodyText"/>
        <w:spacing w:before="213"/>
      </w:pPr>
    </w:p>
    <w:p>
      <w:pPr>
        <w:pStyle w:val="BodyText"/>
        <w:spacing w:line="330" w:lineRule="exact" w:before="1"/>
        <w:ind w:left="158" w:right="38"/>
        <w:jc w:val="both"/>
      </w:pPr>
      <w:r>
        <w:rPr/>
        <w:t>where </w:t>
      </w:r>
      <w:r>
        <w:rPr>
          <w:i/>
        </w:rPr>
        <w:t>E</w:t>
      </w:r>
      <w:r>
        <w:rPr>
          <w:i/>
          <w:position w:val="-6"/>
          <w:sz w:val="18"/>
        </w:rPr>
        <w:t>F </w:t>
      </w:r>
      <w:r>
        <w:rPr/>
        <w:t>= 0.6 eV is the Fermi energy , </w:t>
      </w:r>
      <w:r>
        <w:rPr>
          <w:i/>
        </w:rPr>
        <w:t>W </w:t>
      </w:r>
      <w:r>
        <w:rPr/>
        <w:t>is the</w:t>
      </w:r>
      <w:r>
        <w:rPr>
          <w:spacing w:val="80"/>
        </w:rPr>
        <w:t> </w:t>
      </w:r>
      <w:r>
        <w:rPr/>
        <w:t>width and </w:t>
      </w:r>
      <w:r>
        <w:rPr>
          <w:i/>
        </w:rPr>
        <w:t>a</w:t>
      </w:r>
      <w:r>
        <w:rPr>
          <w:i/>
          <w:position w:val="-6"/>
          <w:sz w:val="18"/>
        </w:rPr>
        <w:t>0</w:t>
      </w:r>
      <w:r>
        <w:rPr>
          <w:i/>
          <w:spacing w:val="40"/>
          <w:position w:val="-6"/>
          <w:sz w:val="18"/>
        </w:rPr>
        <w:t> </w:t>
      </w:r>
      <w:r>
        <w:rPr/>
        <w:t>to </w:t>
      </w:r>
      <w:r>
        <w:rPr>
          <w:i/>
        </w:rPr>
        <w:t>a</w:t>
      </w:r>
      <w:r>
        <w:rPr>
          <w:i/>
          <w:position w:val="-6"/>
          <w:sz w:val="18"/>
        </w:rPr>
        <w:t>5</w:t>
      </w:r>
      <w:r>
        <w:rPr>
          <w:i/>
          <w:spacing w:val="40"/>
          <w:position w:val="-6"/>
          <w:sz w:val="18"/>
        </w:rPr>
        <w:t> </w:t>
      </w:r>
      <w:r>
        <w:rPr/>
        <w:t>are the constant parameter of MLGNR</w:t>
      </w:r>
      <w:r>
        <w:rPr>
          <w:spacing w:val="65"/>
        </w:rPr>
        <w:t> </w:t>
      </w:r>
      <w:r>
        <w:rPr/>
        <w:t>and</w:t>
      </w:r>
      <w:r>
        <w:rPr>
          <w:spacing w:val="66"/>
        </w:rPr>
        <w:t> </w:t>
      </w:r>
      <w:r>
        <w:rPr/>
        <w:t>their</w:t>
      </w:r>
      <w:r>
        <w:rPr>
          <w:spacing w:val="61"/>
        </w:rPr>
        <w:t> </w:t>
      </w:r>
      <w:r>
        <w:rPr/>
        <w:t>associated</w:t>
      </w:r>
      <w:r>
        <w:rPr>
          <w:spacing w:val="67"/>
        </w:rPr>
        <w:t> </w:t>
      </w:r>
      <w:r>
        <w:rPr/>
        <w:t>values</w:t>
      </w:r>
      <w:r>
        <w:rPr>
          <w:spacing w:val="67"/>
        </w:rPr>
        <w:t> </w:t>
      </w:r>
      <w:r>
        <w:rPr/>
        <w:t>are</w:t>
      </w:r>
      <w:r>
        <w:rPr>
          <w:spacing w:val="64"/>
        </w:rPr>
        <w:t> </w:t>
      </w:r>
      <w:r>
        <w:rPr>
          <w:i/>
        </w:rPr>
        <w:t>a</w:t>
      </w:r>
      <w:r>
        <w:rPr>
          <w:i/>
          <w:spacing w:val="29"/>
        </w:rPr>
        <w:t> </w:t>
      </w:r>
      <w:r>
        <w:rPr>
          <w:spacing w:val="-2"/>
        </w:rPr>
        <w:t>=1.244,</w:t>
      </w:r>
    </w:p>
    <w:p>
      <w:pPr>
        <w:pStyle w:val="BodyText"/>
        <w:spacing w:line="254" w:lineRule="auto" w:before="4"/>
        <w:ind w:left="416"/>
      </w:pPr>
      <w:r>
        <w:rPr>
          <w:b w:val="0"/>
        </w:rPr>
        <w:br w:type="column"/>
      </w:r>
      <w:r>
        <w:rPr/>
        <w:t>power</w:t>
      </w:r>
      <w:r>
        <w:rPr>
          <w:spacing w:val="40"/>
        </w:rPr>
        <w:t> </w:t>
      </w:r>
      <w:r>
        <w:rPr/>
        <w:t>dissipation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shielded</w:t>
      </w:r>
      <w:r>
        <w:rPr>
          <w:spacing w:val="40"/>
        </w:rPr>
        <w:t> </w:t>
      </w:r>
      <w:r>
        <w:rPr/>
        <w:t>MLGNR</w:t>
      </w:r>
      <w:r>
        <w:rPr>
          <w:spacing w:val="40"/>
        </w:rPr>
        <w:t> </w:t>
      </w:r>
      <w:r>
        <w:rPr>
          <w:i/>
        </w:rPr>
        <w:t>w.r.t.</w:t>
      </w:r>
      <w:r>
        <w:rPr>
          <w:i/>
          <w:spacing w:val="40"/>
        </w:rPr>
        <w:t> </w:t>
      </w:r>
      <w:r>
        <w:rPr/>
        <w:t>Cu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nm</w:t>
      </w:r>
      <w:r>
        <w:rPr>
          <w:spacing w:val="40"/>
        </w:rPr>
        <w:t> </w:t>
      </w:r>
      <w:r>
        <w:rPr/>
        <w:t>spacing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global</w:t>
      </w:r>
      <w:r>
        <w:rPr>
          <w:spacing w:val="80"/>
        </w:rPr>
        <w:t> </w:t>
      </w:r>
      <w:r>
        <w:rPr/>
        <w:t>interconnects, respectively.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54" w:lineRule="auto" w:before="1" w:after="0"/>
        <w:ind w:left="416" w:right="42" w:hanging="194"/>
        <w:jc w:val="left"/>
        <w:rPr>
          <w:b/>
          <w:sz w:val="27"/>
        </w:rPr>
      </w:pPr>
      <w:r>
        <w:rPr>
          <w:b/>
          <w:sz w:val="27"/>
        </w:rPr>
        <w:t>Shielded</w:t>
      </w:r>
      <w:r>
        <w:rPr>
          <w:b/>
          <w:spacing w:val="75"/>
          <w:sz w:val="27"/>
        </w:rPr>
        <w:t> </w:t>
      </w:r>
      <w:r>
        <w:rPr>
          <w:b/>
          <w:sz w:val="27"/>
        </w:rPr>
        <w:t>MLGNR</w:t>
      </w:r>
      <w:r>
        <w:rPr>
          <w:b/>
          <w:spacing w:val="72"/>
          <w:sz w:val="27"/>
        </w:rPr>
        <w:t> </w:t>
      </w:r>
      <w:r>
        <w:rPr>
          <w:b/>
          <w:sz w:val="27"/>
        </w:rPr>
        <w:t>can</w:t>
      </w:r>
      <w:r>
        <w:rPr>
          <w:b/>
          <w:spacing w:val="72"/>
          <w:sz w:val="27"/>
        </w:rPr>
        <w:t> </w:t>
      </w:r>
      <w:r>
        <w:rPr>
          <w:b/>
          <w:sz w:val="27"/>
        </w:rPr>
        <w:t>be</w:t>
      </w:r>
      <w:r>
        <w:rPr>
          <w:b/>
          <w:spacing w:val="72"/>
          <w:sz w:val="27"/>
        </w:rPr>
        <w:t> </w:t>
      </w:r>
      <w:r>
        <w:rPr>
          <w:b/>
          <w:sz w:val="27"/>
        </w:rPr>
        <w:t>treated</w:t>
      </w:r>
      <w:r>
        <w:rPr>
          <w:b/>
          <w:spacing w:val="75"/>
          <w:sz w:val="27"/>
        </w:rPr>
        <w:t> </w:t>
      </w:r>
      <w:r>
        <w:rPr>
          <w:b/>
          <w:sz w:val="27"/>
        </w:rPr>
        <w:t>as</w:t>
      </w:r>
      <w:r>
        <w:rPr>
          <w:b/>
          <w:spacing w:val="74"/>
          <w:sz w:val="27"/>
        </w:rPr>
        <w:t> </w:t>
      </w:r>
      <w:r>
        <w:rPr>
          <w:b/>
          <w:sz w:val="27"/>
        </w:rPr>
        <w:t>the</w:t>
      </w:r>
      <w:r>
        <w:rPr>
          <w:b/>
          <w:spacing w:val="75"/>
          <w:sz w:val="27"/>
        </w:rPr>
        <w:t> </w:t>
      </w:r>
      <w:r>
        <w:rPr>
          <w:b/>
          <w:sz w:val="27"/>
        </w:rPr>
        <w:t>most</w:t>
      </w:r>
      <w:r>
        <w:rPr>
          <w:b/>
          <w:spacing w:val="72"/>
          <w:sz w:val="27"/>
        </w:rPr>
        <w:t> </w:t>
      </w:r>
      <w:r>
        <w:rPr>
          <w:b/>
          <w:sz w:val="27"/>
        </w:rPr>
        <w:t>promising</w:t>
      </w:r>
      <w:r>
        <w:rPr>
          <w:b/>
          <w:spacing w:val="76"/>
          <w:sz w:val="27"/>
        </w:rPr>
        <w:t> </w:t>
      </w:r>
      <w:r>
        <w:rPr>
          <w:b/>
          <w:sz w:val="27"/>
        </w:rPr>
        <w:t>interconnect</w:t>
      </w:r>
      <w:r>
        <w:rPr>
          <w:b/>
          <w:spacing w:val="76"/>
          <w:sz w:val="27"/>
        </w:rPr>
        <w:t> </w:t>
      </w:r>
      <w:r>
        <w:rPr>
          <w:b/>
          <w:sz w:val="27"/>
        </w:rPr>
        <w:t>material</w:t>
      </w:r>
      <w:r>
        <w:rPr>
          <w:b/>
          <w:spacing w:val="75"/>
          <w:sz w:val="27"/>
        </w:rPr>
        <w:t> </w:t>
      </w:r>
      <w:r>
        <w:rPr>
          <w:b/>
          <w:sz w:val="27"/>
        </w:rPr>
        <w:t>for</w:t>
      </w:r>
      <w:r>
        <w:rPr>
          <w:b/>
          <w:spacing w:val="67"/>
          <w:sz w:val="27"/>
        </w:rPr>
        <w:t> </w:t>
      </w:r>
      <w:r>
        <w:rPr>
          <w:b/>
          <w:sz w:val="27"/>
        </w:rPr>
        <w:t>next- generation VLSI technology.</w:t>
      </w:r>
    </w:p>
    <w:p>
      <w:pPr>
        <w:pStyle w:val="Heading1"/>
        <w:spacing w:before="72"/>
        <w:ind w:left="77"/>
      </w:pPr>
      <w:r>
        <w:rPr>
          <w:color w:val="FFFFFF"/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488" w:val="left" w:leader="none"/>
        </w:tabs>
        <w:spacing w:line="240" w:lineRule="auto" w:before="81" w:after="0"/>
        <w:ind w:left="488" w:right="0" w:hanging="330"/>
        <w:jc w:val="left"/>
        <w:rPr>
          <w:b/>
          <w:sz w:val="16"/>
        </w:rPr>
      </w:pPr>
      <w:r>
        <w:rPr>
          <w:b/>
          <w:w w:val="105"/>
          <w:sz w:val="16"/>
        </w:rPr>
        <w:t>Zhang,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J.,</w:t>
      </w:r>
      <w:r>
        <w:rPr>
          <w:b/>
          <w:spacing w:val="-6"/>
          <w:w w:val="105"/>
          <w:sz w:val="16"/>
        </w:rPr>
        <w:t> </w:t>
      </w:r>
      <w:r>
        <w:rPr>
          <w:b/>
          <w:w w:val="105"/>
          <w:sz w:val="16"/>
        </w:rPr>
        <w:t>Friedman,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E.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G.: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Crosstalk</w:t>
      </w:r>
      <w:r>
        <w:rPr>
          <w:b/>
          <w:spacing w:val="-6"/>
          <w:w w:val="105"/>
          <w:sz w:val="16"/>
        </w:rPr>
        <w:t> </w:t>
      </w:r>
      <w:r>
        <w:rPr>
          <w:b/>
          <w:w w:val="105"/>
          <w:sz w:val="16"/>
        </w:rPr>
        <w:t>noise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model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for</w:t>
      </w:r>
      <w:r>
        <w:rPr>
          <w:b/>
          <w:spacing w:val="-6"/>
          <w:w w:val="105"/>
          <w:sz w:val="16"/>
        </w:rPr>
        <w:t> </w:t>
      </w:r>
      <w:r>
        <w:rPr>
          <w:b/>
          <w:w w:val="105"/>
          <w:sz w:val="16"/>
        </w:rPr>
        <w:t>shielded</w:t>
      </w:r>
      <w:r>
        <w:rPr>
          <w:b/>
          <w:spacing w:val="-6"/>
          <w:w w:val="105"/>
          <w:sz w:val="16"/>
        </w:rPr>
        <w:t> </w:t>
      </w:r>
      <w:r>
        <w:rPr>
          <w:b/>
          <w:w w:val="105"/>
          <w:sz w:val="16"/>
        </w:rPr>
        <w:t>interconnects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in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VLSI-based</w:t>
      </w:r>
      <w:r>
        <w:rPr>
          <w:b/>
          <w:spacing w:val="-5"/>
          <w:w w:val="105"/>
          <w:sz w:val="16"/>
        </w:rPr>
        <w:t> </w:t>
      </w:r>
      <w:r>
        <w:rPr>
          <w:b/>
          <w:w w:val="105"/>
          <w:sz w:val="16"/>
        </w:rPr>
        <w:t>circuits.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Proceedings</w:t>
      </w:r>
      <w:r>
        <w:rPr>
          <w:b/>
          <w:spacing w:val="-5"/>
          <w:w w:val="105"/>
          <w:sz w:val="16"/>
        </w:rPr>
        <w:t> </w:t>
      </w:r>
      <w:r>
        <w:rPr>
          <w:b/>
          <w:w w:val="105"/>
          <w:sz w:val="16"/>
        </w:rPr>
        <w:t>IEEE</w:t>
      </w:r>
      <w:r>
        <w:rPr>
          <w:b/>
          <w:spacing w:val="-5"/>
          <w:w w:val="105"/>
          <w:sz w:val="16"/>
        </w:rPr>
        <w:t> </w:t>
      </w:r>
      <w:r>
        <w:rPr>
          <w:b/>
          <w:w w:val="105"/>
          <w:sz w:val="16"/>
        </w:rPr>
        <w:t>International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[Systems-</w:t>
      </w:r>
      <w:r>
        <w:rPr>
          <w:b/>
          <w:spacing w:val="-5"/>
          <w:w w:val="105"/>
          <w:sz w:val="16"/>
        </w:rPr>
        <w:t>on-</w:t>
      </w:r>
    </w:p>
    <w:p>
      <w:pPr>
        <w:pStyle w:val="ListParagraph"/>
        <w:spacing w:after="0" w:line="240" w:lineRule="auto"/>
        <w:jc w:val="left"/>
        <w:rPr>
          <w:b/>
          <w:sz w:val="16"/>
        </w:rPr>
        <w:sectPr>
          <w:type w:val="continuous"/>
          <w:pgSz w:w="23750" w:h="31660"/>
          <w:pgMar w:top="0" w:bottom="280" w:left="425" w:right="425"/>
          <w:cols w:num="3" w:equalWidth="0">
            <w:col w:w="4283" w:space="455"/>
            <w:col w:w="6412" w:space="362"/>
            <w:col w:w="11388"/>
          </w:cols>
        </w:sectPr>
      </w:pPr>
    </w:p>
    <w:p>
      <w:pPr>
        <w:tabs>
          <w:tab w:pos="2230" w:val="left" w:leader="none"/>
        </w:tabs>
        <w:spacing w:line="45" w:lineRule="auto" w:before="0"/>
        <w:ind w:left="930" w:right="0" w:firstLine="0"/>
        <w:jc w:val="left"/>
        <w:rPr>
          <w:position w:val="-3"/>
          <w:sz w:val="20"/>
        </w:rPr>
      </w:pPr>
      <w:r>
        <w:rPr>
          <w:spacing w:val="-2"/>
          <w:sz w:val="20"/>
        </w:rPr>
        <w:t>Aggressor</w:t>
      </w:r>
      <w:r>
        <w:rPr>
          <w:sz w:val="20"/>
        </w:rPr>
        <w:tab/>
      </w:r>
      <w:r>
        <w:rPr>
          <w:spacing w:val="-10"/>
          <w:position w:val="-3"/>
          <w:sz w:val="20"/>
        </w:rPr>
        <w:t>Shield</w:t>
      </w:r>
    </w:p>
    <w:p>
      <w:pPr>
        <w:spacing w:line="76" w:lineRule="auto" w:before="0"/>
        <w:ind w:left="625" w:right="0" w:firstLine="0"/>
        <w:jc w:val="left"/>
        <w:rPr>
          <w:i/>
          <w:position w:val="-13"/>
          <w:sz w:val="13"/>
        </w:rPr>
      </w:pPr>
      <w:r>
        <w:rPr/>
        <w:br w:type="column"/>
      </w:r>
      <w:r>
        <w:rPr>
          <w:spacing w:val="-5"/>
          <w:sz w:val="20"/>
        </w:rPr>
        <w:t>Victim</w:t>
      </w:r>
      <w:r>
        <w:rPr>
          <w:spacing w:val="25"/>
          <w:sz w:val="20"/>
        </w:rPr>
        <w:t> </w:t>
      </w:r>
      <w:r>
        <w:rPr>
          <w:i/>
          <w:spacing w:val="-11"/>
          <w:position w:val="-8"/>
          <w:sz w:val="20"/>
        </w:rPr>
        <w:t>h</w:t>
      </w:r>
      <w:r>
        <w:rPr>
          <w:i/>
          <w:spacing w:val="-11"/>
          <w:position w:val="-13"/>
          <w:sz w:val="13"/>
        </w:rPr>
        <w:t>g</w:t>
      </w:r>
    </w:p>
    <w:p>
      <w:pPr>
        <w:spacing w:line="65" w:lineRule="exact" w:before="0"/>
        <w:ind w:left="0" w:right="842" w:firstLine="0"/>
        <w:jc w:val="right"/>
        <w:rPr>
          <w:b/>
          <w:i/>
          <w:sz w:val="18"/>
        </w:rPr>
      </w:pPr>
      <w:r>
        <w:rPr/>
        <w:br w:type="column"/>
      </w:r>
      <w:r>
        <w:rPr>
          <w:b/>
          <w:i/>
          <w:spacing w:val="-10"/>
          <w:sz w:val="18"/>
        </w:rPr>
        <w:t>0</w:t>
      </w:r>
    </w:p>
    <w:p>
      <w:pPr>
        <w:spacing w:line="332" w:lineRule="exact" w:before="0"/>
        <w:ind w:left="734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670730</wp:posOffset>
                </wp:positionH>
                <wp:positionV relativeFrom="paragraph">
                  <wp:posOffset>160645</wp:posOffset>
                </wp:positionV>
                <wp:extent cx="2329180" cy="20764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329180" cy="207645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6989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8"/>
                              <w:ind w:left="1" w:right="0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1345pt;margin-top:12.649282pt;width:183.4pt;height:16.3500pt;mso-position-horizontal-relative:page;mso-position-vertical-relative:paragraph;z-index:15731200" type="#_x0000_t202" id="docshape23" filled="true" fillcolor="#deebf7" stroked="true" strokeweight=".550354pt" strokecolor="#2d75b6">
                <v:textbox inset="0,0,0,0">
                  <w:txbxContent>
                    <w:p>
                      <w:pPr>
                        <w:spacing w:before="48"/>
                        <w:ind w:left="1" w:right="0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Ground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b/>
          <w:i/>
          <w:sz w:val="27"/>
        </w:rPr>
        <w:t>a</w:t>
      </w:r>
      <w:r>
        <w:rPr>
          <w:b/>
          <w:i/>
          <w:position w:val="-6"/>
          <w:sz w:val="18"/>
        </w:rPr>
        <w:t>1</w:t>
      </w:r>
      <w:r>
        <w:rPr>
          <w:b/>
          <w:sz w:val="27"/>
        </w:rPr>
        <w:t>=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-16.96×10</w:t>
      </w:r>
      <w:r>
        <w:rPr>
          <w:b/>
          <w:position w:val="8"/>
          <w:sz w:val="18"/>
        </w:rPr>
        <w:t>-3</w:t>
      </w:r>
      <w:r>
        <w:rPr>
          <w:b/>
          <w:spacing w:val="39"/>
          <w:position w:val="8"/>
          <w:sz w:val="18"/>
        </w:rPr>
        <w:t> </w:t>
      </w:r>
      <w:r>
        <w:rPr>
          <w:b/>
          <w:sz w:val="27"/>
        </w:rPr>
        <w:t>nm</w:t>
      </w:r>
      <w:r>
        <w:rPr>
          <w:b/>
          <w:position w:val="8"/>
          <w:sz w:val="18"/>
        </w:rPr>
        <w:t>-1</w:t>
      </w:r>
      <w:r>
        <w:rPr>
          <w:b/>
          <w:sz w:val="27"/>
        </w:rPr>
        <w:t>,</w:t>
      </w:r>
      <w:r>
        <w:rPr>
          <w:b/>
          <w:spacing w:val="17"/>
          <w:sz w:val="27"/>
        </w:rPr>
        <w:t> </w:t>
      </w:r>
      <w:r>
        <w:rPr>
          <w:b/>
          <w:i/>
          <w:sz w:val="27"/>
        </w:rPr>
        <w:t>a</w:t>
      </w:r>
      <w:r>
        <w:rPr>
          <w:b/>
          <w:i/>
          <w:position w:val="-6"/>
          <w:sz w:val="18"/>
        </w:rPr>
        <w:t>2</w:t>
      </w:r>
      <w:r>
        <w:rPr>
          <w:b/>
          <w:sz w:val="27"/>
        </w:rPr>
        <w:t>=75.17</w:t>
      </w:r>
      <w:r>
        <w:rPr>
          <w:b/>
          <w:spacing w:val="16"/>
          <w:sz w:val="27"/>
        </w:rPr>
        <w:t> </w:t>
      </w:r>
      <w:r>
        <w:rPr>
          <w:b/>
          <w:sz w:val="27"/>
        </w:rPr>
        <w:t>×10</w:t>
      </w:r>
      <w:r>
        <w:rPr>
          <w:b/>
          <w:position w:val="8"/>
          <w:sz w:val="18"/>
        </w:rPr>
        <w:t>-6</w:t>
      </w:r>
      <w:r>
        <w:rPr>
          <w:b/>
          <w:spacing w:val="41"/>
          <w:position w:val="8"/>
          <w:sz w:val="18"/>
        </w:rPr>
        <w:t> </w:t>
      </w:r>
      <w:r>
        <w:rPr>
          <w:b/>
          <w:sz w:val="27"/>
        </w:rPr>
        <w:t>nm</w:t>
      </w:r>
      <w:r>
        <w:rPr>
          <w:b/>
          <w:position w:val="8"/>
          <w:sz w:val="18"/>
        </w:rPr>
        <w:t>-2</w:t>
      </w:r>
      <w:r>
        <w:rPr>
          <w:b/>
          <w:spacing w:val="41"/>
          <w:position w:val="8"/>
          <w:sz w:val="18"/>
        </w:rPr>
        <w:t> </w:t>
      </w:r>
      <w:r>
        <w:rPr>
          <w:b/>
          <w:sz w:val="27"/>
        </w:rPr>
        <w:t>,</w:t>
      </w:r>
      <w:r>
        <w:rPr>
          <w:b/>
          <w:spacing w:val="19"/>
          <w:sz w:val="27"/>
        </w:rPr>
        <w:t> </w:t>
      </w:r>
      <w:r>
        <w:rPr>
          <w:b/>
          <w:i/>
          <w:sz w:val="27"/>
        </w:rPr>
        <w:t>a</w:t>
      </w:r>
      <w:r>
        <w:rPr>
          <w:b/>
          <w:i/>
          <w:position w:val="-6"/>
          <w:sz w:val="18"/>
        </w:rPr>
        <w:t>3</w:t>
      </w:r>
      <w:r>
        <w:rPr>
          <w:b/>
          <w:sz w:val="27"/>
        </w:rPr>
        <w:t>=</w:t>
      </w:r>
      <w:r>
        <w:rPr>
          <w:b/>
          <w:spacing w:val="17"/>
          <w:sz w:val="27"/>
        </w:rPr>
        <w:t> </w:t>
      </w:r>
      <w:r>
        <w:rPr>
          <w:b/>
          <w:sz w:val="27"/>
        </w:rPr>
        <w:t>-</w:t>
      </w:r>
      <w:r>
        <w:rPr>
          <w:b/>
          <w:spacing w:val="-2"/>
          <w:sz w:val="27"/>
        </w:rPr>
        <w:t>5.031</w:t>
      </w:r>
    </w:p>
    <w:p>
      <w:pPr>
        <w:spacing w:line="252" w:lineRule="exact" w:before="0"/>
        <w:ind w:left="734" w:right="0" w:firstLine="0"/>
        <w:jc w:val="left"/>
        <w:rPr>
          <w:b/>
          <w:sz w:val="27"/>
        </w:rPr>
      </w:pPr>
      <w:r>
        <w:rPr>
          <w:b/>
          <w:sz w:val="27"/>
        </w:rPr>
        <w:t>eV</w:t>
      </w:r>
      <w:r>
        <w:rPr>
          <w:b/>
          <w:position w:val="8"/>
          <w:sz w:val="18"/>
        </w:rPr>
        <w:t>-1</w:t>
      </w:r>
      <w:r>
        <w:rPr>
          <w:b/>
          <w:sz w:val="27"/>
        </w:rPr>
        <w:t>,</w:t>
      </w:r>
      <w:r>
        <w:rPr>
          <w:b/>
          <w:spacing w:val="-1"/>
          <w:sz w:val="27"/>
        </w:rPr>
        <w:t> </w:t>
      </w:r>
      <w:r>
        <w:rPr>
          <w:b/>
          <w:i/>
          <w:sz w:val="27"/>
        </w:rPr>
        <w:t>a</w:t>
      </w:r>
      <w:r>
        <w:rPr>
          <w:b/>
          <w:i/>
          <w:position w:val="-6"/>
          <w:sz w:val="18"/>
        </w:rPr>
        <w:t>4</w:t>
      </w:r>
      <w:r>
        <w:rPr>
          <w:b/>
          <w:sz w:val="27"/>
        </w:rPr>
        <w:t>=</w:t>
      </w:r>
      <w:r>
        <w:rPr>
          <w:b/>
          <w:spacing w:val="-1"/>
          <w:sz w:val="27"/>
        </w:rPr>
        <w:t> </w:t>
      </w:r>
      <w:r>
        <w:rPr>
          <w:b/>
          <w:sz w:val="27"/>
        </w:rPr>
        <w:t>1.225</w:t>
      </w:r>
      <w:r>
        <w:rPr>
          <w:b/>
          <w:spacing w:val="-2"/>
          <w:sz w:val="27"/>
        </w:rPr>
        <w:t> </w:t>
      </w:r>
      <w:r>
        <w:rPr>
          <w:b/>
          <w:sz w:val="27"/>
        </w:rPr>
        <w:t>(nm-eV)</w:t>
      </w:r>
      <w:r>
        <w:rPr>
          <w:b/>
          <w:position w:val="8"/>
          <w:sz w:val="18"/>
        </w:rPr>
        <w:t>-1</w:t>
      </w:r>
      <w:r>
        <w:rPr>
          <w:b/>
          <w:spacing w:val="23"/>
          <w:position w:val="8"/>
          <w:sz w:val="18"/>
        </w:rPr>
        <w:t> </w:t>
      </w:r>
      <w:r>
        <w:rPr>
          <w:b/>
          <w:sz w:val="27"/>
        </w:rPr>
        <w:t>,</w:t>
      </w:r>
      <w:r>
        <w:rPr>
          <w:b/>
          <w:spacing w:val="1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> </w:t>
      </w:r>
      <w:r>
        <w:rPr>
          <w:b/>
          <w:i/>
          <w:sz w:val="27"/>
        </w:rPr>
        <w:t>a</w:t>
      </w:r>
      <w:r>
        <w:rPr>
          <w:b/>
          <w:i/>
          <w:position w:val="-6"/>
          <w:sz w:val="18"/>
        </w:rPr>
        <w:t>5</w:t>
      </w:r>
      <w:r>
        <w:rPr>
          <w:b/>
          <w:sz w:val="27"/>
        </w:rPr>
        <w:t>=</w:t>
      </w:r>
      <w:r>
        <w:rPr>
          <w:b/>
          <w:spacing w:val="-1"/>
          <w:sz w:val="27"/>
        </w:rPr>
        <w:t> </w:t>
      </w:r>
      <w:r>
        <w:rPr>
          <w:b/>
          <w:sz w:val="27"/>
        </w:rPr>
        <w:t>5.122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eV</w:t>
      </w:r>
      <w:r>
        <w:rPr>
          <w:b/>
          <w:position w:val="8"/>
          <w:sz w:val="18"/>
        </w:rPr>
        <w:t>-2</w:t>
      </w:r>
      <w:r>
        <w:rPr>
          <w:b/>
          <w:spacing w:val="25"/>
          <w:position w:val="8"/>
          <w:sz w:val="18"/>
        </w:rPr>
        <w:t> </w:t>
      </w:r>
      <w:r>
        <w:rPr>
          <w:b/>
          <w:spacing w:val="-10"/>
          <w:sz w:val="27"/>
        </w:rPr>
        <w:t>.</w:t>
      </w:r>
    </w:p>
    <w:p>
      <w:pPr>
        <w:spacing w:line="39" w:lineRule="exact" w:before="0"/>
        <w:ind w:left="853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2"/>
          <w:w w:val="105"/>
          <w:sz w:val="16"/>
        </w:rPr>
        <w:t>Chip]</w:t>
      </w:r>
      <w:r>
        <w:rPr>
          <w:b/>
          <w:spacing w:val="-1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SOC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Conference,</w:t>
      </w:r>
      <w:r>
        <w:rPr>
          <w:b/>
          <w:spacing w:val="5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Portland,</w:t>
      </w:r>
      <w:r>
        <w:rPr>
          <w:b/>
          <w:spacing w:val="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OR,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USA,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243-244</w:t>
      </w:r>
      <w:r>
        <w:rPr>
          <w:b/>
          <w:spacing w:val="-8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(2003).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59" w:lineRule="auto" w:before="14" w:after="0"/>
        <w:ind w:left="853" w:right="162" w:hanging="331"/>
        <w:jc w:val="left"/>
        <w:rPr>
          <w:b/>
          <w:sz w:val="16"/>
        </w:rPr>
      </w:pPr>
      <w:r>
        <w:rPr>
          <w:b/>
          <w:w w:val="105"/>
          <w:sz w:val="16"/>
        </w:rPr>
        <w:t>Majumder,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M.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K.,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Kaushik,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B.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K.,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Manhas,</w:t>
      </w:r>
      <w:r>
        <w:rPr>
          <w:b/>
          <w:spacing w:val="19"/>
          <w:w w:val="105"/>
          <w:sz w:val="16"/>
        </w:rPr>
        <w:t> </w:t>
      </w:r>
      <w:r>
        <w:rPr>
          <w:b/>
          <w:w w:val="105"/>
          <w:sz w:val="16"/>
        </w:rPr>
        <w:t>S.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K.:</w:t>
      </w:r>
      <w:r>
        <w:rPr>
          <w:b/>
          <w:spacing w:val="19"/>
          <w:w w:val="105"/>
          <w:sz w:val="16"/>
        </w:rPr>
        <w:t> </w:t>
      </w:r>
      <w:r>
        <w:rPr>
          <w:b/>
          <w:w w:val="105"/>
          <w:sz w:val="16"/>
        </w:rPr>
        <w:t>Analysis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19"/>
          <w:w w:val="105"/>
          <w:sz w:val="16"/>
        </w:rPr>
        <w:t> </w:t>
      </w:r>
      <w:r>
        <w:rPr>
          <w:b/>
          <w:w w:val="105"/>
          <w:sz w:val="16"/>
        </w:rPr>
        <w:t>delay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18"/>
          <w:w w:val="105"/>
          <w:sz w:val="16"/>
        </w:rPr>
        <w:t> </w:t>
      </w:r>
      <w:r>
        <w:rPr>
          <w:b/>
          <w:w w:val="105"/>
          <w:sz w:val="16"/>
        </w:rPr>
        <w:t>dynamic</w:t>
      </w:r>
      <w:r>
        <w:rPr>
          <w:b/>
          <w:spacing w:val="19"/>
          <w:w w:val="105"/>
          <w:sz w:val="16"/>
        </w:rPr>
        <w:t> </w:t>
      </w:r>
      <w:r>
        <w:rPr>
          <w:b/>
          <w:w w:val="105"/>
          <w:sz w:val="16"/>
        </w:rPr>
        <w:t>crosstalk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in</w:t>
      </w:r>
      <w:r>
        <w:rPr>
          <w:b/>
          <w:spacing w:val="18"/>
          <w:w w:val="105"/>
          <w:sz w:val="16"/>
        </w:rPr>
        <w:t> </w:t>
      </w:r>
      <w:r>
        <w:rPr>
          <w:b/>
          <w:w w:val="105"/>
          <w:sz w:val="16"/>
        </w:rPr>
        <w:t>bundled</w:t>
      </w:r>
      <w:r>
        <w:rPr>
          <w:b/>
          <w:spacing w:val="18"/>
          <w:w w:val="105"/>
          <w:sz w:val="16"/>
        </w:rPr>
        <w:t> </w:t>
      </w:r>
      <w:r>
        <w:rPr>
          <w:b/>
          <w:w w:val="105"/>
          <w:sz w:val="16"/>
        </w:rPr>
        <w:t>carbon</w:t>
      </w:r>
      <w:r>
        <w:rPr>
          <w:b/>
          <w:spacing w:val="18"/>
          <w:w w:val="105"/>
          <w:sz w:val="16"/>
        </w:rPr>
        <w:t> </w:t>
      </w:r>
      <w:r>
        <w:rPr>
          <w:b/>
          <w:w w:val="105"/>
          <w:sz w:val="16"/>
        </w:rPr>
        <w:t>nanotube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interconnects.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19"/>
          <w:w w:val="105"/>
          <w:sz w:val="16"/>
        </w:rPr>
        <w:t> </w:t>
      </w:r>
      <w:r>
        <w:rPr>
          <w:b/>
          <w:w w:val="105"/>
          <w:sz w:val="16"/>
        </w:rPr>
        <w:t>IEEE Transactions on Electromagnetic Compatibility 56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(6),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1666-1673</w:t>
      </w:r>
      <w:r>
        <w:rPr>
          <w:b/>
          <w:spacing w:val="-8"/>
          <w:w w:val="105"/>
          <w:sz w:val="16"/>
        </w:rPr>
        <w:t> </w:t>
      </w:r>
      <w:r>
        <w:rPr>
          <w:b/>
          <w:w w:val="105"/>
          <w:sz w:val="16"/>
        </w:rPr>
        <w:t>(2014).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182" w:lineRule="exact" w:before="0" w:after="0"/>
        <w:ind w:left="853" w:right="0" w:hanging="330"/>
        <w:jc w:val="left"/>
        <w:rPr>
          <w:b/>
          <w:sz w:val="16"/>
        </w:rPr>
      </w:pPr>
      <w:r>
        <w:rPr>
          <w:b/>
          <w:w w:val="105"/>
          <w:sz w:val="16"/>
        </w:rPr>
        <w:t>Majumder,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M.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K.,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Das,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P.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K.,</w:t>
      </w:r>
      <w:r>
        <w:rPr>
          <w:b/>
          <w:spacing w:val="15"/>
          <w:w w:val="105"/>
          <w:sz w:val="16"/>
        </w:rPr>
        <w:t> </w:t>
      </w:r>
      <w:r>
        <w:rPr>
          <w:b/>
          <w:w w:val="105"/>
          <w:sz w:val="16"/>
        </w:rPr>
        <w:t>Kaushik,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B.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K.: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Delay</w:t>
      </w:r>
      <w:r>
        <w:rPr>
          <w:b/>
          <w:spacing w:val="18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14"/>
          <w:w w:val="105"/>
          <w:sz w:val="16"/>
        </w:rPr>
        <w:t> </w:t>
      </w:r>
      <w:r>
        <w:rPr>
          <w:b/>
          <w:w w:val="105"/>
          <w:sz w:val="16"/>
        </w:rPr>
        <w:t>crosstalk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reliability</w:t>
      </w:r>
      <w:r>
        <w:rPr>
          <w:b/>
          <w:spacing w:val="18"/>
          <w:w w:val="105"/>
          <w:sz w:val="16"/>
        </w:rPr>
        <w:t> </w:t>
      </w:r>
      <w:r>
        <w:rPr>
          <w:b/>
          <w:w w:val="105"/>
          <w:sz w:val="16"/>
        </w:rPr>
        <w:t>issues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in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mixed</w:t>
      </w:r>
      <w:r>
        <w:rPr>
          <w:b/>
          <w:spacing w:val="14"/>
          <w:w w:val="105"/>
          <w:sz w:val="16"/>
        </w:rPr>
        <w:t> </w:t>
      </w:r>
      <w:r>
        <w:rPr>
          <w:b/>
          <w:w w:val="105"/>
          <w:sz w:val="16"/>
        </w:rPr>
        <w:t>MWCNT</w:t>
      </w:r>
      <w:r>
        <w:rPr>
          <w:b/>
          <w:spacing w:val="15"/>
          <w:w w:val="105"/>
          <w:sz w:val="16"/>
        </w:rPr>
        <w:t> </w:t>
      </w:r>
      <w:r>
        <w:rPr>
          <w:b/>
          <w:w w:val="105"/>
          <w:sz w:val="16"/>
        </w:rPr>
        <w:t>bundle</w:t>
      </w:r>
      <w:r>
        <w:rPr>
          <w:b/>
          <w:spacing w:val="17"/>
          <w:w w:val="105"/>
          <w:sz w:val="16"/>
        </w:rPr>
        <w:t> </w:t>
      </w:r>
      <w:r>
        <w:rPr>
          <w:b/>
          <w:w w:val="105"/>
          <w:sz w:val="16"/>
        </w:rPr>
        <w:t>interconnects.</w:t>
      </w:r>
      <w:r>
        <w:rPr>
          <w:b/>
          <w:spacing w:val="16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17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Microelectronics</w:t>
      </w:r>
    </w:p>
    <w:p>
      <w:pPr>
        <w:pStyle w:val="ListParagraph"/>
        <w:spacing w:after="0" w:line="182" w:lineRule="exact"/>
        <w:jc w:val="left"/>
        <w:rPr>
          <w:b/>
          <w:sz w:val="16"/>
        </w:rPr>
        <w:sectPr>
          <w:type w:val="continuous"/>
          <w:pgSz w:w="23750" w:h="31660"/>
          <w:pgMar w:top="0" w:bottom="280" w:left="425" w:right="425"/>
          <w:cols w:num="4" w:equalWidth="0">
            <w:col w:w="2701" w:space="40"/>
            <w:col w:w="1382" w:space="39"/>
            <w:col w:w="6945" w:space="39"/>
            <w:col w:w="11754"/>
          </w:cols>
        </w:sectPr>
      </w:pPr>
    </w:p>
    <w:p>
      <w:pPr>
        <w:spacing w:line="254" w:lineRule="auto" w:before="37"/>
        <w:ind w:left="1832" w:right="38" w:hanging="1557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-1396</wp:posOffset>
                </wp:positionH>
                <wp:positionV relativeFrom="page">
                  <wp:posOffset>-1396</wp:posOffset>
                </wp:positionV>
                <wp:extent cx="15082519" cy="2010727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5082519" cy="20107275"/>
                          <a:chExt cx="15082519" cy="201072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396" y="1395"/>
                            <a:ext cx="15078075" cy="2010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8075" h="20104100">
                                <a:moveTo>
                                  <a:pt x="15078075" y="2157006"/>
                                </a:moveTo>
                                <a:lnTo>
                                  <a:pt x="0" y="2157006"/>
                                </a:lnTo>
                                <a:lnTo>
                                  <a:pt x="0" y="20104100"/>
                                </a:lnTo>
                                <a:lnTo>
                                  <a:pt x="15078075" y="20104100"/>
                                </a:lnTo>
                                <a:lnTo>
                                  <a:pt x="15078075" y="2157006"/>
                                </a:lnTo>
                                <a:close/>
                              </a:path>
                              <a:path w="15078075" h="20104100">
                                <a:moveTo>
                                  <a:pt x="15078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"/>
                                </a:lnTo>
                                <a:lnTo>
                                  <a:pt x="15078075" y="698"/>
                                </a:lnTo>
                                <a:lnTo>
                                  <a:pt x="15078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652816" y="2574441"/>
                            <a:ext cx="7143115" cy="170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115" h="17094835">
                                <a:moveTo>
                                  <a:pt x="7142543" y="12777280"/>
                                </a:moveTo>
                                <a:lnTo>
                                  <a:pt x="0" y="12777280"/>
                                </a:lnTo>
                                <a:lnTo>
                                  <a:pt x="0" y="17094772"/>
                                </a:lnTo>
                                <a:lnTo>
                                  <a:pt x="7142543" y="17094772"/>
                                </a:lnTo>
                                <a:lnTo>
                                  <a:pt x="7142543" y="12777280"/>
                                </a:lnTo>
                                <a:close/>
                              </a:path>
                              <a:path w="7143115" h="17094835">
                                <a:moveTo>
                                  <a:pt x="7142543" y="8641982"/>
                                </a:moveTo>
                                <a:lnTo>
                                  <a:pt x="0" y="8641982"/>
                                </a:lnTo>
                                <a:lnTo>
                                  <a:pt x="0" y="12425451"/>
                                </a:lnTo>
                                <a:lnTo>
                                  <a:pt x="7142543" y="12425451"/>
                                </a:lnTo>
                                <a:lnTo>
                                  <a:pt x="7142543" y="8641982"/>
                                </a:lnTo>
                                <a:close/>
                              </a:path>
                              <a:path w="7143115" h="17094835">
                                <a:moveTo>
                                  <a:pt x="7142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153"/>
                                </a:lnTo>
                                <a:lnTo>
                                  <a:pt x="7142543" y="8290153"/>
                                </a:lnTo>
                                <a:lnTo>
                                  <a:pt x="7142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652821" y="2548613"/>
                            <a:ext cx="7143115" cy="171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115" h="17120870">
                                <a:moveTo>
                                  <a:pt x="0" y="17120596"/>
                                </a:moveTo>
                                <a:lnTo>
                                  <a:pt x="7142540" y="17120596"/>
                                </a:lnTo>
                                <a:lnTo>
                                  <a:pt x="714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20596"/>
                                </a:lnTo>
                                <a:close/>
                              </a:path>
                            </a:pathLst>
                          </a:custGeom>
                          <a:ln w="4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94" y="2094"/>
                            <a:ext cx="15078075" cy="208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8075" h="2086610">
                                <a:moveTo>
                                  <a:pt x="0" y="2086498"/>
                                </a:moveTo>
                                <a:lnTo>
                                  <a:pt x="15078075" y="2086498"/>
                                </a:lnTo>
                                <a:lnTo>
                                  <a:pt x="15078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94" y="2094"/>
                            <a:ext cx="1507807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8075" h="2122170">
                                <a:moveTo>
                                  <a:pt x="0" y="2122099"/>
                                </a:moveTo>
                                <a:lnTo>
                                  <a:pt x="15078075" y="2122099"/>
                                </a:lnTo>
                                <a:lnTo>
                                  <a:pt x="15078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2099"/>
                                </a:lnTo>
                                <a:close/>
                              </a:path>
                            </a:pathLst>
                          </a:custGeom>
                          <a:ln w="4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40829" y="2548622"/>
                            <a:ext cx="7138670" cy="171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8670" h="17120870">
                                <a:moveTo>
                                  <a:pt x="7138352" y="8942832"/>
                                </a:moveTo>
                                <a:lnTo>
                                  <a:pt x="0" y="8942832"/>
                                </a:lnTo>
                                <a:lnTo>
                                  <a:pt x="0" y="17120591"/>
                                </a:lnTo>
                                <a:lnTo>
                                  <a:pt x="7138352" y="17120591"/>
                                </a:lnTo>
                                <a:lnTo>
                                  <a:pt x="7138352" y="8942832"/>
                                </a:lnTo>
                                <a:close/>
                              </a:path>
                              <a:path w="7138670" h="17120870">
                                <a:moveTo>
                                  <a:pt x="7138352" y="3732517"/>
                                </a:moveTo>
                                <a:lnTo>
                                  <a:pt x="0" y="3732517"/>
                                </a:lnTo>
                                <a:lnTo>
                                  <a:pt x="0" y="8591004"/>
                                </a:lnTo>
                                <a:lnTo>
                                  <a:pt x="7138352" y="8591004"/>
                                </a:lnTo>
                                <a:lnTo>
                                  <a:pt x="7138352" y="3732517"/>
                                </a:lnTo>
                                <a:close/>
                              </a:path>
                              <a:path w="7138670" h="17120870">
                                <a:moveTo>
                                  <a:pt x="7138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0702"/>
                                </a:lnTo>
                                <a:lnTo>
                                  <a:pt x="7138352" y="3380702"/>
                                </a:lnTo>
                                <a:lnTo>
                                  <a:pt x="7138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40830" y="2548613"/>
                            <a:ext cx="7138670" cy="171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8670" h="17120870">
                                <a:moveTo>
                                  <a:pt x="0" y="17120596"/>
                                </a:moveTo>
                                <a:lnTo>
                                  <a:pt x="7138351" y="17120596"/>
                                </a:lnTo>
                                <a:lnTo>
                                  <a:pt x="7138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20596"/>
                                </a:lnTo>
                                <a:close/>
                              </a:path>
                            </a:pathLst>
                          </a:custGeom>
                          <a:ln w="4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94" y="2093"/>
                            <a:ext cx="15078075" cy="2010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8075" h="20104100">
                                <a:moveTo>
                                  <a:pt x="0" y="20104100"/>
                                </a:moveTo>
                                <a:lnTo>
                                  <a:pt x="15078075" y="20104100"/>
                                </a:lnTo>
                                <a:lnTo>
                                  <a:pt x="15078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04100"/>
                                </a:lnTo>
                                <a:close/>
                              </a:path>
                            </a:pathLst>
                          </a:custGeom>
                          <a:ln w="1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96" y="2088593"/>
                            <a:ext cx="1507807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8075" h="69850">
                                <a:moveTo>
                                  <a:pt x="0" y="69805"/>
                                </a:moveTo>
                                <a:lnTo>
                                  <a:pt x="15078075" y="69805"/>
                                </a:lnTo>
                                <a:lnTo>
                                  <a:pt x="15078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41527" y="2197492"/>
                            <a:ext cx="14574519" cy="131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4519" h="13154660">
                                <a:moveTo>
                                  <a:pt x="7138340" y="8942133"/>
                                </a:moveTo>
                                <a:lnTo>
                                  <a:pt x="0" y="8942133"/>
                                </a:lnTo>
                                <a:lnTo>
                                  <a:pt x="0" y="9293962"/>
                                </a:lnTo>
                                <a:lnTo>
                                  <a:pt x="7138340" y="9293962"/>
                                </a:lnTo>
                                <a:lnTo>
                                  <a:pt x="7138340" y="8942133"/>
                                </a:lnTo>
                                <a:close/>
                              </a:path>
                              <a:path w="14574519" h="13154660">
                                <a:moveTo>
                                  <a:pt x="713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25"/>
                                </a:lnTo>
                                <a:lnTo>
                                  <a:pt x="7138340" y="353225"/>
                                </a:lnTo>
                                <a:lnTo>
                                  <a:pt x="7138340" y="0"/>
                                </a:lnTo>
                                <a:close/>
                              </a:path>
                              <a:path w="14574519" h="13154660">
                                <a:moveTo>
                                  <a:pt x="7150913" y="3731831"/>
                                </a:moveTo>
                                <a:lnTo>
                                  <a:pt x="5575" y="3731831"/>
                                </a:lnTo>
                                <a:lnTo>
                                  <a:pt x="5575" y="4083647"/>
                                </a:lnTo>
                                <a:lnTo>
                                  <a:pt x="7150913" y="4083647"/>
                                </a:lnTo>
                                <a:lnTo>
                                  <a:pt x="7150913" y="3731831"/>
                                </a:lnTo>
                                <a:close/>
                              </a:path>
                              <a:path w="14574519" h="13154660">
                                <a:moveTo>
                                  <a:pt x="14553133" y="23736"/>
                                </a:moveTo>
                                <a:lnTo>
                                  <a:pt x="7414781" y="23736"/>
                                </a:lnTo>
                                <a:lnTo>
                                  <a:pt x="7414781" y="376961"/>
                                </a:lnTo>
                                <a:lnTo>
                                  <a:pt x="14553133" y="376961"/>
                                </a:lnTo>
                                <a:lnTo>
                                  <a:pt x="14553133" y="23736"/>
                                </a:lnTo>
                                <a:close/>
                              </a:path>
                              <a:path w="14574519" h="13154660">
                                <a:moveTo>
                                  <a:pt x="14562900" y="12802400"/>
                                </a:moveTo>
                                <a:lnTo>
                                  <a:pt x="7391044" y="12802400"/>
                                </a:lnTo>
                                <a:lnTo>
                                  <a:pt x="7391044" y="13154228"/>
                                </a:lnTo>
                                <a:lnTo>
                                  <a:pt x="14562900" y="13154228"/>
                                </a:lnTo>
                                <a:lnTo>
                                  <a:pt x="14562900" y="12802400"/>
                                </a:lnTo>
                                <a:close/>
                              </a:path>
                              <a:path w="14574519" h="13154660">
                                <a:moveTo>
                                  <a:pt x="14574076" y="8667102"/>
                                </a:moveTo>
                                <a:lnTo>
                                  <a:pt x="7402208" y="8667102"/>
                                </a:lnTo>
                                <a:lnTo>
                                  <a:pt x="7402208" y="9018930"/>
                                </a:lnTo>
                                <a:lnTo>
                                  <a:pt x="14574076" y="9018930"/>
                                </a:lnTo>
                                <a:lnTo>
                                  <a:pt x="14574076" y="8667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57617" y="14871813"/>
                            <a:ext cx="1923414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922019">
                                <a:moveTo>
                                  <a:pt x="40881" y="583869"/>
                                </a:moveTo>
                                <a:lnTo>
                                  <a:pt x="24765" y="583869"/>
                                </a:lnTo>
                                <a:lnTo>
                                  <a:pt x="24790" y="591070"/>
                                </a:lnTo>
                                <a:lnTo>
                                  <a:pt x="22707" y="117513"/>
                                </a:lnTo>
                                <a:lnTo>
                                  <a:pt x="39027" y="117513"/>
                                </a:lnTo>
                                <a:lnTo>
                                  <a:pt x="35712" y="110159"/>
                                </a:lnTo>
                                <a:lnTo>
                                  <a:pt x="19265" y="73660"/>
                                </a:lnTo>
                                <a:lnTo>
                                  <a:pt x="0" y="117513"/>
                                </a:lnTo>
                                <a:lnTo>
                                  <a:pt x="16217" y="117513"/>
                                </a:lnTo>
                                <a:lnTo>
                                  <a:pt x="18275" y="583869"/>
                                </a:lnTo>
                                <a:lnTo>
                                  <a:pt x="2057" y="583869"/>
                                </a:lnTo>
                                <a:lnTo>
                                  <a:pt x="21704" y="627481"/>
                                </a:lnTo>
                                <a:lnTo>
                                  <a:pt x="37719" y="591070"/>
                                </a:lnTo>
                                <a:lnTo>
                                  <a:pt x="40881" y="583869"/>
                                </a:lnTo>
                                <a:close/>
                              </a:path>
                              <a:path w="1923414" h="922019">
                                <a:moveTo>
                                  <a:pt x="554939" y="364794"/>
                                </a:moveTo>
                                <a:lnTo>
                                  <a:pt x="554736" y="353428"/>
                                </a:lnTo>
                                <a:lnTo>
                                  <a:pt x="412762" y="356196"/>
                                </a:lnTo>
                                <a:lnTo>
                                  <a:pt x="412940" y="367563"/>
                                </a:lnTo>
                                <a:lnTo>
                                  <a:pt x="554939" y="364794"/>
                                </a:lnTo>
                                <a:close/>
                              </a:path>
                              <a:path w="1923414" h="922019">
                                <a:moveTo>
                                  <a:pt x="566737" y="420204"/>
                                </a:moveTo>
                                <a:lnTo>
                                  <a:pt x="565061" y="302209"/>
                                </a:lnTo>
                                <a:lnTo>
                                  <a:pt x="554939" y="302425"/>
                                </a:lnTo>
                                <a:lnTo>
                                  <a:pt x="556615" y="420395"/>
                                </a:lnTo>
                                <a:lnTo>
                                  <a:pt x="566737" y="420204"/>
                                </a:lnTo>
                                <a:close/>
                              </a:path>
                              <a:path w="1923414" h="922019">
                                <a:moveTo>
                                  <a:pt x="787857" y="358673"/>
                                </a:moveTo>
                                <a:lnTo>
                                  <a:pt x="787730" y="347306"/>
                                </a:lnTo>
                                <a:lnTo>
                                  <a:pt x="632701" y="350062"/>
                                </a:lnTo>
                                <a:lnTo>
                                  <a:pt x="632015" y="301332"/>
                                </a:lnTo>
                                <a:lnTo>
                                  <a:pt x="621893" y="301548"/>
                                </a:lnTo>
                                <a:lnTo>
                                  <a:pt x="623582" y="419519"/>
                                </a:lnTo>
                                <a:lnTo>
                                  <a:pt x="633704" y="419328"/>
                                </a:lnTo>
                                <a:lnTo>
                                  <a:pt x="632866" y="361429"/>
                                </a:lnTo>
                                <a:lnTo>
                                  <a:pt x="787857" y="358673"/>
                                </a:lnTo>
                                <a:close/>
                              </a:path>
                              <a:path w="1923414" h="922019">
                                <a:moveTo>
                                  <a:pt x="1147902" y="21196"/>
                                </a:moveTo>
                                <a:lnTo>
                                  <a:pt x="1142288" y="18161"/>
                                </a:lnTo>
                                <a:lnTo>
                                  <a:pt x="1108710" y="0"/>
                                </a:lnTo>
                                <a:lnTo>
                                  <a:pt x="1108925" y="18161"/>
                                </a:lnTo>
                                <a:lnTo>
                                  <a:pt x="828167" y="22491"/>
                                </a:lnTo>
                                <a:lnTo>
                                  <a:pt x="827963" y="4229"/>
                                </a:lnTo>
                                <a:lnTo>
                                  <a:pt x="789292" y="26657"/>
                                </a:lnTo>
                                <a:lnTo>
                                  <a:pt x="828484" y="47942"/>
                                </a:lnTo>
                                <a:lnTo>
                                  <a:pt x="828268" y="29870"/>
                                </a:lnTo>
                                <a:lnTo>
                                  <a:pt x="821791" y="29870"/>
                                </a:lnTo>
                                <a:lnTo>
                                  <a:pt x="828255" y="29781"/>
                                </a:lnTo>
                                <a:lnTo>
                                  <a:pt x="1109002" y="25463"/>
                                </a:lnTo>
                                <a:lnTo>
                                  <a:pt x="1109230" y="43637"/>
                                </a:lnTo>
                                <a:lnTo>
                                  <a:pt x="1140574" y="25450"/>
                                </a:lnTo>
                                <a:lnTo>
                                  <a:pt x="1147902" y="21196"/>
                                </a:lnTo>
                                <a:close/>
                              </a:path>
                              <a:path w="1923414" h="922019">
                                <a:moveTo>
                                  <a:pt x="1325943" y="351675"/>
                                </a:moveTo>
                                <a:lnTo>
                                  <a:pt x="1325803" y="340309"/>
                                </a:lnTo>
                                <a:lnTo>
                                  <a:pt x="1324914" y="340334"/>
                                </a:lnTo>
                                <a:lnTo>
                                  <a:pt x="1324190" y="289090"/>
                                </a:lnTo>
                                <a:lnTo>
                                  <a:pt x="1314069" y="289318"/>
                                </a:lnTo>
                                <a:lnTo>
                                  <a:pt x="1314792" y="340487"/>
                                </a:lnTo>
                                <a:lnTo>
                                  <a:pt x="1153998" y="343077"/>
                                </a:lnTo>
                                <a:lnTo>
                                  <a:pt x="1154125" y="354444"/>
                                </a:lnTo>
                                <a:lnTo>
                                  <a:pt x="1314945" y="351853"/>
                                </a:lnTo>
                                <a:lnTo>
                                  <a:pt x="1315745" y="407263"/>
                                </a:lnTo>
                                <a:lnTo>
                                  <a:pt x="1325867" y="407123"/>
                                </a:lnTo>
                                <a:lnTo>
                                  <a:pt x="1325079" y="351701"/>
                                </a:lnTo>
                                <a:lnTo>
                                  <a:pt x="1325943" y="351675"/>
                                </a:lnTo>
                                <a:close/>
                              </a:path>
                              <a:path w="1923414" h="922019">
                                <a:moveTo>
                                  <a:pt x="1544662" y="168084"/>
                                </a:moveTo>
                                <a:lnTo>
                                  <a:pt x="1538922" y="164960"/>
                                </a:lnTo>
                                <a:lnTo>
                                  <a:pt x="1505470" y="146799"/>
                                </a:lnTo>
                                <a:lnTo>
                                  <a:pt x="1505686" y="164960"/>
                                </a:lnTo>
                                <a:lnTo>
                                  <a:pt x="1187094" y="169379"/>
                                </a:lnTo>
                                <a:lnTo>
                                  <a:pt x="1186891" y="151180"/>
                                </a:lnTo>
                                <a:lnTo>
                                  <a:pt x="1148219" y="173545"/>
                                </a:lnTo>
                                <a:lnTo>
                                  <a:pt x="1187411" y="194894"/>
                                </a:lnTo>
                                <a:lnTo>
                                  <a:pt x="1187196" y="176745"/>
                                </a:lnTo>
                                <a:lnTo>
                                  <a:pt x="1180731" y="176745"/>
                                </a:lnTo>
                                <a:lnTo>
                                  <a:pt x="1187183" y="176657"/>
                                </a:lnTo>
                                <a:lnTo>
                                  <a:pt x="1505762" y="172262"/>
                                </a:lnTo>
                                <a:lnTo>
                                  <a:pt x="1505991" y="190512"/>
                                </a:lnTo>
                                <a:lnTo>
                                  <a:pt x="1537474" y="172250"/>
                                </a:lnTo>
                                <a:lnTo>
                                  <a:pt x="1544662" y="168084"/>
                                </a:lnTo>
                                <a:close/>
                              </a:path>
                              <a:path w="1923414" h="922019">
                                <a:moveTo>
                                  <a:pt x="1547774" y="345554"/>
                                </a:moveTo>
                                <a:lnTo>
                                  <a:pt x="1547647" y="334187"/>
                                </a:lnTo>
                                <a:lnTo>
                                  <a:pt x="1391831" y="336956"/>
                                </a:lnTo>
                                <a:lnTo>
                                  <a:pt x="1391145" y="288226"/>
                                </a:lnTo>
                                <a:lnTo>
                                  <a:pt x="1381023" y="288442"/>
                                </a:lnTo>
                                <a:lnTo>
                                  <a:pt x="1382712" y="406400"/>
                                </a:lnTo>
                                <a:lnTo>
                                  <a:pt x="1392834" y="406247"/>
                                </a:lnTo>
                                <a:lnTo>
                                  <a:pt x="1391996" y="348322"/>
                                </a:lnTo>
                                <a:lnTo>
                                  <a:pt x="1547774" y="345554"/>
                                </a:lnTo>
                                <a:close/>
                              </a:path>
                              <a:path w="1923414" h="922019">
                                <a:moveTo>
                                  <a:pt x="1922932" y="661200"/>
                                </a:moveTo>
                                <a:lnTo>
                                  <a:pt x="1919681" y="653910"/>
                                </a:lnTo>
                                <a:lnTo>
                                  <a:pt x="1903463" y="617486"/>
                                </a:lnTo>
                                <a:lnTo>
                                  <a:pt x="1883994" y="661200"/>
                                </a:lnTo>
                                <a:lnTo>
                                  <a:pt x="1900212" y="661200"/>
                                </a:lnTo>
                                <a:lnTo>
                                  <a:pt x="1900212" y="878141"/>
                                </a:lnTo>
                                <a:lnTo>
                                  <a:pt x="1883994" y="878141"/>
                                </a:lnTo>
                                <a:lnTo>
                                  <a:pt x="1903463" y="921854"/>
                                </a:lnTo>
                                <a:lnTo>
                                  <a:pt x="1919681" y="885431"/>
                                </a:lnTo>
                                <a:lnTo>
                                  <a:pt x="1922932" y="878141"/>
                                </a:lnTo>
                                <a:lnTo>
                                  <a:pt x="1906701" y="878141"/>
                                </a:lnTo>
                                <a:lnTo>
                                  <a:pt x="1906701" y="661200"/>
                                </a:lnTo>
                                <a:lnTo>
                                  <a:pt x="1922932" y="66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5673" y="2648025"/>
                            <a:ext cx="1540299" cy="1402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2918" y="2642549"/>
                            <a:ext cx="1533137" cy="1405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6611" y="4872609"/>
                            <a:ext cx="1513874" cy="1395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4943" y="4859277"/>
                            <a:ext cx="1504918" cy="1412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0517" y="6999054"/>
                            <a:ext cx="1555905" cy="1435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3643" y="7008197"/>
                            <a:ext cx="1528862" cy="1432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116531" y="13469996"/>
                            <a:ext cx="12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0">
                                <a:moveTo>
                                  <a:pt x="0" y="0"/>
                                </a:moveTo>
                                <a:lnTo>
                                  <a:pt x="124283" y="0"/>
                                </a:lnTo>
                              </a:path>
                            </a:pathLst>
                          </a:custGeom>
                          <a:ln w="69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22301" y="13262423"/>
                            <a:ext cx="112141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412115">
                                <a:moveTo>
                                  <a:pt x="0" y="411854"/>
                                </a:moveTo>
                                <a:lnTo>
                                  <a:pt x="1121082" y="411854"/>
                                </a:lnTo>
                                <a:lnTo>
                                  <a:pt x="1121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854"/>
                                </a:lnTo>
                                <a:close/>
                              </a:path>
                            </a:pathLst>
                          </a:custGeom>
                          <a:ln w="4188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372323" y="14717179"/>
                            <a:ext cx="395986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9860" h="271145">
                                <a:moveTo>
                                  <a:pt x="0" y="270846"/>
                                </a:moveTo>
                                <a:lnTo>
                                  <a:pt x="3959390" y="270846"/>
                                </a:lnTo>
                                <a:lnTo>
                                  <a:pt x="39593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846"/>
                                </a:lnTo>
                                <a:close/>
                              </a:path>
                            </a:pathLst>
                          </a:custGeom>
                          <a:ln w="418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54" y="175911"/>
                            <a:ext cx="2701488" cy="1425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1255797" y="13290416"/>
                            <a:ext cx="1064895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8" w:lineRule="exact"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11"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position w:val="-5"/>
                                  <w:sz w:val="18"/>
                                </w:rPr>
                                <w:t>layer</w:t>
                              </w:r>
                              <w:r>
                                <w:rPr>
                                  <w:i/>
                                  <w:spacing w:val="30"/>
                                  <w:position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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11"/>
                                  <w:sz w:val="22"/>
                                </w:rPr>
                                <w:t></w:t>
                              </w:r>
                              <w:r>
                                <w:rPr>
                                  <w:spacing w:val="-26"/>
                                  <w:position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position w:val="14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spacing w:val="-5"/>
                                  <w:position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position w:val="11"/>
                                  <w:sz w:val="22"/>
                                </w:rPr>
                                <w:t>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055379" y="13425205"/>
                            <a:ext cx="26479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4"/>
                                  <w:sz w:val="22"/>
                                </w:rPr>
                                <w:t></w:t>
                              </w:r>
                              <w:r>
                                <w:rPr>
                                  <w:rFonts w:ascii="Symbol" w:hAnsi="Symbol"/>
                                  <w:spacing w:val="-24"/>
                                  <w:position w:val="9"/>
                                  <w:sz w:val="22"/>
                                </w:rPr>
                                <w:t></w:t>
                              </w:r>
                              <w:r>
                                <w:rPr>
                                  <w:spacing w:val="-14"/>
                                  <w:position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24"/>
                                  <w:position w:val="2"/>
                                  <w:sz w:val="21"/>
                                </w:rPr>
                                <w:t></w:t>
                              </w:r>
                              <w:r>
                                <w:rPr>
                                  <w:spacing w:val="14"/>
                                  <w:position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37"/>
                                  <w:position w:val="9"/>
                                  <w:sz w:val="22"/>
                                </w:rPr>
                                <w:t></w:t>
                              </w:r>
                              <w:r>
                                <w:rPr>
                                  <w:rFonts w:ascii="Symbol" w:hAnsi="Symbol"/>
                                  <w:spacing w:val="-37"/>
                                  <w:sz w:val="22"/>
                                </w:rPr>
                                <w:t>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418955" y="14752432"/>
                            <a:ext cx="15049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30"/>
                                  <w:sz w:val="25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55356" y="14853501"/>
                            <a:ext cx="125222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27" w:val="left" w:leader="none"/>
                                  <w:tab w:pos="1951" w:val="righ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135"/>
                                  <w:sz w:val="14"/>
                                </w:rPr>
                                <w:t>ch</w:t>
                              </w:r>
                              <w:r>
                                <w:rPr>
                                  <w:spacing w:val="-2"/>
                                  <w:w w:val="13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-2"/>
                                  <w:w w:val="135"/>
                                  <w:sz w:val="14"/>
                                </w:rPr>
                                <w:t>MLGNR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5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150612" y="14734212"/>
                            <a:ext cx="313309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17" w:val="left" w:leader="none"/>
                                  <w:tab w:pos="4124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30"/>
                                  <w:sz w:val="25"/>
                                </w:rPr>
                                <w:t></w:t>
                              </w:r>
                              <w:r>
                                <w:rPr>
                                  <w:spacing w:val="-21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74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30"/>
                                  <w:sz w:val="25"/>
                                </w:rPr>
                                <w:t></w:t>
                              </w:r>
                              <w:r>
                                <w:rPr>
                                  <w:spacing w:val="-36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47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spacing w:val="-7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30"/>
                                  <w:sz w:val="25"/>
                                </w:rPr>
                                <w:t></w:t>
                              </w:r>
                              <w:r>
                                <w:rPr>
                                  <w:spacing w:val="-37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16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spacing w:val="-6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30"/>
                                  <w:sz w:val="25"/>
                                </w:rPr>
                                <w:t>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1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w w:val="13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w w:val="130"/>
                                  <w:sz w:val="25"/>
                                </w:rPr>
                                <w:t>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18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5"/>
                                </w:rPr>
                                <w:t>WE</w:t>
                              </w:r>
                              <w:r>
                                <w:rPr>
                                  <w:i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w w:val="130"/>
                                  <w:sz w:val="25"/>
                                </w:rPr>
                                <w:t>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2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w w:val="130"/>
                                  <w:sz w:val="25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235027" y="14853501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739627" y="14853501"/>
                            <a:ext cx="1543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1" w:val="left" w:leader="none"/>
                                  <w:tab w:pos="890" w:val="left" w:leader="none"/>
                                  <w:tab w:pos="1408" w:val="left" w:leader="none"/>
                                  <w:tab w:pos="1991" w:val="left" w:leader="none"/>
                                  <w:tab w:pos="2294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2"/>
                                  <w:w w:val="135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35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5"/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35"/>
                                  <w:sz w:val="14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09931pt;margin-top:-.109969pt;width:1187.6pt;height:1583.25pt;mso-position-horizontal-relative:page;mso-position-vertical-relative:page;z-index:-16093184" id="docshapegroup24" coordorigin="-2,-2" coordsize="23752,31665">
                <v:shape style="position:absolute;left:0;top:0;width:23745;height:31660" id="docshape25" coordorigin="0,0" coordsize="23745,31660" path="m23745,3397l0,3397,0,31660,23745,31660,23745,3397xm23745,0l0,0,0,1,23745,1,23745,0xe" filled="true" fillcolor="#808080" stroked="false">
                  <v:path arrowok="t"/>
                  <v:fill type="solid"/>
                </v:shape>
                <v:shape style="position:absolute;left:12049;top:4052;width:11249;height:26921" id="docshape26" coordorigin="12049,4052" coordsize="11249,26921" path="m23298,24174l12049,24174,12049,30973,23298,30973,23298,24174xm23298,17661l12049,17661,12049,23620,23298,23620,23298,17661xm23298,4052l12049,4052,12049,17107,23298,17107,23298,4052xe" filled="true" fillcolor="#ffffff" stroked="false">
                  <v:path arrowok="t"/>
                  <v:fill type="solid"/>
                </v:shape>
                <v:rect style="position:absolute;left:12049;top:4011;width:11249;height:26962" id="docshape27" filled="false" stroked="true" strokeweight=".329792pt" strokecolor="#000000">
                  <v:stroke dashstyle="solid"/>
                </v:rect>
                <v:rect style="position:absolute;left:1;top:1;width:23745;height:3286" id="docshape28" filled="true" fillcolor="#003466" stroked="false">
                  <v:fill type="solid"/>
                </v:rect>
                <v:rect style="position:absolute;left:1;top:1;width:23745;height:3342" id="docshape29" filled="false" stroked="true" strokeweight=".329792pt" strokecolor="#000000">
                  <v:stroke dashstyle="solid"/>
                </v:rect>
                <v:shape style="position:absolute;left:377;top:4011;width:11242;height:26962" id="docshape30" coordorigin="377,4011" coordsize="11242,26962" path="m11619,18095l377,18095,377,30973,11619,30973,11619,18095xm11619,9889l377,9889,377,17541,11619,17541,11619,9889xm11619,4011l377,4011,377,9335,11619,9335,11619,4011xe" filled="true" fillcolor="#ffffff" stroked="false">
                  <v:path arrowok="t"/>
                  <v:fill type="solid"/>
                </v:shape>
                <v:rect style="position:absolute;left:377;top:4011;width:11242;height:26962" id="docshape31" filled="false" stroked="true" strokeweight=".329792pt" strokecolor="#000000">
                  <v:stroke dashstyle="solid"/>
                </v:rect>
                <v:rect style="position:absolute;left:1;top:1;width:23745;height:31660" id="docshape32" filled="false" stroked="true" strokeweight=".11004pt" strokecolor="#000000">
                  <v:stroke dashstyle="solid"/>
                </v:rect>
                <v:rect style="position:absolute;left:0;top:3286;width:23745;height:110" id="docshape33" filled="true" fillcolor="#ff9900" stroked="false">
                  <v:fill type="solid"/>
                </v:rect>
                <v:shape style="position:absolute;left:378;top:3458;width:22952;height:20716" id="docshape34" coordorigin="378,3458" coordsize="22952,20716" path="m11620,17541l378,17541,378,18095,11620,18095,11620,17541xm11620,3458l378,3458,378,4015,11620,4015,11620,3458xm11639,9335l387,9335,387,9889,11639,9889,11639,9335xm23296,3496l12055,3496,12055,4052,23296,4052,23296,3496xm23312,23620l12018,23620,12018,24174,23312,24174,23312,23620xm23329,17107l12035,17107,12035,17661,23329,17661,23329,17107xe" filled="true" fillcolor="#003466" stroked="false">
                  <v:path arrowok="t"/>
                  <v:fill type="solid"/>
                </v:shape>
                <v:shape style="position:absolute;left:1348;top:23417;width:3029;height:1452" id="docshape35" coordorigin="1348,23418" coordsize="3029,1452" path="m1413,24337l1387,24337,1387,24349,1384,23603,1410,23603,1405,23591,1379,23534,1348,23603,1374,23603,1377,24337,1352,24337,1383,24406,1408,24349,1413,24337xm2222,23992l2222,23975,1998,23979,1999,23997,2222,23992xm2241,24080l2238,23894,2222,23894,2225,24080,2241,24080xm2589,23983l2589,23965,2345,23969,2344,23893,2328,23893,2330,24079,2346,24078,2345,23987,2589,23983xm3156,23451l3147,23447,3094,23418,3095,23447,2653,23453,2652,23425,2591,23460,2653,23493,2653,23465,2643,23465,2653,23465,3095,23458,3095,23487,3145,23458,3156,23451xm3436,23972l3436,23954,3435,23954,3434,23873,3418,23874,3419,23954,3166,23958,3166,23976,3419,23972,3420,24059,3436,24059,3435,23972,3436,23972xm3781,23683l3772,23678,3719,23649,3720,23678,3218,23685,3218,23656,3157,23691,3218,23725,3218,23696,3208,23696,3218,23696,3720,23689,3720,23718,3770,23689,3781,23683xm3786,23962l3786,23944,3540,23949,3539,23872,3523,23872,3526,24058,3542,24058,3541,23967,3786,23962xm4377,24459l4372,24448,4346,24390,4315,24459,4341,24459,4341,24801,4315,24801,4346,24870,4372,24812,4377,24801,4351,24801,4351,24459,4377,24459xe" filled="true" fillcolor="#000000" stroked="false">
                  <v:path arrowok="t"/>
                  <v:fill type="solid"/>
                </v:shape>
                <v:shape style="position:absolute;left:12589;top:4167;width:2426;height:2210" type="#_x0000_t75" id="docshape36" stroked="false">
                  <v:imagedata r:id="rId5" o:title=""/>
                </v:shape>
                <v:shape style="position:absolute;left:15514;top:4159;width:2415;height:2214" type="#_x0000_t75" id="docshape37" stroked="false">
                  <v:imagedata r:id="rId6" o:title=""/>
                </v:shape>
                <v:shape style="position:absolute;left:12559;top:7671;width:2385;height:2198" type="#_x0000_t75" id="docshape38" stroked="false">
                  <v:imagedata r:id="rId7" o:title=""/>
                </v:shape>
                <v:shape style="position:absolute;left:15564;top:7650;width:2370;height:2226" type="#_x0000_t75" id="docshape39" stroked="false">
                  <v:imagedata r:id="rId8" o:title=""/>
                </v:shape>
                <v:shape style="position:absolute;left:12518;top:11019;width:2451;height:2262" type="#_x0000_t75" id="docshape40" stroked="false">
                  <v:imagedata r:id="rId9" o:title=""/>
                </v:shape>
                <v:shape style="position:absolute;left:15515;top:11034;width:2408;height:2257" type="#_x0000_t75" id="docshape41" stroked="false">
                  <v:imagedata r:id="rId10" o:title=""/>
                </v:shape>
                <v:line style="position:absolute" from="3331,21210" to="3527,21210" stroked="true" strokeweight=".544769pt" strokecolor="#000000">
                  <v:stroke dashstyle="solid"/>
                </v:line>
                <v:rect style="position:absolute;left:1922;top:20883;width:1766;height:649" id="docshape42" filled="false" stroked="true" strokeweight=".329792pt" strokecolor="#c00000">
                  <v:stroke dashstyle="solid"/>
                </v:rect>
                <v:rect style="position:absolute;left:5308;top:23174;width:6236;height:427" id="docshape43" filled="false" stroked="true" strokeweight=".329792pt" strokecolor="#ff0000">
                  <v:stroke dashstyle="solid"/>
                </v:rect>
                <v:shape style="position:absolute;left:193;top:274;width:4255;height:2245" type="#_x0000_t75" id="docshape44" stroked="false">
                  <v:imagedata r:id="rId11" o:title=""/>
                </v:shape>
                <v:shape style="position:absolute;left:1975;top:20927;width:1677;height:436" type="#_x0000_t202" id="docshape45" filled="false" stroked="false">
                  <v:textbox inset="0,0,0,0">
                    <w:txbxContent>
                      <w:p>
                        <w:pPr>
                          <w:spacing w:line="428" w:lineRule="exact" w:before="7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11"/>
                            <w:sz w:val="22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position w:val="-5"/>
                            <w:sz w:val="18"/>
                          </w:rPr>
                          <w:t>layer</w:t>
                        </w:r>
                        <w:r>
                          <w:rPr>
                            <w:i/>
                            <w:spacing w:val="30"/>
                            <w:position w:val="-5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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</w:t>
                        </w:r>
                        <w:r>
                          <w:rPr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Int</w:t>
                        </w:r>
                        <w:r>
                          <w:rPr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11"/>
                            <w:sz w:val="22"/>
                          </w:rPr>
                          <w:t></w:t>
                        </w:r>
                        <w:r>
                          <w:rPr>
                            <w:spacing w:val="-26"/>
                            <w:position w:val="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position w:val="14"/>
                            <w:sz w:val="20"/>
                          </w:rPr>
                          <w:t>H</w:t>
                        </w:r>
                        <w:r>
                          <w:rPr>
                            <w:i/>
                            <w:spacing w:val="-5"/>
                            <w:position w:val="14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position w:val="11"/>
                            <w:sz w:val="22"/>
                          </w:rPr>
                          <w:t></w:t>
                        </w:r>
                      </w:p>
                    </w:txbxContent>
                  </v:textbox>
                  <w10:wrap type="none"/>
                </v:shape>
                <v:shape style="position:absolute;left:3234;top:21139;width:417;height:367" type="#_x0000_t202" id="docshape4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24"/>
                            <w:sz w:val="22"/>
                          </w:rPr>
                          <w:t></w:t>
                        </w:r>
                        <w:r>
                          <w:rPr>
                            <w:rFonts w:ascii="Symbol" w:hAnsi="Symbol"/>
                            <w:spacing w:val="-24"/>
                            <w:position w:val="9"/>
                            <w:sz w:val="22"/>
                          </w:rPr>
                          <w:t></w:t>
                        </w:r>
                        <w:r>
                          <w:rPr>
                            <w:spacing w:val="-14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24"/>
                            <w:position w:val="2"/>
                            <w:sz w:val="21"/>
                          </w:rPr>
                          <w:t></w:t>
                        </w:r>
                        <w:r>
                          <w:rPr>
                            <w:spacing w:val="14"/>
                            <w:position w:val="2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37"/>
                            <w:position w:val="9"/>
                            <w:sz w:val="22"/>
                          </w:rPr>
                          <w:t></w:t>
                        </w:r>
                        <w:r>
                          <w:rPr>
                            <w:rFonts w:ascii="Symbol" w:hAnsi="Symbol"/>
                            <w:spacing w:val="-37"/>
                            <w:sz w:val="22"/>
                          </w:rPr>
                          <w:t></w:t>
                        </w:r>
                      </w:p>
                    </w:txbxContent>
                  </v:textbox>
                  <w10:wrap type="none"/>
                </v:shape>
                <v:shape style="position:absolute;left:5381;top:23229;width:237;height:279" type="#_x0000_t202" id="docshape4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i/>
                            <w:sz w:val="25"/>
                          </w:rPr>
                        </w:pPr>
                        <w:r>
                          <w:rPr>
                            <w:i/>
                            <w:spacing w:val="-10"/>
                            <w:w w:val="130"/>
                            <w:sz w:val="25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596;top:23389;width:1972;height:161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1327" w:val="left" w:leader="none"/>
                            <w:tab w:pos="1951" w:val="righ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i/>
                            <w:spacing w:val="-2"/>
                            <w:w w:val="135"/>
                            <w:sz w:val="14"/>
                          </w:rPr>
                          <w:t>ch</w:t>
                        </w:r>
                        <w:r>
                          <w:rPr>
                            <w:spacing w:val="-2"/>
                            <w:w w:val="135"/>
                            <w:sz w:val="14"/>
                          </w:rPr>
                          <w:t>,</w:t>
                        </w:r>
                        <w:r>
                          <w:rPr>
                            <w:i/>
                            <w:spacing w:val="-2"/>
                            <w:w w:val="135"/>
                            <w:sz w:val="14"/>
                          </w:rPr>
                          <w:t>MLGNR</w:t>
                        </w:r>
                        <w:r>
                          <w:rPr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w w:val="135"/>
                            <w:sz w:val="14"/>
                          </w:rPr>
                          <w:t>0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w w:val="135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34;top:23201;width:4934;height:308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3017" w:val="left" w:leader="none"/>
                            <w:tab w:pos="4124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rFonts w:ascii="Symbol" w:hAnsi="Symbol"/>
                            <w:w w:val="130"/>
                            <w:sz w:val="25"/>
                          </w:rPr>
                          <w:t></w:t>
                        </w:r>
                        <w:r>
                          <w:rPr>
                            <w:spacing w:val="-21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a</w:t>
                        </w:r>
                        <w:r>
                          <w:rPr>
                            <w:i/>
                            <w:spacing w:val="74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30"/>
                            <w:sz w:val="25"/>
                          </w:rPr>
                          <w:t></w:t>
                        </w:r>
                        <w:r>
                          <w:rPr>
                            <w:spacing w:val="-36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a</w:t>
                        </w:r>
                        <w:r>
                          <w:rPr>
                            <w:i/>
                            <w:spacing w:val="-47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W</w:t>
                        </w:r>
                        <w:r>
                          <w:rPr>
                            <w:i/>
                            <w:spacing w:val="-7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30"/>
                            <w:sz w:val="25"/>
                          </w:rPr>
                          <w:t></w:t>
                        </w:r>
                        <w:r>
                          <w:rPr>
                            <w:spacing w:val="-37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a</w:t>
                        </w:r>
                        <w:r>
                          <w:rPr>
                            <w:i/>
                            <w:spacing w:val="-16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W</w:t>
                        </w:r>
                        <w:r>
                          <w:rPr>
                            <w:i/>
                            <w:spacing w:val="-6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30"/>
                            <w:sz w:val="25"/>
                          </w:rPr>
                          <w:t></w:t>
                        </w:r>
                        <w:r>
                          <w:rPr>
                            <w:spacing w:val="-38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a</w:t>
                        </w:r>
                        <w:r>
                          <w:rPr>
                            <w:i/>
                            <w:spacing w:val="11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w w:val="130"/>
                            <w:sz w:val="25"/>
                          </w:rPr>
                          <w:t>E</w:t>
                        </w:r>
                        <w:r>
                          <w:rPr>
                            <w:i/>
                            <w:sz w:val="25"/>
                          </w:rPr>
                          <w:tab/>
                        </w:r>
                        <w:r>
                          <w:rPr>
                            <w:rFonts w:ascii="Symbol" w:hAnsi="Symbol"/>
                            <w:w w:val="130"/>
                            <w:sz w:val="25"/>
                          </w:rPr>
                          <w:t></w:t>
                        </w:r>
                        <w:r>
                          <w:rPr>
                            <w:spacing w:val="-38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a</w:t>
                        </w:r>
                        <w:r>
                          <w:rPr>
                            <w:i/>
                            <w:spacing w:val="-18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30"/>
                            <w:sz w:val="25"/>
                          </w:rPr>
                          <w:t>WE</w:t>
                        </w:r>
                        <w:r>
                          <w:rPr>
                            <w:i/>
                            <w:sz w:val="25"/>
                          </w:rPr>
                          <w:tab/>
                        </w:r>
                        <w:r>
                          <w:rPr>
                            <w:rFonts w:ascii="Symbol" w:hAnsi="Symbol"/>
                            <w:w w:val="130"/>
                            <w:sz w:val="25"/>
                          </w:rPr>
                          <w:t></w:t>
                        </w:r>
                        <w:r>
                          <w:rPr>
                            <w:spacing w:val="-39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sz w:val="25"/>
                          </w:rPr>
                          <w:t>a</w:t>
                        </w:r>
                        <w:r>
                          <w:rPr>
                            <w:i/>
                            <w:spacing w:val="12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30"/>
                            <w:sz w:val="25"/>
                          </w:rPr>
                          <w:t>E</w:t>
                        </w:r>
                        <w:r>
                          <w:rPr>
                            <w:spacing w:val="-5"/>
                            <w:w w:val="130"/>
                            <w:sz w:val="25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41;top:23389;width:114;height:161" type="#_x0000_t202" id="docshape5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3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036;top:23389;width:2430;height:161" type="#_x0000_t202" id="docshape51" filled="false" stroked="false">
                  <v:textbox inset="0,0,0,0">
                    <w:txbxContent>
                      <w:p>
                        <w:pPr>
                          <w:tabs>
                            <w:tab w:pos="301" w:val="left" w:leader="none"/>
                            <w:tab w:pos="890" w:val="left" w:leader="none"/>
                            <w:tab w:pos="1408" w:val="left" w:leader="none"/>
                            <w:tab w:pos="1991" w:val="left" w:leader="none"/>
                            <w:tab w:pos="2294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spacing w:val="-10"/>
                            <w:w w:val="135"/>
                            <w:sz w:val="14"/>
                          </w:rPr>
                          <w:t>3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i/>
                            <w:spacing w:val="-12"/>
                            <w:w w:val="135"/>
                            <w:sz w:val="14"/>
                          </w:rPr>
                          <w:t>F</w:t>
                        </w:r>
                        <w:r>
                          <w:rPr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w w:val="135"/>
                            <w:sz w:val="14"/>
                          </w:rPr>
                          <w:t>4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35"/>
                            <w:sz w:val="14"/>
                          </w:rPr>
                          <w:t>F</w:t>
                        </w:r>
                        <w:r>
                          <w:rPr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w w:val="135"/>
                            <w:sz w:val="14"/>
                          </w:rPr>
                          <w:t>5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35"/>
                            <w:sz w:val="14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620286</wp:posOffset>
                </wp:positionH>
                <wp:positionV relativeFrom="paragraph">
                  <wp:posOffset>372472</wp:posOffset>
                </wp:positionV>
                <wp:extent cx="6741795" cy="324040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741795" cy="3240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16"/>
                              <w:gridCol w:w="2876"/>
                              <w:gridCol w:w="2294"/>
                            </w:tblGrid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5316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Parasitics</w:t>
                                  </w:r>
                                </w:p>
                              </w:tc>
                              <w:tc>
                                <w:tcPr>
                                  <w:tcW w:w="2876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Symbol</w:t>
                                  </w:r>
                                </w:p>
                              </w:tc>
                              <w:tc>
                                <w:tcPr>
                                  <w:tcW w:w="2294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74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Importance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4" w:hRule="atLeast"/>
                              </w:trPr>
                              <w:tc>
                                <w:tcPr>
                                  <w:tcW w:w="5316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Equivalent</w:t>
                                  </w:r>
                                  <w:r>
                                    <w:rPr>
                                      <w:b/>
                                      <w:spacing w:val="1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scattering</w:t>
                                  </w:r>
                                  <w:r>
                                    <w:rPr>
                                      <w:b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resistance</w:t>
                                  </w:r>
                                </w:p>
                              </w:tc>
                              <w:tc>
                                <w:tcPr>
                                  <w:tcW w:w="287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tcBorders>
                                    <w:top w:val="single" w:sz="8" w:space="0" w:color="000000"/>
                                  </w:tcBorders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spacing w:line="190" w:lineRule="atLeast" w:before="27"/>
                                    <w:ind w:left="128" w:right="116" w:firstLine="1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Appears due to defects, line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edge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roughness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impurity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scattering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Equivalent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kinetic inductance</w:t>
                                  </w:r>
                                </w:p>
                              </w:tc>
                              <w:tc>
                                <w:tcPr>
                                  <w:tcW w:w="28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39"/>
                                    <w:ind w:left="172" w:hanging="10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K.E.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stored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each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conducting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 channel, due to high carrier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85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mobility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47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Equivalent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quantum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capacitance</w:t>
                                  </w:r>
                                </w:p>
                              </w:tc>
                              <w:tc>
                                <w:tcPr>
                                  <w:tcW w:w="28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spacing w:line="190" w:lineRule="atLeast" w:before="33"/>
                                    <w:ind w:left="100" w:right="8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Depends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number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 of conducting channels associated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with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each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layer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of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6"/>
                                    </w:rPr>
                                    <w:t>MLGNR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Equivalent magnetic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inductance</w:t>
                                  </w:r>
                                </w:p>
                              </w:tc>
                              <w:tc>
                                <w:tcPr>
                                  <w:tcW w:w="28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137"/>
                                    <w:ind w:left="876" w:hanging="66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Independent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conducting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channel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Equivalent</w:t>
                                  </w:r>
                                  <w:r>
                                    <w:rPr>
                                      <w:b/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electrostatic</w:t>
                                  </w:r>
                                  <w:r>
                                    <w:rPr>
                                      <w:b/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capacitance</w:t>
                                  </w:r>
                                </w:p>
                              </w:tc>
                              <w:tc>
                                <w:tcPr>
                                  <w:tcW w:w="28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CCCCCC"/>
                                </w:tcPr>
                                <w:p>
                                  <w:pPr>
                                    <w:pStyle w:val="TableParagraph"/>
                                    <w:spacing w:line="190" w:lineRule="atLeast" w:before="33"/>
                                    <w:ind w:left="80" w:right="67" w:firstLine="1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Occur between GNR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bottommost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layer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ground,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 due to electric field coupling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8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Coupling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Capacitance</w:t>
                                  </w:r>
                                </w:p>
                              </w:tc>
                              <w:tc>
                                <w:tcPr>
                                  <w:tcW w:w="28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4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9" w:lineRule="auto"/>
                                    <w:ind w:left="713" w:hanging="38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Occur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between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coupled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interconnect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1419pt;margin-top:29.328568pt;width:530.85pt;height:255.15pt;mso-position-horizontal-relative:page;mso-position-vertical-relative:paragraph;z-index:15740416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16"/>
                        <w:gridCol w:w="2876"/>
                        <w:gridCol w:w="2294"/>
                      </w:tblGrid>
                      <w:tr>
                        <w:trPr>
                          <w:trHeight w:val="257" w:hRule="atLeast"/>
                        </w:trPr>
                        <w:tc>
                          <w:tcPr>
                            <w:tcW w:w="5316" w:type="dxa"/>
                            <w:tcBorders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3"/>
                              <w:ind w:left="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Parasitics</w:t>
                            </w:r>
                          </w:p>
                        </w:tc>
                        <w:tc>
                          <w:tcPr>
                            <w:tcW w:w="2876" w:type="dxa"/>
                            <w:tcBorders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3"/>
                              <w:ind w:left="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Symbol</w:t>
                            </w:r>
                          </w:p>
                        </w:tc>
                        <w:tc>
                          <w:tcPr>
                            <w:tcW w:w="2294" w:type="dxa"/>
                            <w:tcBorders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3"/>
                              <w:ind w:left="74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Importance</w:t>
                            </w:r>
                          </w:p>
                        </w:tc>
                      </w:tr>
                      <w:tr>
                        <w:trPr>
                          <w:trHeight w:val="644" w:hRule="atLeast"/>
                        </w:trPr>
                        <w:tc>
                          <w:tcPr>
                            <w:tcW w:w="5316" w:type="dxa"/>
                            <w:tcBorders>
                              <w:top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spacing w:before="33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Equivalent</w:t>
                            </w:r>
                            <w:r>
                              <w:rPr>
                                <w:b/>
                                <w:spacing w:val="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scattering</w:t>
                            </w:r>
                            <w:r>
                              <w:rPr>
                                <w:b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resistance</w:t>
                            </w:r>
                          </w:p>
                        </w:tc>
                        <w:tc>
                          <w:tcPr>
                            <w:tcW w:w="2876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tcBorders>
                              <w:top w:val="single" w:sz="8" w:space="0" w:color="000000"/>
                            </w:tcBorders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spacing w:line="190" w:lineRule="atLeast" w:before="27"/>
                              <w:ind w:left="128" w:right="116" w:firstLine="1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Appears due to defects, line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edge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roughness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impurity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scattering</w:t>
                            </w:r>
                          </w:p>
                        </w:tc>
                      </w:tr>
                      <w:tr>
                        <w:trPr>
                          <w:trHeight w:val="649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9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Equivalent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kinetic inductance</w:t>
                            </w:r>
                          </w:p>
                        </w:tc>
                        <w:tc>
                          <w:tcPr>
                            <w:tcW w:w="287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59" w:lineRule="auto" w:before="39"/>
                              <w:ind w:left="172" w:hanging="10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K.E.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stored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each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conducting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 channel, due to high carrier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/>
                              <w:ind w:left="85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mobility</w:t>
                            </w:r>
                          </w:p>
                        </w:tc>
                      </w:tr>
                      <w:tr>
                        <w:trPr>
                          <w:trHeight w:val="847" w:hRule="atLeast"/>
                        </w:trPr>
                        <w:tc>
                          <w:tcPr>
                            <w:tcW w:w="5316" w:type="dxa"/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spacing w:before="39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Equivalent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quantum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capacitance</w:t>
                            </w:r>
                          </w:p>
                        </w:tc>
                        <w:tc>
                          <w:tcPr>
                            <w:tcW w:w="287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spacing w:line="190" w:lineRule="atLeast" w:before="33"/>
                              <w:ind w:left="100" w:right="8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Depends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 of conducting channels associated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each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layer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of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6"/>
                              </w:rPr>
                              <w:t>MLGNR</w:t>
                            </w:r>
                          </w:p>
                        </w:tc>
                      </w:tr>
                      <w:tr>
                        <w:trPr>
                          <w:trHeight w:val="649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9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Equivalent magnetic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inductance</w:t>
                            </w:r>
                          </w:p>
                        </w:tc>
                        <w:tc>
                          <w:tcPr>
                            <w:tcW w:w="287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59" w:lineRule="auto" w:before="137"/>
                              <w:ind w:left="876" w:hanging="66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Independent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conducting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channel</w:t>
                            </w:r>
                          </w:p>
                        </w:tc>
                      </w:tr>
                      <w:tr>
                        <w:trPr>
                          <w:trHeight w:val="649" w:hRule="atLeast"/>
                        </w:trPr>
                        <w:tc>
                          <w:tcPr>
                            <w:tcW w:w="5316" w:type="dxa"/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spacing w:before="39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Equivalent</w:t>
                            </w:r>
                            <w:r>
                              <w:rPr>
                                <w:b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electrostatic</w:t>
                            </w:r>
                            <w:r>
                              <w:rPr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capacitance</w:t>
                            </w:r>
                          </w:p>
                        </w:tc>
                        <w:tc>
                          <w:tcPr>
                            <w:tcW w:w="287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CCCCCC"/>
                          </w:tcPr>
                          <w:p>
                            <w:pPr>
                              <w:pStyle w:val="TableParagraph"/>
                              <w:spacing w:line="190" w:lineRule="atLeast" w:before="33"/>
                              <w:ind w:left="80" w:right="67" w:firstLine="1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Occur between GNR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bottommost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layer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ground,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 due to electric field coupling</w:t>
                            </w:r>
                          </w:p>
                        </w:tc>
                      </w:tr>
                      <w:tr>
                        <w:trPr>
                          <w:trHeight w:val="1318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9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Coupling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Capacitance</w:t>
                            </w:r>
                          </w:p>
                        </w:tc>
                        <w:tc>
                          <w:tcPr>
                            <w:tcW w:w="287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4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9" w:lineRule="auto"/>
                              <w:ind w:left="713" w:hanging="38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Occur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between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coupled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6"/>
                              </w:rPr>
                              <w:t>interconnect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623194</wp:posOffset>
                </wp:positionH>
                <wp:positionV relativeFrom="paragraph">
                  <wp:posOffset>375381</wp:posOffset>
                </wp:positionV>
                <wp:extent cx="6735445" cy="323405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735445" cy="3234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16"/>
                              <w:gridCol w:w="2876"/>
                              <w:gridCol w:w="2294"/>
                            </w:tblGrid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57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28" w:hRule="atLeast"/>
                              </w:trPr>
                              <w:tc>
                                <w:tcPr>
                                  <w:tcW w:w="53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70442pt;margin-top:29.557589pt;width:530.35pt;height:254.65pt;mso-position-horizontal-relative:page;mso-position-vertical-relative:paragraph;z-index:15741440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16"/>
                        <w:gridCol w:w="2876"/>
                        <w:gridCol w:w="2294"/>
                      </w:tblGrid>
                      <w:tr>
                        <w:trPr>
                          <w:trHeight w:val="272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57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9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28" w:hRule="atLeast"/>
                        </w:trPr>
                        <w:tc>
                          <w:tcPr>
                            <w:tcW w:w="53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9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4037108</wp:posOffset>
                </wp:positionH>
                <wp:positionV relativeFrom="paragraph">
                  <wp:posOffset>548500</wp:posOffset>
                </wp:positionV>
                <wp:extent cx="1826260" cy="306324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826260" cy="3063240"/>
                          <a:chExt cx="1826260" cy="306324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122" cy="837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7670"/>
                            <a:ext cx="1826122" cy="963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0992"/>
                            <a:ext cx="1826122" cy="126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882538pt;margin-top:43.18898pt;width:143.8pt;height:241.2pt;mso-position-horizontal-relative:page;mso-position-vertical-relative:paragraph;z-index:15741952" id="docshapegroup54" coordorigin="6358,864" coordsize="2876,4824">
                <v:shape style="position:absolute;left:6357;top:863;width:2876;height:1320" type="#_x0000_t75" id="docshape55" stroked="false">
                  <v:imagedata r:id="rId12" o:title=""/>
                </v:shape>
                <v:shape style="position:absolute;left:6357;top:2182;width:2876;height:1518" type="#_x0000_t75" id="docshape56" stroked="false">
                  <v:imagedata r:id="rId13" o:title=""/>
                </v:shape>
                <v:shape style="position:absolute;left:6357;top:3699;width:2876;height:1988" type="#_x0000_t75" id="docshape57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w:t>Fig. 1.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 geometry of passive shielded Cu/MLGNR </w:t>
      </w:r>
      <w:r>
        <w:rPr>
          <w:b/>
          <w:spacing w:val="-2"/>
          <w:sz w:val="18"/>
        </w:rPr>
        <w:t>interconnect.</w:t>
      </w:r>
    </w:p>
    <w:p>
      <w:pPr>
        <w:spacing w:before="151"/>
        <w:ind w:left="275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Table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2. Parasitics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expression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ESC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model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of MLGNR</w:t>
      </w:r>
      <w:r>
        <w:rPr>
          <w:b/>
          <w:spacing w:val="4"/>
          <w:sz w:val="18"/>
        </w:rPr>
        <w:t> </w:t>
      </w:r>
      <w:r>
        <w:rPr>
          <w:b/>
          <w:spacing w:val="-2"/>
          <w:sz w:val="18"/>
        </w:rPr>
        <w:t>Interconnect</w:t>
      </w:r>
    </w:p>
    <w:p>
      <w:pPr>
        <w:spacing w:line="182" w:lineRule="exact" w:before="0"/>
        <w:ind w:left="605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Reliability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54(11),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2570-77</w:t>
      </w:r>
      <w:r>
        <w:rPr>
          <w:b/>
          <w:spacing w:val="11"/>
          <w:sz w:val="16"/>
        </w:rPr>
        <w:t> </w:t>
      </w:r>
      <w:r>
        <w:rPr>
          <w:b/>
          <w:spacing w:val="-2"/>
          <w:sz w:val="16"/>
        </w:rPr>
        <w:t>(2014).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59" w:lineRule="auto" w:before="14" w:after="0"/>
        <w:ind w:left="605" w:right="162" w:hanging="331"/>
        <w:jc w:val="left"/>
        <w:rPr>
          <w:b/>
          <w:sz w:val="16"/>
        </w:rPr>
      </w:pPr>
      <w:r>
        <w:rPr>
          <w:b/>
          <w:w w:val="105"/>
          <w:sz w:val="16"/>
        </w:rPr>
        <w:t>Mehri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M.,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Masoumi,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N.: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A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thorough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investigation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into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active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passive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shielding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methods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for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nano-VLSI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interconnects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against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EMI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crosstalk.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In: International Journal of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Electronics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and Communications 69(9),</w:t>
      </w:r>
      <w:r>
        <w:rPr>
          <w:b/>
          <w:spacing w:val="-7"/>
          <w:w w:val="105"/>
          <w:sz w:val="16"/>
        </w:rPr>
        <w:t> </w:t>
      </w:r>
      <w:r>
        <w:rPr>
          <w:b/>
          <w:w w:val="105"/>
          <w:sz w:val="16"/>
        </w:rPr>
        <w:t>1199-1207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(2015).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59" w:lineRule="auto" w:before="0" w:after="0"/>
        <w:ind w:left="605" w:right="162" w:hanging="331"/>
        <w:jc w:val="left"/>
        <w:rPr>
          <w:b/>
          <w:sz w:val="16"/>
        </w:rPr>
      </w:pPr>
      <w:r>
        <w:rPr>
          <w:b/>
          <w:w w:val="105"/>
          <w:sz w:val="16"/>
        </w:rPr>
        <w:t>Rossnagel.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S.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M..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Kaun,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T.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S.: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Alteration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Cu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conductivity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in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the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size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effect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regime.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Journal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Vacuum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Science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Technology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B: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Microelectronics and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Nanometer Structure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Processing,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Measurement, and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Phenomena 22(1),</w:t>
      </w:r>
      <w:r>
        <w:rPr>
          <w:b/>
          <w:spacing w:val="-8"/>
          <w:w w:val="105"/>
          <w:sz w:val="16"/>
        </w:rPr>
        <w:t> </w:t>
      </w:r>
      <w:r>
        <w:rPr>
          <w:b/>
          <w:w w:val="105"/>
          <w:sz w:val="16"/>
        </w:rPr>
        <w:t>240–247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(2004).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59" w:lineRule="auto" w:before="0" w:after="0"/>
        <w:ind w:left="605" w:right="161" w:hanging="331"/>
        <w:jc w:val="left"/>
        <w:rPr>
          <w:b/>
          <w:sz w:val="16"/>
        </w:rPr>
      </w:pPr>
      <w:r>
        <w:rPr>
          <w:b/>
          <w:w w:val="105"/>
          <w:sz w:val="16"/>
        </w:rPr>
        <w:t>Wen,</w:t>
      </w:r>
      <w:r>
        <w:rPr>
          <w:b/>
          <w:spacing w:val="23"/>
          <w:w w:val="105"/>
          <w:sz w:val="16"/>
        </w:rPr>
        <w:t> </w:t>
      </w:r>
      <w:r>
        <w:rPr>
          <w:b/>
          <w:w w:val="105"/>
          <w:sz w:val="16"/>
        </w:rPr>
        <w:t>W.,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Brongersma,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S.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H.,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Hove,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M.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V.,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Maex,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K.: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Influence</w:t>
      </w:r>
      <w:r>
        <w:rPr>
          <w:b/>
          <w:spacing w:val="22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surface</w:t>
      </w:r>
      <w:r>
        <w:rPr>
          <w:b/>
          <w:spacing w:val="22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grain-boundary</w:t>
      </w:r>
      <w:r>
        <w:rPr>
          <w:b/>
          <w:spacing w:val="22"/>
          <w:w w:val="105"/>
          <w:sz w:val="16"/>
        </w:rPr>
        <w:t> </w:t>
      </w:r>
      <w:r>
        <w:rPr>
          <w:b/>
          <w:w w:val="105"/>
          <w:sz w:val="16"/>
        </w:rPr>
        <w:t>scattering</w:t>
      </w:r>
      <w:r>
        <w:rPr>
          <w:b/>
          <w:spacing w:val="21"/>
          <w:w w:val="105"/>
          <w:sz w:val="16"/>
        </w:rPr>
        <w:t> </w:t>
      </w:r>
      <w:r>
        <w:rPr>
          <w:b/>
          <w:w w:val="105"/>
          <w:sz w:val="16"/>
        </w:rPr>
        <w:t>on</w:t>
      </w:r>
      <w:r>
        <w:rPr>
          <w:b/>
          <w:spacing w:val="19"/>
          <w:w w:val="105"/>
          <w:sz w:val="16"/>
        </w:rPr>
        <w:t> </w:t>
      </w:r>
      <w:r>
        <w:rPr>
          <w:b/>
          <w:w w:val="105"/>
          <w:sz w:val="16"/>
        </w:rPr>
        <w:t>the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resistivity</w:t>
      </w:r>
      <w:r>
        <w:rPr>
          <w:b/>
          <w:spacing w:val="22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20"/>
          <w:w w:val="105"/>
          <w:sz w:val="16"/>
        </w:rPr>
        <w:t> </w:t>
      </w:r>
      <w:r>
        <w:rPr>
          <w:b/>
          <w:w w:val="105"/>
          <w:sz w:val="16"/>
        </w:rPr>
        <w:t>copper</w:t>
      </w:r>
      <w:r>
        <w:rPr>
          <w:b/>
          <w:spacing w:val="18"/>
          <w:w w:val="105"/>
          <w:sz w:val="16"/>
        </w:rPr>
        <w:t> </w:t>
      </w:r>
      <w:r>
        <w:rPr>
          <w:b/>
          <w:w w:val="105"/>
          <w:sz w:val="16"/>
        </w:rPr>
        <w:t>in</w:t>
      </w:r>
      <w:r>
        <w:rPr>
          <w:b/>
          <w:spacing w:val="19"/>
          <w:w w:val="105"/>
          <w:sz w:val="16"/>
        </w:rPr>
        <w:t> </w:t>
      </w:r>
      <w:r>
        <w:rPr>
          <w:b/>
          <w:w w:val="105"/>
          <w:sz w:val="16"/>
        </w:rPr>
        <w:t>reduced dimensions. In: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Applied Physics Letters 84(15), 2838–2840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(2004).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59" w:lineRule="auto" w:before="0" w:after="0"/>
        <w:ind w:left="605" w:right="162" w:hanging="331"/>
        <w:jc w:val="left"/>
        <w:rPr>
          <w:b/>
          <w:sz w:val="16"/>
        </w:rPr>
      </w:pPr>
      <w:r>
        <w:rPr>
          <w:b/>
          <w:w w:val="105"/>
          <w:sz w:val="16"/>
        </w:rPr>
        <w:t>Kose,</w:t>
      </w:r>
      <w:r>
        <w:rPr>
          <w:b/>
          <w:w w:val="105"/>
          <w:sz w:val="16"/>
        </w:rPr>
        <w:t> S.,</w:t>
      </w:r>
      <w:r>
        <w:rPr>
          <w:b/>
          <w:w w:val="105"/>
          <w:sz w:val="16"/>
        </w:rPr>
        <w:t> Salman,</w:t>
      </w:r>
      <w:r>
        <w:rPr>
          <w:b/>
          <w:w w:val="105"/>
          <w:sz w:val="16"/>
        </w:rPr>
        <w:t> E.,</w:t>
      </w:r>
      <w:r>
        <w:rPr>
          <w:b/>
          <w:w w:val="105"/>
          <w:sz w:val="16"/>
        </w:rPr>
        <w:t> Friedman,</w:t>
      </w:r>
      <w:r>
        <w:rPr>
          <w:b/>
          <w:w w:val="105"/>
          <w:sz w:val="16"/>
        </w:rPr>
        <w:t> E.</w:t>
      </w:r>
      <w:r>
        <w:rPr>
          <w:b/>
          <w:w w:val="105"/>
          <w:sz w:val="16"/>
        </w:rPr>
        <w:t> G.:</w:t>
      </w:r>
      <w:r>
        <w:rPr>
          <w:b/>
          <w:w w:val="105"/>
          <w:sz w:val="16"/>
        </w:rPr>
        <w:t> Shielding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methodologies</w:t>
      </w:r>
      <w:r>
        <w:rPr>
          <w:b/>
          <w:w w:val="105"/>
          <w:sz w:val="16"/>
        </w:rPr>
        <w:t> in</w:t>
      </w:r>
      <w:r>
        <w:rPr>
          <w:b/>
          <w:w w:val="105"/>
          <w:sz w:val="16"/>
        </w:rPr>
        <w:t> the</w:t>
      </w:r>
      <w:r>
        <w:rPr>
          <w:b/>
          <w:w w:val="105"/>
          <w:sz w:val="16"/>
        </w:rPr>
        <w:t> presence</w:t>
      </w:r>
      <w:r>
        <w:rPr>
          <w:b/>
          <w:w w:val="105"/>
          <w:sz w:val="16"/>
        </w:rPr>
        <w:t> of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power/ground</w:t>
      </w:r>
      <w:r>
        <w:rPr>
          <w:b/>
          <w:w w:val="105"/>
          <w:sz w:val="16"/>
        </w:rPr>
        <w:t> noise.</w:t>
      </w:r>
      <w:r>
        <w:rPr>
          <w:b/>
          <w:w w:val="105"/>
          <w:sz w:val="16"/>
        </w:rPr>
        <w:t> In:</w:t>
      </w:r>
      <w:r>
        <w:rPr>
          <w:b/>
          <w:w w:val="105"/>
          <w:sz w:val="16"/>
        </w:rPr>
        <w:t> IEEE</w:t>
      </w:r>
      <w:r>
        <w:rPr>
          <w:b/>
          <w:w w:val="105"/>
          <w:sz w:val="16"/>
        </w:rPr>
        <w:t> Transactions</w:t>
      </w:r>
      <w:r>
        <w:rPr>
          <w:b/>
          <w:w w:val="105"/>
          <w:sz w:val="16"/>
        </w:rPr>
        <w:t> on</w:t>
      </w:r>
      <w:r>
        <w:rPr>
          <w:b/>
          <w:w w:val="105"/>
          <w:sz w:val="16"/>
        </w:rPr>
        <w:t> Very</w:t>
      </w:r>
      <w:r>
        <w:rPr>
          <w:b/>
          <w:w w:val="105"/>
          <w:sz w:val="16"/>
        </w:rPr>
        <w:t> Large</w:t>
      </w:r>
      <w:r>
        <w:rPr>
          <w:b/>
          <w:w w:val="105"/>
          <w:sz w:val="16"/>
        </w:rPr>
        <w:t> Scale Integration (VLSI) Systems 19(8), 1458-1468 (2011).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59" w:lineRule="auto" w:before="0" w:after="0"/>
        <w:ind w:left="605" w:right="161" w:hanging="331"/>
        <w:jc w:val="left"/>
        <w:rPr>
          <w:b/>
          <w:sz w:val="16"/>
        </w:rPr>
      </w:pPr>
      <w:r>
        <w:rPr>
          <w:b/>
          <w:w w:val="105"/>
          <w:sz w:val="16"/>
        </w:rPr>
        <w:t>Majumder, M. K., Pandya, N. D., Kaushik, B. K., Manhas, S. K.: Analysis of MWCNT and bundled SWCNT interconnects: Impact on crosstalk and area. In: IEEE Electron Device Letters 33(8),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1180-1182</w:t>
      </w:r>
      <w:r>
        <w:rPr>
          <w:b/>
          <w:spacing w:val="-5"/>
          <w:w w:val="105"/>
          <w:sz w:val="16"/>
        </w:rPr>
        <w:t> </w:t>
      </w:r>
      <w:r>
        <w:rPr>
          <w:b/>
          <w:w w:val="105"/>
          <w:sz w:val="16"/>
        </w:rPr>
        <w:t>(2012).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182" w:lineRule="exact" w:before="0" w:after="0"/>
        <w:ind w:left="605" w:right="0" w:hanging="330"/>
        <w:jc w:val="left"/>
        <w:rPr>
          <w:b/>
          <w:sz w:val="16"/>
        </w:rPr>
      </w:pPr>
      <w:r>
        <w:rPr>
          <w:b/>
          <w:w w:val="105"/>
          <w:sz w:val="16"/>
        </w:rPr>
        <w:t>Kumar,</w:t>
      </w:r>
      <w:r>
        <w:rPr>
          <w:b/>
          <w:spacing w:val="32"/>
          <w:w w:val="105"/>
          <w:sz w:val="16"/>
        </w:rPr>
        <w:t> </w:t>
      </w:r>
      <w:r>
        <w:rPr>
          <w:b/>
          <w:w w:val="105"/>
          <w:sz w:val="16"/>
        </w:rPr>
        <w:t>V.</w:t>
      </w:r>
      <w:r>
        <w:rPr>
          <w:b/>
          <w:spacing w:val="30"/>
          <w:w w:val="105"/>
          <w:sz w:val="16"/>
        </w:rPr>
        <w:t> </w:t>
      </w:r>
      <w:r>
        <w:rPr>
          <w:b/>
          <w:w w:val="105"/>
          <w:sz w:val="16"/>
        </w:rPr>
        <w:t>R.,</w:t>
      </w:r>
      <w:r>
        <w:rPr>
          <w:b/>
          <w:spacing w:val="31"/>
          <w:w w:val="105"/>
          <w:sz w:val="16"/>
        </w:rPr>
        <w:t> </w:t>
      </w:r>
      <w:r>
        <w:rPr>
          <w:b/>
          <w:w w:val="105"/>
          <w:sz w:val="16"/>
        </w:rPr>
        <w:t>Majumder,</w:t>
      </w:r>
      <w:r>
        <w:rPr>
          <w:b/>
          <w:spacing w:val="30"/>
          <w:w w:val="105"/>
          <w:sz w:val="16"/>
        </w:rPr>
        <w:t> </w:t>
      </w:r>
      <w:r>
        <w:rPr>
          <w:b/>
          <w:w w:val="105"/>
          <w:sz w:val="16"/>
        </w:rPr>
        <w:t>M.</w:t>
      </w:r>
      <w:r>
        <w:rPr>
          <w:b/>
          <w:spacing w:val="29"/>
          <w:w w:val="105"/>
          <w:sz w:val="16"/>
        </w:rPr>
        <w:t> </w:t>
      </w:r>
      <w:r>
        <w:rPr>
          <w:b/>
          <w:w w:val="105"/>
          <w:sz w:val="16"/>
        </w:rPr>
        <w:t>K.,</w:t>
      </w:r>
      <w:r>
        <w:rPr>
          <w:b/>
          <w:spacing w:val="29"/>
          <w:w w:val="105"/>
          <w:sz w:val="16"/>
        </w:rPr>
        <w:t> </w:t>
      </w:r>
      <w:r>
        <w:rPr>
          <w:b/>
          <w:w w:val="105"/>
          <w:sz w:val="16"/>
        </w:rPr>
        <w:t>Kukkam,</w:t>
      </w:r>
      <w:r>
        <w:rPr>
          <w:b/>
          <w:spacing w:val="31"/>
          <w:w w:val="105"/>
          <w:sz w:val="16"/>
        </w:rPr>
        <w:t> </w:t>
      </w:r>
      <w:r>
        <w:rPr>
          <w:b/>
          <w:w w:val="105"/>
          <w:sz w:val="16"/>
        </w:rPr>
        <w:t>N.</w:t>
      </w:r>
      <w:r>
        <w:rPr>
          <w:b/>
          <w:spacing w:val="30"/>
          <w:w w:val="105"/>
          <w:sz w:val="16"/>
        </w:rPr>
        <w:t> </w:t>
      </w:r>
      <w:r>
        <w:rPr>
          <w:b/>
          <w:w w:val="105"/>
          <w:sz w:val="16"/>
        </w:rPr>
        <w:t>R.,</w:t>
      </w:r>
      <w:r>
        <w:rPr>
          <w:b/>
          <w:spacing w:val="31"/>
          <w:w w:val="105"/>
          <w:sz w:val="16"/>
        </w:rPr>
        <w:t> </w:t>
      </w:r>
      <w:r>
        <w:rPr>
          <w:b/>
          <w:w w:val="105"/>
          <w:sz w:val="16"/>
        </w:rPr>
        <w:t>Kaushik,</w:t>
      </w:r>
      <w:r>
        <w:rPr>
          <w:b/>
          <w:spacing w:val="30"/>
          <w:w w:val="105"/>
          <w:sz w:val="16"/>
        </w:rPr>
        <w:t> </w:t>
      </w:r>
      <w:r>
        <w:rPr>
          <w:b/>
          <w:w w:val="105"/>
          <w:sz w:val="16"/>
        </w:rPr>
        <w:t>B.</w:t>
      </w:r>
      <w:r>
        <w:rPr>
          <w:b/>
          <w:spacing w:val="31"/>
          <w:w w:val="105"/>
          <w:sz w:val="16"/>
        </w:rPr>
        <w:t> </w:t>
      </w:r>
      <w:r>
        <w:rPr>
          <w:b/>
          <w:w w:val="105"/>
          <w:sz w:val="16"/>
        </w:rPr>
        <w:t>K.:</w:t>
      </w:r>
      <w:r>
        <w:rPr>
          <w:b/>
          <w:spacing w:val="28"/>
          <w:w w:val="105"/>
          <w:sz w:val="16"/>
        </w:rPr>
        <w:t> </w:t>
      </w:r>
      <w:r>
        <w:rPr>
          <w:b/>
          <w:w w:val="105"/>
          <w:sz w:val="16"/>
        </w:rPr>
        <w:t>Time</w:t>
      </w:r>
      <w:r>
        <w:rPr>
          <w:b/>
          <w:spacing w:val="30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29"/>
          <w:w w:val="105"/>
          <w:sz w:val="16"/>
        </w:rPr>
        <w:t> </w:t>
      </w:r>
      <w:r>
        <w:rPr>
          <w:b/>
          <w:w w:val="105"/>
          <w:sz w:val="16"/>
        </w:rPr>
        <w:t>frequency</w:t>
      </w:r>
      <w:r>
        <w:rPr>
          <w:b/>
          <w:spacing w:val="31"/>
          <w:w w:val="105"/>
          <w:sz w:val="16"/>
        </w:rPr>
        <w:t> </w:t>
      </w:r>
      <w:r>
        <w:rPr>
          <w:b/>
          <w:w w:val="105"/>
          <w:sz w:val="16"/>
        </w:rPr>
        <w:t>do-main</w:t>
      </w:r>
      <w:r>
        <w:rPr>
          <w:b/>
          <w:spacing w:val="29"/>
          <w:w w:val="105"/>
          <w:sz w:val="16"/>
        </w:rPr>
        <w:t> </w:t>
      </w:r>
      <w:r>
        <w:rPr>
          <w:b/>
          <w:w w:val="105"/>
          <w:sz w:val="16"/>
        </w:rPr>
        <w:t>analysis</w:t>
      </w:r>
      <w:r>
        <w:rPr>
          <w:b/>
          <w:spacing w:val="30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29"/>
          <w:w w:val="105"/>
          <w:sz w:val="16"/>
        </w:rPr>
        <w:t> </w:t>
      </w:r>
      <w:r>
        <w:rPr>
          <w:b/>
          <w:w w:val="105"/>
          <w:sz w:val="16"/>
        </w:rPr>
        <w:t>MLGNR</w:t>
      </w:r>
      <w:r>
        <w:rPr>
          <w:b/>
          <w:spacing w:val="30"/>
          <w:w w:val="105"/>
          <w:sz w:val="16"/>
        </w:rPr>
        <w:t> </w:t>
      </w:r>
      <w:r>
        <w:rPr>
          <w:b/>
          <w:w w:val="105"/>
          <w:sz w:val="16"/>
        </w:rPr>
        <w:t>interconnects.</w:t>
      </w:r>
      <w:r>
        <w:rPr>
          <w:b/>
          <w:spacing w:val="31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29"/>
          <w:w w:val="105"/>
          <w:sz w:val="16"/>
        </w:rPr>
        <w:t> </w:t>
      </w:r>
      <w:r>
        <w:rPr>
          <w:b/>
          <w:spacing w:val="-4"/>
          <w:w w:val="105"/>
          <w:sz w:val="16"/>
        </w:rPr>
        <w:t>IEEE</w:t>
      </w:r>
    </w:p>
    <w:p>
      <w:pPr>
        <w:spacing w:before="7"/>
        <w:ind w:left="605" w:right="0" w:firstLine="0"/>
        <w:jc w:val="left"/>
        <w:rPr>
          <w:b/>
          <w:sz w:val="16"/>
        </w:rPr>
      </w:pPr>
      <w:r>
        <w:rPr>
          <w:b/>
          <w:sz w:val="16"/>
        </w:rPr>
        <w:t>Transactions</w:t>
      </w:r>
      <w:r>
        <w:rPr>
          <w:b/>
          <w:spacing w:val="21"/>
          <w:sz w:val="16"/>
        </w:rPr>
        <w:t> </w:t>
      </w:r>
      <w:r>
        <w:rPr>
          <w:b/>
          <w:sz w:val="16"/>
        </w:rPr>
        <w:t>on</w:t>
      </w:r>
      <w:r>
        <w:rPr>
          <w:b/>
          <w:spacing w:val="11"/>
          <w:sz w:val="16"/>
        </w:rPr>
        <w:t> </w:t>
      </w:r>
      <w:r>
        <w:rPr>
          <w:b/>
          <w:sz w:val="16"/>
        </w:rPr>
        <w:t>Nanotechnology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14(3),</w:t>
      </w:r>
      <w:r>
        <w:rPr>
          <w:b/>
          <w:spacing w:val="5"/>
          <w:sz w:val="16"/>
        </w:rPr>
        <w:t> </w:t>
      </w:r>
      <w:r>
        <w:rPr>
          <w:b/>
          <w:sz w:val="16"/>
        </w:rPr>
        <w:t>484-492</w:t>
      </w:r>
      <w:r>
        <w:rPr>
          <w:b/>
          <w:spacing w:val="4"/>
          <w:sz w:val="16"/>
        </w:rPr>
        <w:t> </w:t>
      </w:r>
      <w:r>
        <w:rPr>
          <w:b/>
          <w:spacing w:val="-2"/>
          <w:sz w:val="16"/>
        </w:rPr>
        <w:t>(2015).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59" w:lineRule="auto" w:before="14" w:after="0"/>
        <w:ind w:left="605" w:right="160" w:hanging="331"/>
        <w:jc w:val="left"/>
        <w:rPr>
          <w:b/>
          <w:sz w:val="16"/>
        </w:rPr>
      </w:pPr>
      <w:r>
        <w:rPr>
          <w:b/>
          <w:w w:val="105"/>
          <w:sz w:val="16"/>
        </w:rPr>
        <w:t>Qian,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L.,</w:t>
      </w:r>
      <w:r>
        <w:rPr>
          <w:b/>
          <w:w w:val="105"/>
          <w:sz w:val="16"/>
        </w:rPr>
        <w:t> Xia,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Y.,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Shi,</w:t>
      </w:r>
      <w:r>
        <w:rPr>
          <w:b/>
          <w:w w:val="105"/>
          <w:sz w:val="16"/>
        </w:rPr>
        <w:t> G.:</w:t>
      </w:r>
      <w:r>
        <w:rPr>
          <w:b/>
          <w:w w:val="105"/>
          <w:sz w:val="16"/>
        </w:rPr>
        <w:t> Study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crosstalk</w:t>
      </w:r>
      <w:r>
        <w:rPr>
          <w:b/>
          <w:w w:val="105"/>
          <w:sz w:val="16"/>
        </w:rPr>
        <w:t> effect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on</w:t>
      </w:r>
      <w:r>
        <w:rPr>
          <w:b/>
          <w:w w:val="105"/>
          <w:sz w:val="16"/>
        </w:rPr>
        <w:t> the</w:t>
      </w:r>
      <w:r>
        <w:rPr>
          <w:b/>
          <w:spacing w:val="10"/>
          <w:w w:val="105"/>
          <w:sz w:val="16"/>
        </w:rPr>
        <w:t> </w:t>
      </w:r>
      <w:r>
        <w:rPr>
          <w:b/>
          <w:w w:val="105"/>
          <w:sz w:val="16"/>
        </w:rPr>
        <w:t>propagation</w:t>
      </w:r>
      <w:r>
        <w:rPr>
          <w:b/>
          <w:spacing w:val="10"/>
          <w:w w:val="105"/>
          <w:sz w:val="16"/>
        </w:rPr>
        <w:t> </w:t>
      </w:r>
      <w:r>
        <w:rPr>
          <w:b/>
          <w:w w:val="105"/>
          <w:sz w:val="16"/>
        </w:rPr>
        <w:t>characteristics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coupled</w:t>
      </w:r>
      <w:r>
        <w:rPr>
          <w:b/>
          <w:w w:val="105"/>
          <w:sz w:val="16"/>
        </w:rPr>
        <w:t> MLGNR</w:t>
      </w:r>
      <w:r>
        <w:rPr>
          <w:b/>
          <w:w w:val="105"/>
          <w:sz w:val="16"/>
        </w:rPr>
        <w:t> interconnects.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IEEE</w:t>
      </w:r>
      <w:r>
        <w:rPr>
          <w:b/>
          <w:spacing w:val="11"/>
          <w:w w:val="105"/>
          <w:sz w:val="16"/>
        </w:rPr>
        <w:t> </w:t>
      </w:r>
      <w:r>
        <w:rPr>
          <w:b/>
          <w:w w:val="105"/>
          <w:sz w:val="16"/>
        </w:rPr>
        <w:t>Transactions</w:t>
      </w:r>
      <w:r>
        <w:rPr>
          <w:b/>
          <w:spacing w:val="10"/>
          <w:w w:val="105"/>
          <w:sz w:val="16"/>
        </w:rPr>
        <w:t> </w:t>
      </w:r>
      <w:r>
        <w:rPr>
          <w:b/>
          <w:w w:val="105"/>
          <w:sz w:val="16"/>
        </w:rPr>
        <w:t>on Nanotechnology 15(5), 810-819 (2016).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182" w:lineRule="exact" w:before="0" w:after="0"/>
        <w:ind w:left="604" w:right="0" w:hanging="329"/>
        <w:jc w:val="left"/>
        <w:rPr>
          <w:b/>
          <w:sz w:val="16"/>
        </w:rPr>
      </w:pPr>
      <w:r>
        <w:rPr>
          <w:b/>
          <w:sz w:val="16"/>
        </w:rPr>
        <w:t>International</w:t>
      </w:r>
      <w:r>
        <w:rPr>
          <w:b/>
          <w:spacing w:val="16"/>
          <w:sz w:val="16"/>
        </w:rPr>
        <w:t> </w:t>
      </w:r>
      <w:r>
        <w:rPr>
          <w:b/>
          <w:sz w:val="16"/>
        </w:rPr>
        <w:t>Technology</w:t>
      </w:r>
      <w:r>
        <w:rPr>
          <w:b/>
          <w:spacing w:val="19"/>
          <w:sz w:val="16"/>
        </w:rPr>
        <w:t> </w:t>
      </w:r>
      <w:r>
        <w:rPr>
          <w:b/>
          <w:sz w:val="16"/>
        </w:rPr>
        <w:t>Roadmap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for</w:t>
      </w:r>
      <w:r>
        <w:rPr>
          <w:b/>
          <w:spacing w:val="11"/>
          <w:sz w:val="16"/>
        </w:rPr>
        <w:t> </w:t>
      </w:r>
      <w:r>
        <w:rPr>
          <w:b/>
          <w:sz w:val="16"/>
        </w:rPr>
        <w:t>Semiconductors</w:t>
      </w:r>
      <w:r>
        <w:rPr>
          <w:b/>
          <w:spacing w:val="24"/>
          <w:sz w:val="16"/>
        </w:rPr>
        <w:t> </w:t>
      </w:r>
      <w:r>
        <w:rPr>
          <w:b/>
          <w:sz w:val="16"/>
        </w:rPr>
        <w:t>(ITRS),</w:t>
      </w:r>
      <w:r>
        <w:rPr>
          <w:b/>
          <w:spacing w:val="10"/>
          <w:sz w:val="16"/>
        </w:rPr>
        <w:t> </w:t>
      </w:r>
      <w:r>
        <w:rPr>
          <w:b/>
          <w:sz w:val="16"/>
        </w:rPr>
        <w:t>Edition</w:t>
      </w:r>
      <w:r>
        <w:rPr>
          <w:b/>
          <w:spacing w:val="15"/>
          <w:sz w:val="16"/>
        </w:rPr>
        <w:t> </w:t>
      </w:r>
      <w:r>
        <w:rPr>
          <w:b/>
          <w:sz w:val="16"/>
        </w:rPr>
        <w:t>2015.</w:t>
      </w:r>
      <w:r>
        <w:rPr>
          <w:b/>
          <w:spacing w:val="4"/>
          <w:sz w:val="16"/>
        </w:rPr>
        <w:t> </w:t>
      </w:r>
      <w:r>
        <w:rPr>
          <w:b/>
          <w:sz w:val="16"/>
        </w:rPr>
        <w:t>[Online],</w:t>
      </w:r>
      <w:r>
        <w:rPr>
          <w:b/>
          <w:spacing w:val="14"/>
          <w:sz w:val="16"/>
        </w:rPr>
        <w:t> </w:t>
      </w:r>
      <w:hyperlink r:id="rId15">
        <w:r>
          <w:rPr>
            <w:b/>
            <w:spacing w:val="-2"/>
            <w:sz w:val="16"/>
          </w:rPr>
          <w:t>http://www.itrs.net.</w:t>
        </w:r>
      </w:hyperlink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59" w:lineRule="auto" w:before="14" w:after="0"/>
        <w:ind w:left="605" w:right="160" w:hanging="331"/>
        <w:jc w:val="left"/>
        <w:rPr>
          <w:b/>
          <w:sz w:val="16"/>
        </w:rPr>
      </w:pPr>
      <w:r>
        <w:rPr>
          <w:b/>
          <w:w w:val="105"/>
          <w:sz w:val="16"/>
        </w:rPr>
        <w:t>Xu, C., Li,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H.,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Banerjee, K.: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Modeling, analysis, and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design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of graphene nanoribbon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inter-connects. In: IEEE Transactions on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Electron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Devices 56(8), 1567–1578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(2009).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59" w:lineRule="auto" w:before="0" w:after="0"/>
        <w:ind w:left="605" w:right="159" w:hanging="331"/>
        <w:jc w:val="left"/>
        <w:rPr>
          <w:b/>
          <w:sz w:val="16"/>
        </w:rPr>
      </w:pPr>
      <w:r>
        <w:rPr>
          <w:b/>
          <w:w w:val="105"/>
          <w:sz w:val="16"/>
        </w:rPr>
        <w:t>Majumder,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M.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K.,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Kukkam,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N.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R.,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Kaushik,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B.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K.: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Frequency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response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bandwidth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analysis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multi-layer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graphene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nanoribbon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multi-walled carbon nanotube interconnects. In: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IET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Micro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&amp;</w:t>
      </w:r>
      <w:r>
        <w:rPr>
          <w:b/>
          <w:spacing w:val="-2"/>
          <w:w w:val="105"/>
          <w:sz w:val="16"/>
        </w:rPr>
        <w:t> </w:t>
      </w:r>
      <w:r>
        <w:rPr>
          <w:b/>
          <w:w w:val="105"/>
          <w:sz w:val="16"/>
        </w:rPr>
        <w:t>Nano Letters 9(9),</w:t>
      </w:r>
      <w:r>
        <w:rPr>
          <w:b/>
          <w:spacing w:val="-4"/>
          <w:w w:val="105"/>
          <w:sz w:val="16"/>
        </w:rPr>
        <w:t> </w:t>
      </w:r>
      <w:r>
        <w:rPr>
          <w:b/>
          <w:w w:val="105"/>
          <w:sz w:val="16"/>
        </w:rPr>
        <w:t>557-560</w:t>
      </w:r>
      <w:r>
        <w:rPr>
          <w:b/>
          <w:spacing w:val="-6"/>
          <w:w w:val="105"/>
          <w:sz w:val="16"/>
        </w:rPr>
        <w:t> </w:t>
      </w:r>
      <w:r>
        <w:rPr>
          <w:b/>
          <w:w w:val="105"/>
          <w:sz w:val="16"/>
        </w:rPr>
        <w:t>(2014).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59" w:lineRule="auto" w:before="0" w:after="0"/>
        <w:ind w:left="605" w:right="161" w:hanging="331"/>
        <w:jc w:val="left"/>
        <w:rPr>
          <w:b/>
          <w:sz w:val="16"/>
        </w:rPr>
      </w:pPr>
      <w:r>
        <w:rPr>
          <w:b/>
          <w:w w:val="105"/>
          <w:sz w:val="16"/>
        </w:rPr>
        <w:t>Wong,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S.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C.,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Lee,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G.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Y.,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Ma,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D.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J.:</w:t>
      </w:r>
      <w:r>
        <w:rPr>
          <w:b/>
          <w:w w:val="105"/>
          <w:sz w:val="16"/>
        </w:rPr>
        <w:t> Modeling</w:t>
      </w:r>
      <w:r>
        <w:rPr>
          <w:b/>
          <w:spacing w:val="13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14"/>
          <w:w w:val="105"/>
          <w:sz w:val="16"/>
        </w:rPr>
        <w:t> </w:t>
      </w:r>
      <w:r>
        <w:rPr>
          <w:b/>
          <w:w w:val="105"/>
          <w:sz w:val="16"/>
        </w:rPr>
        <w:t>interconnect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capacitance,</w:t>
      </w:r>
      <w:r>
        <w:rPr>
          <w:b/>
          <w:spacing w:val="15"/>
          <w:w w:val="105"/>
          <w:sz w:val="16"/>
        </w:rPr>
        <w:t> </w:t>
      </w:r>
      <w:r>
        <w:rPr>
          <w:b/>
          <w:w w:val="105"/>
          <w:sz w:val="16"/>
        </w:rPr>
        <w:t>delay,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w w:val="105"/>
          <w:sz w:val="16"/>
        </w:rPr>
        <w:t> cross-talk</w:t>
      </w:r>
      <w:r>
        <w:rPr>
          <w:b/>
          <w:w w:val="105"/>
          <w:sz w:val="16"/>
        </w:rPr>
        <w:t> in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VLSI.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IEEE</w:t>
      </w:r>
      <w:r>
        <w:rPr>
          <w:b/>
          <w:spacing w:val="14"/>
          <w:w w:val="105"/>
          <w:sz w:val="16"/>
        </w:rPr>
        <w:t> </w:t>
      </w:r>
      <w:r>
        <w:rPr>
          <w:b/>
          <w:w w:val="105"/>
          <w:sz w:val="16"/>
        </w:rPr>
        <w:t>Transactions</w:t>
      </w:r>
      <w:r>
        <w:rPr>
          <w:b/>
          <w:spacing w:val="14"/>
          <w:w w:val="105"/>
          <w:sz w:val="16"/>
        </w:rPr>
        <w:t> </w:t>
      </w:r>
      <w:r>
        <w:rPr>
          <w:b/>
          <w:w w:val="105"/>
          <w:sz w:val="16"/>
        </w:rPr>
        <w:t>on</w:t>
      </w:r>
      <w:r>
        <w:rPr>
          <w:b/>
          <w:spacing w:val="12"/>
          <w:w w:val="105"/>
          <w:sz w:val="16"/>
        </w:rPr>
        <w:t> </w:t>
      </w:r>
      <w:r>
        <w:rPr>
          <w:b/>
          <w:w w:val="105"/>
          <w:sz w:val="16"/>
        </w:rPr>
        <w:t>Semiconductor Manufacturing 13(1), 108-111 (2000).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182" w:lineRule="exact" w:before="0" w:after="0"/>
        <w:ind w:left="604" w:right="0" w:hanging="329"/>
        <w:jc w:val="left"/>
        <w:rPr>
          <w:b/>
          <w:sz w:val="16"/>
        </w:rPr>
      </w:pPr>
      <w:r>
        <w:rPr>
          <w:b/>
          <w:sz w:val="16"/>
        </w:rPr>
        <w:t>Predictive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Technology</w:t>
      </w:r>
      <w:r>
        <w:rPr>
          <w:b/>
          <w:spacing w:val="15"/>
          <w:sz w:val="16"/>
        </w:rPr>
        <w:t> </w:t>
      </w:r>
      <w:r>
        <w:rPr>
          <w:b/>
          <w:sz w:val="16"/>
        </w:rPr>
        <w:t>Model</w:t>
      </w:r>
      <w:r>
        <w:rPr>
          <w:b/>
          <w:spacing w:val="8"/>
          <w:sz w:val="16"/>
        </w:rPr>
        <w:t> </w:t>
      </w:r>
      <w:r>
        <w:rPr>
          <w:b/>
          <w:sz w:val="16"/>
        </w:rPr>
        <w:t>[Online].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Available:</w:t>
      </w:r>
      <w:r>
        <w:rPr>
          <w:b/>
          <w:spacing w:val="13"/>
          <w:sz w:val="16"/>
        </w:rPr>
        <w:t> </w:t>
      </w:r>
      <w:hyperlink r:id="rId16">
        <w:r>
          <w:rPr>
            <w:b/>
            <w:spacing w:val="-2"/>
            <w:sz w:val="16"/>
          </w:rPr>
          <w:t>http://ptm.asu.edu/</w:t>
        </w:r>
      </w:hyperlink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59" w:lineRule="auto" w:before="10" w:after="0"/>
        <w:ind w:left="605" w:right="161" w:hanging="331"/>
        <w:jc w:val="left"/>
        <w:rPr>
          <w:b/>
          <w:sz w:val="16"/>
        </w:rPr>
      </w:pPr>
      <w:r>
        <w:rPr>
          <w:b/>
          <w:w w:val="105"/>
          <w:sz w:val="16"/>
        </w:rPr>
        <w:t>Stellari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F.,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Lacaita,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A.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L.: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New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formulas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interconnect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capacitances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based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on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results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conformal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mapping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method.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IEEE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Transactions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on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Electron Devices 47(1), 222-231 (2000).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59" w:lineRule="auto" w:before="0" w:after="0"/>
        <w:ind w:left="605" w:right="157" w:hanging="331"/>
        <w:jc w:val="left"/>
        <w:rPr>
          <w:b/>
          <w:sz w:val="16"/>
        </w:rPr>
      </w:pPr>
      <w:r>
        <w:rPr>
          <w:b/>
          <w:w w:val="105"/>
          <w:sz w:val="16"/>
        </w:rPr>
        <w:t>Kumbhare,</w:t>
      </w:r>
      <w:r>
        <w:rPr>
          <w:b/>
          <w:spacing w:val="-7"/>
          <w:w w:val="105"/>
          <w:sz w:val="16"/>
        </w:rPr>
        <w:t> </w:t>
      </w:r>
      <w:r>
        <w:rPr>
          <w:b/>
          <w:w w:val="105"/>
          <w:sz w:val="16"/>
        </w:rPr>
        <w:t>V.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R.,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Paltani,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P.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P.,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Venkataiah,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C.,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Majumder,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M.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K.: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Analytical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study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of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bundled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MWCNT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and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edged-MLGNR</w:t>
      </w:r>
      <w:r>
        <w:rPr>
          <w:b/>
          <w:spacing w:val="-10"/>
          <w:w w:val="105"/>
          <w:sz w:val="16"/>
        </w:rPr>
        <w:t> </w:t>
      </w:r>
      <w:r>
        <w:rPr>
          <w:b/>
          <w:w w:val="105"/>
          <w:sz w:val="16"/>
        </w:rPr>
        <w:t>interconnects: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Impact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on propagation delay and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area.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In:</w:t>
      </w:r>
      <w:r>
        <w:rPr>
          <w:b/>
          <w:spacing w:val="-1"/>
          <w:w w:val="105"/>
          <w:sz w:val="16"/>
        </w:rPr>
        <w:t> </w:t>
      </w:r>
      <w:r>
        <w:rPr>
          <w:b/>
          <w:w w:val="105"/>
          <w:sz w:val="16"/>
        </w:rPr>
        <w:t>IEEE</w:t>
      </w:r>
      <w:r>
        <w:rPr>
          <w:b/>
          <w:spacing w:val="-9"/>
          <w:w w:val="105"/>
          <w:sz w:val="16"/>
        </w:rPr>
        <w:t> </w:t>
      </w:r>
      <w:r>
        <w:rPr>
          <w:b/>
          <w:w w:val="105"/>
          <w:sz w:val="16"/>
        </w:rPr>
        <w:t>Transactions on</w:t>
      </w:r>
      <w:r>
        <w:rPr>
          <w:b/>
          <w:spacing w:val="-3"/>
          <w:w w:val="105"/>
          <w:sz w:val="16"/>
        </w:rPr>
        <w:t> </w:t>
      </w:r>
      <w:r>
        <w:rPr>
          <w:b/>
          <w:w w:val="105"/>
          <w:sz w:val="16"/>
        </w:rPr>
        <w:t>Nanotechnology 18,</w:t>
      </w:r>
      <w:r>
        <w:rPr>
          <w:b/>
          <w:spacing w:val="34"/>
          <w:w w:val="105"/>
          <w:sz w:val="16"/>
        </w:rPr>
        <w:t> </w:t>
      </w:r>
      <w:r>
        <w:rPr>
          <w:b/>
          <w:w w:val="105"/>
          <w:sz w:val="16"/>
        </w:rPr>
        <w:t>606-610</w:t>
      </w:r>
      <w:r>
        <w:rPr>
          <w:b/>
          <w:spacing w:val="-11"/>
          <w:w w:val="105"/>
          <w:sz w:val="16"/>
        </w:rPr>
        <w:t> </w:t>
      </w:r>
      <w:r>
        <w:rPr>
          <w:b/>
          <w:w w:val="105"/>
          <w:sz w:val="16"/>
        </w:rPr>
        <w:t>(2019).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182" w:lineRule="exact" w:before="0" w:after="0"/>
        <w:ind w:left="604" w:right="0" w:hanging="329"/>
        <w:jc w:val="left"/>
        <w:rPr>
          <w:b/>
          <w:sz w:val="16"/>
        </w:rPr>
      </w:pPr>
      <w:r>
        <w:rPr>
          <w:b/>
          <w:spacing w:val="-2"/>
          <w:w w:val="105"/>
          <w:sz w:val="16"/>
        </w:rPr>
        <w:t>Kumbhare,</w:t>
      </w:r>
      <w:r>
        <w:rPr>
          <w:b/>
          <w:spacing w:val="-1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V. R.,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Paltani,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P.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P.,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Majumder,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M.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K.: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An</w:t>
      </w:r>
      <w:r>
        <w:rPr>
          <w:b/>
          <w:spacing w:val="-5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Efficient</w:t>
      </w:r>
      <w:r>
        <w:rPr>
          <w:b/>
          <w:spacing w:val="-1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Method</w:t>
      </w:r>
      <w:r>
        <w:rPr>
          <w:b/>
          <w:spacing w:val="-5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to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Reduce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Cross-talk</w:t>
      </w:r>
      <w:r>
        <w:rPr>
          <w:b/>
          <w:spacing w:val="-5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for</w:t>
      </w:r>
      <w:r>
        <w:rPr>
          <w:b/>
          <w:spacing w:val="-6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Multi-layered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GNR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Interconnects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at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32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nm</w:t>
      </w:r>
      <w:r>
        <w:rPr>
          <w:b/>
          <w:spacing w:val="-6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Technology.</w:t>
      </w:r>
    </w:p>
    <w:p>
      <w:pPr>
        <w:spacing w:before="9"/>
        <w:ind w:left="605" w:right="0" w:firstLine="0"/>
        <w:jc w:val="left"/>
        <w:rPr>
          <w:b/>
          <w:sz w:val="16"/>
        </w:rPr>
      </w:pPr>
      <w:r>
        <w:rPr>
          <w:b/>
          <w:spacing w:val="-2"/>
          <w:w w:val="105"/>
          <w:sz w:val="16"/>
        </w:rPr>
        <w:t>In: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Proceeding</w:t>
      </w:r>
      <w:r>
        <w:rPr>
          <w:b/>
          <w:spacing w:val="-1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the 19</w:t>
      </w:r>
      <w:r>
        <w:rPr>
          <w:b/>
          <w:spacing w:val="-2"/>
          <w:w w:val="105"/>
          <w:position w:val="5"/>
          <w:sz w:val="11"/>
        </w:rPr>
        <w:t>th</w:t>
      </w:r>
      <w:r>
        <w:rPr>
          <w:b/>
          <w:spacing w:val="6"/>
          <w:w w:val="105"/>
          <w:position w:val="5"/>
          <w:sz w:val="11"/>
        </w:rPr>
        <w:t> </w:t>
      </w:r>
      <w:r>
        <w:rPr>
          <w:b/>
          <w:spacing w:val="-2"/>
          <w:w w:val="105"/>
          <w:sz w:val="16"/>
        </w:rPr>
        <w:t>IEEE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International</w:t>
      </w:r>
      <w:r>
        <w:rPr>
          <w:b/>
          <w:spacing w:val="6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Conference</w:t>
      </w:r>
      <w:r>
        <w:rPr>
          <w:b/>
          <w:spacing w:val="2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on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Nanotechnology,</w:t>
      </w:r>
      <w:r>
        <w:rPr>
          <w:b/>
          <w:spacing w:val="-1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The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Parisian</w:t>
      </w:r>
      <w:r>
        <w:rPr>
          <w:b/>
          <w:spacing w:val="-1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Macao,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Macao</w:t>
      </w:r>
      <w:r>
        <w:rPr>
          <w:b/>
          <w:spacing w:val="-4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SAR,</w:t>
      </w:r>
      <w:r>
        <w:rPr>
          <w:b/>
          <w:spacing w:val="-3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China,</w:t>
      </w:r>
      <w:r>
        <w:rPr>
          <w:b/>
          <w:spacing w:val="-1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(2019).</w:t>
      </w:r>
      <w:r>
        <w:rPr>
          <w:b/>
          <w:spacing w:val="-9"/>
          <w:w w:val="105"/>
          <w:sz w:val="16"/>
        </w:rPr>
        <w:t> </w:t>
      </w:r>
      <w:r>
        <w:rPr>
          <w:b/>
          <w:spacing w:val="-2"/>
          <w:w w:val="105"/>
          <w:sz w:val="16"/>
        </w:rPr>
        <w:t>(Accepted)</w:t>
      </w:r>
    </w:p>
    <w:sectPr>
      <w:type w:val="continuous"/>
      <w:pgSz w:w="23750" w:h="31660"/>
      <w:pgMar w:top="0" w:bottom="280" w:left="425" w:right="425"/>
      <w:cols w:num="3" w:equalWidth="0">
        <w:col w:w="4442" w:space="599"/>
        <w:col w:w="5786" w:space="567"/>
        <w:col w:w="1150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88" w:hanging="33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0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1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1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2" w:hanging="3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290" w:hanging="19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9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9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9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9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9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9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9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1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86" w:lineRule="exact"/>
      <w:ind w:left="233" w:right="1"/>
      <w:jc w:val="center"/>
    </w:pPr>
    <w:rPr>
      <w:rFonts w:ascii="Times New Roman" w:hAnsi="Times New Roman" w:eastAsia="Times New Roman" w:cs="Times New Roman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5" w:hanging="33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://www.itrs.net/" TargetMode="External"/><Relationship Id="rId16" Type="http://schemas.openxmlformats.org/officeDocument/2006/relationships/hyperlink" Target="http://ptm.asu.edu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2026-02-26T05:07:15Z</dcterms:created>
  <dcterms:modified xsi:type="dcterms:W3CDTF">2026-02-26T05:07:15Z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www.ilovepdf.com</vt:lpwstr>
  </property>
</Properties>
</file>