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264" w:rsidRDefault="00633CC0" w:rsidP="00B6571D">
      <w:pPr>
        <w:pStyle w:val="Heading1"/>
      </w:pPr>
      <w:r>
        <w:t xml:space="preserve">Python Add-In Exercise:  </w:t>
      </w:r>
      <w:proofErr w:type="spellStart"/>
      <w:r>
        <w:t>LiDar</w:t>
      </w:r>
      <w:proofErr w:type="spellEnd"/>
      <w:r>
        <w:t xml:space="preserve"> Clipper</w:t>
      </w:r>
    </w:p>
    <w:p w:rsidR="00B6571D" w:rsidRDefault="00B6571D" w:rsidP="00633CC0">
      <w:pPr>
        <w:pStyle w:val="ListParagraph"/>
        <w:numPr>
          <w:ilvl w:val="0"/>
          <w:numId w:val="1"/>
        </w:numPr>
      </w:pPr>
      <w:r>
        <w:t>In Windows Explorer, create a folder and call it “</w:t>
      </w:r>
      <w:proofErr w:type="spellStart"/>
      <w:r>
        <w:t>ClipLidarDEM</w:t>
      </w:r>
      <w:proofErr w:type="spellEnd"/>
      <w:r>
        <w:t>”.  Copy the full path to the clipboard.</w:t>
      </w:r>
    </w:p>
    <w:p w:rsidR="00B6571D" w:rsidRDefault="00B6571D" w:rsidP="00B6571D">
      <w:pPr>
        <w:pStyle w:val="ListParagraph"/>
        <w:numPr>
          <w:ilvl w:val="0"/>
          <w:numId w:val="1"/>
        </w:numPr>
      </w:pPr>
      <w:r>
        <w:t>Find the “</w:t>
      </w:r>
      <w:proofErr w:type="spellStart"/>
      <w:r>
        <w:t>addin_assistant</w:t>
      </w:r>
      <w:proofErr w:type="spellEnd"/>
      <w:r>
        <w:t>” folder inside the class folder.  Inside this folder, look inside the “bin” folder to find the “addin_assistant.exe” and double click it to launch the Add-In Wizard.</w:t>
      </w:r>
      <w:r w:rsidR="002E42F5">
        <w:t xml:space="preserve"> Paste the “</w:t>
      </w:r>
      <w:proofErr w:type="spellStart"/>
      <w:r w:rsidR="002E42F5">
        <w:t>ClipLidarDEM</w:t>
      </w:r>
      <w:proofErr w:type="spellEnd"/>
      <w:r w:rsidR="002E42F5">
        <w:t>” folder path into “Folder” path.  Hit OK.</w:t>
      </w:r>
    </w:p>
    <w:p w:rsidR="002E42F5" w:rsidRDefault="002E42F5" w:rsidP="002E42F5">
      <w:pPr>
        <w:pStyle w:val="ListParagraph"/>
      </w:pPr>
      <w:r>
        <w:rPr>
          <w:noProof/>
        </w:rPr>
        <w:drawing>
          <wp:inline distT="0" distB="0" distL="0" distR="0" wp14:anchorId="654C7027" wp14:editId="40778333">
            <wp:extent cx="318135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3657600"/>
                    </a:xfrm>
                    <a:prstGeom prst="rect">
                      <a:avLst/>
                    </a:prstGeom>
                  </pic:spPr>
                </pic:pic>
              </a:graphicData>
            </a:graphic>
          </wp:inline>
        </w:drawing>
      </w: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A22EF1">
      <w:pPr>
        <w:pStyle w:val="ListParagraph"/>
        <w:numPr>
          <w:ilvl w:val="0"/>
          <w:numId w:val="1"/>
        </w:numPr>
      </w:pPr>
      <w:r>
        <w:lastRenderedPageBreak/>
        <w:t>Fill out the information in the screenshot below appropriately.</w:t>
      </w:r>
    </w:p>
    <w:p w:rsidR="002E42F5" w:rsidRDefault="002E42F5" w:rsidP="002E42F5">
      <w:pPr>
        <w:pStyle w:val="ListParagraph"/>
      </w:pPr>
      <w:r>
        <w:rPr>
          <w:noProof/>
        </w:rPr>
        <w:drawing>
          <wp:inline distT="0" distB="0" distL="0" distR="0" wp14:anchorId="263EB380" wp14:editId="4E78F32A">
            <wp:extent cx="5943600" cy="526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64150"/>
                    </a:xfrm>
                    <a:prstGeom prst="rect">
                      <a:avLst/>
                    </a:prstGeom>
                  </pic:spPr>
                </pic:pic>
              </a:graphicData>
            </a:graphic>
          </wp:inline>
        </w:drawing>
      </w: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2E42F5" w:rsidRDefault="002E42F5" w:rsidP="002E42F5">
      <w:pPr>
        <w:pStyle w:val="ListParagraph"/>
      </w:pPr>
    </w:p>
    <w:p w:rsidR="006D66B8" w:rsidRDefault="002E42F5" w:rsidP="006D66B8">
      <w:pPr>
        <w:pStyle w:val="ListParagraph"/>
        <w:numPr>
          <w:ilvl w:val="0"/>
          <w:numId w:val="1"/>
        </w:numPr>
      </w:pPr>
      <w:r>
        <w:lastRenderedPageBreak/>
        <w:t>Switch to the “Add-In Contents” tab.  Right click on the “TOOLBARS” button and choose “New Toolbar”.  Change the caption to “Clip Lidar DEM”.  Make sure the box for “Show Initially” is checked on.</w:t>
      </w:r>
    </w:p>
    <w:p w:rsidR="006D66B8" w:rsidRDefault="006D66B8" w:rsidP="006D66B8">
      <w:pPr>
        <w:pStyle w:val="ListParagraph"/>
      </w:pPr>
    </w:p>
    <w:p w:rsidR="002E42F5" w:rsidRDefault="002E42F5" w:rsidP="002E42F5">
      <w:pPr>
        <w:pStyle w:val="ListParagraph"/>
      </w:pPr>
      <w:r>
        <w:rPr>
          <w:noProof/>
        </w:rPr>
        <w:drawing>
          <wp:inline distT="0" distB="0" distL="0" distR="0" wp14:anchorId="18A2D331" wp14:editId="398CC9E1">
            <wp:extent cx="5943600" cy="526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64150"/>
                    </a:xfrm>
                    <a:prstGeom prst="rect">
                      <a:avLst/>
                    </a:prstGeom>
                  </pic:spPr>
                </pic:pic>
              </a:graphicData>
            </a:graphic>
          </wp:inline>
        </w:drawing>
      </w: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6D66B8" w:rsidRDefault="006D66B8" w:rsidP="002E42F5">
      <w:pPr>
        <w:pStyle w:val="ListParagraph"/>
      </w:pPr>
    </w:p>
    <w:p w:rsidR="002E42F5" w:rsidRDefault="002E42F5" w:rsidP="002E42F5">
      <w:pPr>
        <w:pStyle w:val="ListParagraph"/>
      </w:pPr>
    </w:p>
    <w:p w:rsidR="002E42F5" w:rsidRDefault="002E42F5" w:rsidP="002E42F5">
      <w:pPr>
        <w:pStyle w:val="ListParagraph"/>
        <w:numPr>
          <w:ilvl w:val="0"/>
          <w:numId w:val="1"/>
        </w:numPr>
      </w:pPr>
      <w:r>
        <w:t>Right click on the toolbar you just created and select “New Tool”.</w:t>
      </w:r>
    </w:p>
    <w:p w:rsidR="006D66B8" w:rsidRDefault="006D66B8" w:rsidP="006D66B8">
      <w:pPr>
        <w:ind w:left="360"/>
      </w:pPr>
    </w:p>
    <w:p w:rsidR="006D66B8" w:rsidRDefault="006D66B8" w:rsidP="006D66B8">
      <w:r>
        <w:rPr>
          <w:noProof/>
        </w:rPr>
        <w:drawing>
          <wp:inline distT="0" distB="0" distL="0" distR="0" wp14:anchorId="643EC2C8" wp14:editId="56C36E5D">
            <wp:extent cx="5943600" cy="5289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89550"/>
                    </a:xfrm>
                    <a:prstGeom prst="rect">
                      <a:avLst/>
                    </a:prstGeom>
                  </pic:spPr>
                </pic:pic>
              </a:graphicData>
            </a:graphic>
          </wp:inline>
        </w:drawing>
      </w:r>
    </w:p>
    <w:p w:rsidR="008D69B2" w:rsidRDefault="008D69B2" w:rsidP="006D66B8"/>
    <w:p w:rsidR="008D69B2" w:rsidRDefault="008D69B2" w:rsidP="006D66B8"/>
    <w:p w:rsidR="008D69B2" w:rsidRDefault="008D69B2" w:rsidP="006D66B8"/>
    <w:p w:rsidR="008D69B2" w:rsidRDefault="008D69B2" w:rsidP="006D66B8"/>
    <w:p w:rsidR="008D69B2" w:rsidRDefault="008D69B2" w:rsidP="006D66B8"/>
    <w:p w:rsidR="00CE71F2" w:rsidRDefault="00CE71F2" w:rsidP="006D66B8"/>
    <w:p w:rsidR="00CE71F2" w:rsidRDefault="00CE71F2" w:rsidP="006D66B8"/>
    <w:p w:rsidR="00CE71F2" w:rsidRDefault="00CE71F2" w:rsidP="006D66B8"/>
    <w:p w:rsidR="006D66B8" w:rsidRDefault="006D66B8" w:rsidP="00CE71F2">
      <w:pPr>
        <w:pStyle w:val="ListParagraph"/>
        <w:numPr>
          <w:ilvl w:val="0"/>
          <w:numId w:val="1"/>
        </w:numPr>
      </w:pPr>
      <w:r>
        <w:t>Set the caption to “Clip Lidar DEM” as you did with the toolbar name.  Next, change the Class Name to “Clip” and leave the “ID (Variable Name)” as it is (thi</w:t>
      </w:r>
      <w:r w:rsidR="005332B7">
        <w:t>s is used for the GUI in the</w:t>
      </w:r>
      <w:r>
        <w:t xml:space="preserve"> config.xml file).  Add appropriate messages and tool tips for this add in.  I used “Draw a rectangle to clip a DEM”</w:t>
      </w:r>
      <w:r w:rsidR="008D69B2">
        <w:t xml:space="preserve"> for each of the options.</w:t>
      </w:r>
      <w:r w:rsidR="00CE71F2">
        <w:t xml:space="preserve">  When you’re done, hit the “Save” button, and then choose “Open Folder”.  This will launch the folder in Windows Explorer.</w:t>
      </w:r>
    </w:p>
    <w:p w:rsidR="008D69B2" w:rsidRDefault="008D69B2" w:rsidP="008D69B2">
      <w:pPr>
        <w:ind w:left="360"/>
      </w:pPr>
      <w:r>
        <w:rPr>
          <w:noProof/>
        </w:rPr>
        <w:drawing>
          <wp:inline distT="0" distB="0" distL="0" distR="0" wp14:anchorId="62F1CB3A" wp14:editId="710E4C4E">
            <wp:extent cx="5943600" cy="526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4150"/>
                    </a:xfrm>
                    <a:prstGeom prst="rect">
                      <a:avLst/>
                    </a:prstGeom>
                  </pic:spPr>
                </pic:pic>
              </a:graphicData>
            </a:graphic>
          </wp:inline>
        </w:drawing>
      </w:r>
    </w:p>
    <w:p w:rsidR="00C12A33" w:rsidRDefault="00C12A33" w:rsidP="008D69B2">
      <w:pPr>
        <w:ind w:left="360"/>
      </w:pPr>
    </w:p>
    <w:p w:rsidR="00C12A33" w:rsidRDefault="00C12A33" w:rsidP="008D69B2">
      <w:pPr>
        <w:ind w:left="360"/>
      </w:pPr>
    </w:p>
    <w:p w:rsidR="00C12A33" w:rsidRDefault="00C12A33" w:rsidP="008D69B2">
      <w:pPr>
        <w:ind w:left="360"/>
      </w:pPr>
    </w:p>
    <w:p w:rsidR="00C12A33" w:rsidRDefault="00C12A33" w:rsidP="008D69B2">
      <w:pPr>
        <w:ind w:left="360"/>
      </w:pPr>
    </w:p>
    <w:p w:rsidR="00C12A33" w:rsidRDefault="00C12A33" w:rsidP="008D69B2">
      <w:pPr>
        <w:ind w:left="360"/>
      </w:pPr>
    </w:p>
    <w:p w:rsidR="00CE71F2" w:rsidRDefault="00CE71F2" w:rsidP="00CE71F2">
      <w:pPr>
        <w:pStyle w:val="ListParagraph"/>
        <w:numPr>
          <w:ilvl w:val="0"/>
          <w:numId w:val="1"/>
        </w:numPr>
      </w:pPr>
      <w:r>
        <w:lastRenderedPageBreak/>
        <w:t xml:space="preserve">Examine the contents of the folder.  </w:t>
      </w:r>
      <w:r w:rsidR="00C12A33">
        <w:t>The source code of the Add-In will be Install folder.</w:t>
      </w:r>
    </w:p>
    <w:p w:rsidR="00CE71F2" w:rsidRDefault="00CE71F2" w:rsidP="00CE71F2">
      <w:pPr>
        <w:ind w:left="360"/>
      </w:pPr>
      <w:r>
        <w:rPr>
          <w:noProof/>
        </w:rPr>
        <w:drawing>
          <wp:inline distT="0" distB="0" distL="0" distR="0" wp14:anchorId="3974CC45" wp14:editId="02D8A911">
            <wp:extent cx="5943600"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5440"/>
                    </a:xfrm>
                    <a:prstGeom prst="rect">
                      <a:avLst/>
                    </a:prstGeom>
                  </pic:spPr>
                </pic:pic>
              </a:graphicData>
            </a:graphic>
          </wp:inline>
        </w:drawing>
      </w: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C12A33" w:rsidRDefault="00C12A33" w:rsidP="00CE71F2">
      <w:pPr>
        <w:ind w:left="360"/>
      </w:pPr>
    </w:p>
    <w:p w:rsidR="002E42F5" w:rsidRDefault="002E42F5" w:rsidP="00C12A33"/>
    <w:p w:rsidR="00B6571D" w:rsidRDefault="00C12A33" w:rsidP="00C12A33">
      <w:pPr>
        <w:pStyle w:val="ListParagraph"/>
        <w:numPr>
          <w:ilvl w:val="0"/>
          <w:numId w:val="1"/>
        </w:numPr>
      </w:pPr>
      <w:r>
        <w:lastRenderedPageBreak/>
        <w:t xml:space="preserve">Inside the Install folder, find the ClipLidarDEM_addin.py and open it with your favorite IDE, </w:t>
      </w:r>
      <w:r w:rsidR="00B6571D">
        <w:t xml:space="preserve">I recommend </w:t>
      </w:r>
      <w:hyperlink r:id="rId11" w:history="1">
        <w:proofErr w:type="spellStart"/>
        <w:r w:rsidR="00B6571D" w:rsidRPr="00B6571D">
          <w:rPr>
            <w:rStyle w:val="Hyperlink"/>
          </w:rPr>
          <w:t>PyScripter</w:t>
        </w:r>
        <w:proofErr w:type="spellEnd"/>
      </w:hyperlink>
      <w:r w:rsidR="00B6571D">
        <w:t>.</w:t>
      </w:r>
    </w:p>
    <w:p w:rsidR="00C12A33" w:rsidRDefault="00C12A33" w:rsidP="00B6571D">
      <w:r>
        <w:rPr>
          <w:noProof/>
        </w:rPr>
        <w:drawing>
          <wp:inline distT="0" distB="0" distL="0" distR="0" wp14:anchorId="2E84BBF5" wp14:editId="352B7474">
            <wp:extent cx="5943600" cy="5970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70905"/>
                    </a:xfrm>
                    <a:prstGeom prst="rect">
                      <a:avLst/>
                    </a:prstGeom>
                  </pic:spPr>
                </pic:pic>
              </a:graphicData>
            </a:graphic>
          </wp:inline>
        </w:drawing>
      </w:r>
    </w:p>
    <w:p w:rsidR="00E55E6B" w:rsidRDefault="00E55E6B" w:rsidP="00B6571D"/>
    <w:p w:rsidR="00E55E6B" w:rsidRDefault="00E55E6B" w:rsidP="00B6571D"/>
    <w:p w:rsidR="00E55E6B" w:rsidRDefault="00E55E6B" w:rsidP="00B6571D"/>
    <w:p w:rsidR="00E55E6B" w:rsidRDefault="00E55E6B" w:rsidP="00B6571D"/>
    <w:p w:rsidR="00E55E6B" w:rsidRDefault="00E55E6B" w:rsidP="00B6571D"/>
    <w:p w:rsidR="00E55E6B" w:rsidRDefault="00E55E6B" w:rsidP="00B6571D"/>
    <w:p w:rsidR="00E55E6B" w:rsidRDefault="00E55E6B" w:rsidP="00E55E6B">
      <w:pPr>
        <w:pStyle w:val="ListParagraph"/>
        <w:numPr>
          <w:ilvl w:val="0"/>
          <w:numId w:val="1"/>
        </w:numPr>
      </w:pPr>
      <w:r>
        <w:lastRenderedPageBreak/>
        <w:t>All the class methods can be deleted except for the “</w:t>
      </w:r>
      <w:proofErr w:type="spellStart"/>
      <w:r>
        <w:t>onRectangle</w:t>
      </w:r>
      <w:proofErr w:type="spellEnd"/>
      <w:r>
        <w:t>” method</w:t>
      </w:r>
      <w:r w:rsidR="008165AB">
        <w:t xml:space="preserve">.  Also, import the </w:t>
      </w:r>
      <w:proofErr w:type="spellStart"/>
      <w:r w:rsidR="008165AB">
        <w:t>os</w:t>
      </w:r>
      <w:proofErr w:type="spellEnd"/>
      <w:r w:rsidR="008165AB">
        <w:t xml:space="preserve">, sys, and </w:t>
      </w:r>
      <w:proofErr w:type="spellStart"/>
      <w:r w:rsidR="008165AB">
        <w:t>restapi</w:t>
      </w:r>
      <w:proofErr w:type="spellEnd"/>
      <w:r w:rsidR="008165AB">
        <w:t xml:space="preserve"> modules</w:t>
      </w:r>
      <w:r w:rsidR="007068A1">
        <w:t xml:space="preserve">.  Set the shape to “Rectangle” and the </w:t>
      </w:r>
      <w:hyperlink r:id="rId13" w:anchor="/Tool/014p00000027000000/" w:history="1">
        <w:r w:rsidR="007068A1" w:rsidRPr="007068A1">
          <w:rPr>
            <w:rStyle w:val="Hyperlink"/>
          </w:rPr>
          <w:t>cursor</w:t>
        </w:r>
      </w:hyperlink>
      <w:r w:rsidR="007068A1">
        <w:t xml:space="preserve"> can be set to your preference.  A value of 3 represents the crosshair.</w:t>
      </w:r>
    </w:p>
    <w:p w:rsidR="00E274C3" w:rsidRDefault="00C12A33" w:rsidP="00B6571D">
      <w:r>
        <w:rPr>
          <w:noProof/>
        </w:rPr>
        <w:drawing>
          <wp:inline distT="0" distB="0" distL="0" distR="0" wp14:anchorId="7C7E3112" wp14:editId="3CEF14B5">
            <wp:extent cx="5543550"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2895600"/>
                    </a:xfrm>
                    <a:prstGeom prst="rect">
                      <a:avLst/>
                    </a:prstGeom>
                  </pic:spPr>
                </pic:pic>
              </a:graphicData>
            </a:graphic>
          </wp:inline>
        </w:drawing>
      </w:r>
    </w:p>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9B4DF9" w:rsidRDefault="009B4DF9" w:rsidP="00B6571D"/>
    <w:p w:rsidR="00D34B06" w:rsidRDefault="00D34B06" w:rsidP="00B6571D"/>
    <w:p w:rsidR="0056673C" w:rsidRDefault="0056673C" w:rsidP="0056673C">
      <w:pPr>
        <w:pStyle w:val="ListParagraph"/>
        <w:numPr>
          <w:ilvl w:val="0"/>
          <w:numId w:val="1"/>
        </w:numPr>
      </w:pPr>
      <w:r>
        <w:lastRenderedPageBreak/>
        <w:t>In the “</w:t>
      </w:r>
      <w:proofErr w:type="spellStart"/>
      <w:r>
        <w:t>OnRectangle</w:t>
      </w:r>
      <w:proofErr w:type="spellEnd"/>
      <w:r>
        <w:t>” method, the first step is to set some environment variables and reference the current map document.  The “</w:t>
      </w:r>
      <w:proofErr w:type="spellStart"/>
      <w:r>
        <w:t>addOutputsToMap</w:t>
      </w:r>
      <w:proofErr w:type="spellEnd"/>
      <w:r>
        <w:t>” environment</w:t>
      </w:r>
      <w:r w:rsidR="00D143EA">
        <w:t xml:space="preserve"> is set to false to prevent temporary outputs from being added to the map.</w:t>
      </w:r>
      <w:r w:rsidR="00245AC3">
        <w:t xml:space="preserve">  </w:t>
      </w:r>
      <w:r w:rsidR="008B0D33">
        <w:t>The active data frame is then referenced and the spatial reference is derived from it.</w:t>
      </w:r>
    </w:p>
    <w:p w:rsidR="008B0D33" w:rsidRDefault="008B0D33" w:rsidP="008B0D33">
      <w:pPr>
        <w:pStyle w:val="ListParagraph"/>
      </w:pPr>
    </w:p>
    <w:p w:rsidR="008B0D33" w:rsidRDefault="008B0D33" w:rsidP="008B0D33">
      <w:pPr>
        <w:pStyle w:val="ListParagraph"/>
      </w:pPr>
      <w:r>
        <w:t>Because the MPCA’s Lidar DEM image service has been published in the UTM Zone 15N coordinate system, a check is done to warn the user if the linear units are not meters for the spatial reference.  This is done to maintain the original cell size of the raster (1 meter), otherwise, the output raster ce</w:t>
      </w:r>
      <w:r w:rsidR="00C367FD">
        <w:t xml:space="preserve">ll size will be resampled. If the units are not meters, a warning will be displayed to allow the user to cancel or continue the operation.  </w:t>
      </w:r>
      <w:r w:rsidR="000E4FAC">
        <w:t xml:space="preserve">This is done via the </w:t>
      </w:r>
      <w:hyperlink r:id="rId15" w:anchor="/The_pythonaddins_module/014p00000021000000/" w:history="1">
        <w:proofErr w:type="spellStart"/>
        <w:r w:rsidR="000E4FAC" w:rsidRPr="000E4FAC">
          <w:rPr>
            <w:rStyle w:val="Hyperlink"/>
          </w:rPr>
          <w:t>MessageBox</w:t>
        </w:r>
        <w:proofErr w:type="spellEnd"/>
      </w:hyperlink>
      <w:r w:rsidR="000E4FAC">
        <w:t>.</w:t>
      </w:r>
      <w:r w:rsidR="009B4DF9">
        <w:t xml:space="preserve">  If the user chooses to cancel, the operation is aborted when the “</w:t>
      </w:r>
      <w:proofErr w:type="spellStart"/>
      <w:r w:rsidR="009B4DF9">
        <w:t>RuntimeWarning</w:t>
      </w:r>
      <w:proofErr w:type="spellEnd"/>
      <w:r w:rsidR="009B4DF9">
        <w:t>” exception is raised.</w:t>
      </w:r>
    </w:p>
    <w:p w:rsidR="0056673C" w:rsidRDefault="0056673C" w:rsidP="00B6571D">
      <w:r>
        <w:rPr>
          <w:noProof/>
        </w:rPr>
        <w:drawing>
          <wp:inline distT="0" distB="0" distL="0" distR="0" wp14:anchorId="7BEAC476" wp14:editId="32A182D3">
            <wp:extent cx="6451238" cy="29051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3661" cy="2919726"/>
                    </a:xfrm>
                    <a:prstGeom prst="rect">
                      <a:avLst/>
                    </a:prstGeom>
                  </pic:spPr>
                </pic:pic>
              </a:graphicData>
            </a:graphic>
          </wp:inline>
        </w:drawing>
      </w:r>
    </w:p>
    <w:p w:rsidR="00966AF8" w:rsidRDefault="005E6957" w:rsidP="00966AF8">
      <w:pPr>
        <w:pStyle w:val="ListParagraph"/>
        <w:numPr>
          <w:ilvl w:val="0"/>
          <w:numId w:val="1"/>
        </w:numPr>
      </w:pPr>
      <w:r>
        <w:t>When the user draws a rectangle, the “</w:t>
      </w:r>
      <w:proofErr w:type="spellStart"/>
      <w:r>
        <w:t>onRectangle</w:t>
      </w:r>
      <w:proofErr w:type="spellEnd"/>
      <w:r>
        <w:t>” method is fired.  The “</w:t>
      </w:r>
      <w:proofErr w:type="spellStart"/>
      <w:r>
        <w:t>rectangle_geometry</w:t>
      </w:r>
      <w:proofErr w:type="spellEnd"/>
      <w:r>
        <w:t xml:space="preserve">” that is passed into the method is an </w:t>
      </w:r>
      <w:hyperlink r:id="rId17" w:anchor="//018z00000072000000" w:history="1">
        <w:r w:rsidRPr="005E6957">
          <w:rPr>
            <w:rStyle w:val="Hyperlink"/>
          </w:rPr>
          <w:t>Extent</w:t>
        </w:r>
      </w:hyperlink>
      <w:r>
        <w:t xml:space="preserve"> object.  This will be converted to a </w:t>
      </w:r>
      <w:hyperlink r:id="rId18" w:anchor="/Polygon/018z00000061000000/" w:history="1">
        <w:r w:rsidRPr="005E6957">
          <w:rPr>
            <w:rStyle w:val="Hyperlink"/>
          </w:rPr>
          <w:t>Polygon</w:t>
        </w:r>
      </w:hyperlink>
      <w:r>
        <w:t xml:space="preserve"> so that it can be used to clip the </w:t>
      </w:r>
      <w:proofErr w:type="spellStart"/>
      <w:r>
        <w:t>ImageService</w:t>
      </w:r>
      <w:proofErr w:type="spellEnd"/>
      <w:r>
        <w:t>.</w:t>
      </w:r>
      <w:r w:rsidR="00292AE8">
        <w:t xml:space="preserve">  The polygon is then saved as a temporary feature class in the “</w:t>
      </w:r>
      <w:proofErr w:type="spellStart"/>
      <w:r w:rsidR="00292AE8">
        <w:t>in_memory</w:t>
      </w:r>
      <w:proofErr w:type="spellEnd"/>
      <w:r w:rsidR="007A44CB">
        <w:t>” work.</w:t>
      </w:r>
    </w:p>
    <w:p w:rsidR="00522A22" w:rsidRDefault="00522A22" w:rsidP="00522A22">
      <w:pPr>
        <w:ind w:left="720"/>
      </w:pPr>
      <w:r>
        <w:t>Next, the “</w:t>
      </w:r>
      <w:proofErr w:type="spellStart"/>
      <w:r>
        <w:t>saveDialog</w:t>
      </w:r>
      <w:proofErr w:type="spellEnd"/>
      <w:r>
        <w:t xml:space="preserve">” function is called from the </w:t>
      </w:r>
      <w:proofErr w:type="spellStart"/>
      <w:r>
        <w:t>pythonaddins</w:t>
      </w:r>
      <w:proofErr w:type="spellEnd"/>
      <w:r>
        <w:t xml:space="preserve"> module to allow the user to name the output image.   Then, the name is validated to make sure it is saved as a .</w:t>
      </w:r>
      <w:proofErr w:type="spellStart"/>
      <w:r>
        <w:t>tif</w:t>
      </w:r>
      <w:proofErr w:type="spellEnd"/>
      <w:r>
        <w:t xml:space="preserve"> because it is the only format the ArcGIS REST API will allow to maintain the pixel values and spatial reference information.  The </w:t>
      </w:r>
      <w:hyperlink r:id="rId19" w:anchor="//018v0000004v000000" w:history="1">
        <w:proofErr w:type="spellStart"/>
        <w:r w:rsidRPr="00522A22">
          <w:rPr>
            <w:rStyle w:val="Hyperlink"/>
          </w:rPr>
          <w:t>CreateUniqueName</w:t>
        </w:r>
        <w:proofErr w:type="spellEnd"/>
      </w:hyperlink>
      <w:r>
        <w:t xml:space="preserve"> function is also called for further validation of the name.</w:t>
      </w:r>
    </w:p>
    <w:p w:rsidR="00966AF8" w:rsidRDefault="00966AF8" w:rsidP="00B6571D">
      <w:r>
        <w:rPr>
          <w:noProof/>
        </w:rPr>
        <w:lastRenderedPageBreak/>
        <w:drawing>
          <wp:inline distT="0" distB="0" distL="0" distR="0" wp14:anchorId="7DCA3F77" wp14:editId="6DC1D8CC">
            <wp:extent cx="6310954"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3655" cy="2553793"/>
                    </a:xfrm>
                    <a:prstGeom prst="rect">
                      <a:avLst/>
                    </a:prstGeom>
                  </pic:spPr>
                </pic:pic>
              </a:graphicData>
            </a:graphic>
          </wp:inline>
        </w:drawing>
      </w:r>
    </w:p>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16478B" w:rsidRDefault="0016478B" w:rsidP="00B6571D"/>
    <w:p w:rsidR="00F35F7F" w:rsidRDefault="00F35F7F" w:rsidP="00B6571D"/>
    <w:p w:rsidR="00792C7D" w:rsidRDefault="00792C7D" w:rsidP="00792C7D">
      <w:pPr>
        <w:pStyle w:val="ListParagraph"/>
        <w:numPr>
          <w:ilvl w:val="0"/>
          <w:numId w:val="1"/>
        </w:numPr>
      </w:pPr>
      <w:r>
        <w:lastRenderedPageBreak/>
        <w:t xml:space="preserve">Now that code has been entered to handle the user defined polygon, the </w:t>
      </w:r>
      <w:proofErr w:type="spellStart"/>
      <w:r>
        <w:t>restapi</w:t>
      </w:r>
      <w:proofErr w:type="spellEnd"/>
      <w:r>
        <w:t xml:space="preserve"> module can be used to create an “</w:t>
      </w:r>
      <w:proofErr w:type="spellStart"/>
      <w:r>
        <w:t>ImageService</w:t>
      </w:r>
      <w:proofErr w:type="spellEnd"/>
      <w:r>
        <w:t>” object.</w:t>
      </w:r>
      <w:r w:rsidR="00E91D89">
        <w:t xml:space="preserve">  The image service URL can be copied </w:t>
      </w:r>
      <w:hyperlink r:id="rId21" w:history="1">
        <w:r w:rsidR="00E91D89" w:rsidRPr="00E91D89">
          <w:rPr>
            <w:rStyle w:val="Hyperlink"/>
          </w:rPr>
          <w:t>here</w:t>
        </w:r>
      </w:hyperlink>
      <w:r w:rsidR="00E91D89">
        <w:t>.</w:t>
      </w:r>
      <w:r w:rsidR="002A17E3">
        <w:t xml:space="preserve">  A variable is then created to store a temporary raster file in the “</w:t>
      </w:r>
      <w:proofErr w:type="spellStart"/>
      <w:r w:rsidR="002A17E3">
        <w:t>scratchFolder</w:t>
      </w:r>
      <w:proofErr w:type="spellEnd"/>
      <w:r w:rsidR="002A17E3">
        <w:t xml:space="preserve">” environment.  The image is then clipped by calling the “clip” method of the </w:t>
      </w:r>
      <w:proofErr w:type="spellStart"/>
      <w:r w:rsidR="002A17E3" w:rsidRPr="002A17E3">
        <w:rPr>
          <w:rFonts w:ascii="Courier New" w:hAnsi="Courier New" w:cs="Courier New"/>
          <w:b/>
        </w:rPr>
        <w:t>restapi.ImageService</w:t>
      </w:r>
      <w:proofErr w:type="spellEnd"/>
      <w:r w:rsidR="002A17E3">
        <w:t xml:space="preserve"> and the temporary raster is multiplied by 3.28084 to convert the Z values to feet</w:t>
      </w:r>
      <w:r w:rsidR="00003374">
        <w:t xml:space="preserve"> as the output raster</w:t>
      </w:r>
      <w:r w:rsidR="002A17E3">
        <w:t>.</w:t>
      </w:r>
    </w:p>
    <w:p w:rsidR="00003374" w:rsidRDefault="00003374" w:rsidP="00003374">
      <w:pPr>
        <w:ind w:left="720"/>
      </w:pPr>
      <w:r>
        <w:t xml:space="preserve">Finally, the output is added to the map.  Because, the DEM will not always come in as the standard black and white stretched format, a layer file is referenced to set the proper </w:t>
      </w:r>
      <w:proofErr w:type="spellStart"/>
      <w:r>
        <w:t>symbology</w:t>
      </w:r>
      <w:proofErr w:type="spellEnd"/>
      <w:r>
        <w:t>.  Inside the “</w:t>
      </w:r>
      <w:proofErr w:type="spellStart"/>
      <w:r>
        <w:t>AddIn</w:t>
      </w:r>
      <w:proofErr w:type="spellEnd"/>
      <w:r>
        <w:t>” folder, find the “</w:t>
      </w:r>
      <w:proofErr w:type="spellStart"/>
      <w:r>
        <w:t>AddIn_Data</w:t>
      </w:r>
      <w:proofErr w:type="spellEnd"/>
      <w:r>
        <w:t>” folder and copy the contents into the install folder.</w:t>
      </w:r>
      <w:r w:rsidR="006B4F97">
        <w:t xml:space="preserve">  The layer is added to the map and </w:t>
      </w:r>
      <w:hyperlink r:id="rId22" w:anchor="//00170000006n000000" w:history="1">
        <w:proofErr w:type="spellStart"/>
        <w:r w:rsidR="006B4F97" w:rsidRPr="006B4F97">
          <w:rPr>
            <w:rStyle w:val="Hyperlink"/>
          </w:rPr>
          <w:t>ApplySymbologyFromLayer</w:t>
        </w:r>
        <w:proofErr w:type="spellEnd"/>
      </w:hyperlink>
      <w:r w:rsidR="006B4F97">
        <w:t xml:space="preserve"> is called to set the </w:t>
      </w:r>
      <w:proofErr w:type="spellStart"/>
      <w:r w:rsidR="006B4F97">
        <w:t>symbology</w:t>
      </w:r>
      <w:proofErr w:type="spellEnd"/>
      <w:r w:rsidR="006B4F97">
        <w:t xml:space="preserve">.  All of this is wrapped in a try/except block.  If it fails, a </w:t>
      </w:r>
      <w:proofErr w:type="spellStart"/>
      <w:r w:rsidR="006B4F97">
        <w:t>MessageBox</w:t>
      </w:r>
      <w:proofErr w:type="spellEnd"/>
      <w:r w:rsidR="006B4F97">
        <w:t xml:space="preserve"> is displayed to show the error reported from the </w:t>
      </w:r>
      <w:proofErr w:type="spellStart"/>
      <w:r w:rsidR="006B4F97">
        <w:t>restapi</w:t>
      </w:r>
      <w:proofErr w:type="spellEnd"/>
      <w:r w:rsidR="006B4F97">
        <w:t xml:space="preserve"> module.</w:t>
      </w:r>
      <w:r w:rsidR="004D0959">
        <w:t xml:space="preserve">  Finally, the reference to the </w:t>
      </w:r>
      <w:proofErr w:type="spellStart"/>
      <w:r w:rsidR="004D0959">
        <w:t>mxd</w:t>
      </w:r>
      <w:proofErr w:type="spellEnd"/>
      <w:r w:rsidR="004D0959">
        <w:t xml:space="preserve"> is deleted to prevent any issues.</w:t>
      </w:r>
      <w:r w:rsidR="00A22EFB">
        <w:t xml:space="preserve">  </w:t>
      </w:r>
    </w:p>
    <w:p w:rsidR="0016478B" w:rsidRDefault="0016478B" w:rsidP="00003374">
      <w:pPr>
        <w:ind w:left="720"/>
      </w:pPr>
    </w:p>
    <w:p w:rsidR="00792C7D" w:rsidRDefault="00792C7D" w:rsidP="00B6571D">
      <w:r>
        <w:rPr>
          <w:noProof/>
        </w:rPr>
        <w:drawing>
          <wp:inline distT="0" distB="0" distL="0" distR="0" wp14:anchorId="734DD813" wp14:editId="1273F6AC">
            <wp:extent cx="6397360" cy="37242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6094" cy="3729359"/>
                    </a:xfrm>
                    <a:prstGeom prst="rect">
                      <a:avLst/>
                    </a:prstGeom>
                  </pic:spPr>
                </pic:pic>
              </a:graphicData>
            </a:graphic>
          </wp:inline>
        </w:drawing>
      </w:r>
    </w:p>
    <w:p w:rsidR="0016478B" w:rsidRPr="0016478B" w:rsidRDefault="0016478B" w:rsidP="0016478B">
      <w:pPr>
        <w:pStyle w:val="ListParagraph"/>
        <w:numPr>
          <w:ilvl w:val="0"/>
          <w:numId w:val="1"/>
        </w:numPr>
        <w:rPr>
          <w:rFonts w:cs="Courier New"/>
        </w:rPr>
      </w:pPr>
      <w:r w:rsidRPr="0016478B">
        <w:rPr>
          <w:rFonts w:cs="Courier New"/>
        </w:rPr>
        <w:t xml:space="preserve">Save and check the module to make sure there are no syntax errors (Alt + x or Run &gt; Check Module).  </w:t>
      </w:r>
      <w:r w:rsidR="00D32CE3">
        <w:rPr>
          <w:rFonts w:cs="Courier New"/>
        </w:rPr>
        <w:t xml:space="preserve">Make sure the </w:t>
      </w:r>
      <w:proofErr w:type="spellStart"/>
      <w:r w:rsidR="00D32CE3">
        <w:rPr>
          <w:rFonts w:cs="Courier New"/>
        </w:rPr>
        <w:t>restapi</w:t>
      </w:r>
      <w:proofErr w:type="spellEnd"/>
      <w:r w:rsidR="00D32CE3">
        <w:rPr>
          <w:rFonts w:cs="Courier New"/>
        </w:rPr>
        <w:t xml:space="preserve"> module is accessible to the script, </w:t>
      </w:r>
      <w:r w:rsidR="00D32CE3" w:rsidRPr="00D32CE3">
        <w:rPr>
          <w:rFonts w:cs="Courier New"/>
          <w:b/>
        </w:rPr>
        <w:t>otherwise the Add-In will appear broken in ArcMap</w:t>
      </w:r>
      <w:r w:rsidR="00D32CE3">
        <w:rPr>
          <w:rFonts w:cs="Courier New"/>
        </w:rPr>
        <w:t>.</w:t>
      </w:r>
      <w:r w:rsidR="0027250D">
        <w:rPr>
          <w:rFonts w:cs="Courier New"/>
        </w:rPr>
        <w:t xml:space="preserve">  This can be done by placing the </w:t>
      </w:r>
      <w:proofErr w:type="spellStart"/>
      <w:r w:rsidR="0027250D">
        <w:rPr>
          <w:rFonts w:cs="Courier New"/>
        </w:rPr>
        <w:t>restapi</w:t>
      </w:r>
      <w:proofErr w:type="spellEnd"/>
      <w:r w:rsidR="0027250D">
        <w:rPr>
          <w:rFonts w:cs="Courier New"/>
        </w:rPr>
        <w:t xml:space="preserve"> in one of the valid PYTHONPATHS (can view these by using print </w:t>
      </w:r>
      <w:proofErr w:type="spellStart"/>
      <w:r w:rsidR="0027250D">
        <w:rPr>
          <w:rFonts w:cs="Courier New"/>
        </w:rPr>
        <w:t>sys.path</w:t>
      </w:r>
      <w:proofErr w:type="spellEnd"/>
      <w:r w:rsidR="0027250D">
        <w:rPr>
          <w:rFonts w:cs="Courier New"/>
        </w:rPr>
        <w:t xml:space="preserve">) or by saving the </w:t>
      </w:r>
      <w:proofErr w:type="spellStart"/>
      <w:r w:rsidR="0027250D">
        <w:rPr>
          <w:rFonts w:cs="Courier New"/>
        </w:rPr>
        <w:t>restapi</w:t>
      </w:r>
      <w:proofErr w:type="spellEnd"/>
      <w:r w:rsidR="0027250D">
        <w:rPr>
          <w:rFonts w:cs="Courier New"/>
        </w:rPr>
        <w:t xml:space="preserve"> folder inside the Install folder where this script resides (PYTHONHOME).  </w:t>
      </w:r>
      <w:bookmarkStart w:id="0" w:name="_GoBack"/>
      <w:bookmarkEnd w:id="0"/>
    </w:p>
    <w:p w:rsidR="0016478B" w:rsidRPr="0016478B" w:rsidRDefault="0016478B" w:rsidP="0016478B">
      <w:pPr>
        <w:ind w:left="720"/>
        <w:rPr>
          <w:rFonts w:cs="Courier New"/>
        </w:rPr>
      </w:pPr>
      <w:r w:rsidRPr="0016478B">
        <w:rPr>
          <w:rFonts w:cs="Courier New"/>
        </w:rPr>
        <w:t>If everything looks good close the script and find the “makeaddin.py” script that is provided by Esri (up one directory).  Double click it to execute it.  This will create a *.</w:t>
      </w:r>
      <w:proofErr w:type="spellStart"/>
      <w:r w:rsidRPr="0016478B">
        <w:rPr>
          <w:rFonts w:cs="Courier New"/>
        </w:rPr>
        <w:t>esriaddin</w:t>
      </w:r>
      <w:proofErr w:type="spellEnd"/>
      <w:r w:rsidRPr="0016478B">
        <w:rPr>
          <w:rFonts w:cs="Courier New"/>
        </w:rPr>
        <w:t xml:space="preserve"> file.  Double click on this to install the Add-In.  This can now be tested in ArcMap and it *should* show up </w:t>
      </w:r>
      <w:r w:rsidRPr="0016478B">
        <w:rPr>
          <w:rFonts w:cs="Courier New"/>
        </w:rPr>
        <w:lastRenderedPageBreak/>
        <w:t xml:space="preserve">automatically when you open ArcMap.  If not, right click in the grey area in the standard toolbar and add the </w:t>
      </w:r>
      <w:r w:rsidR="00D32CE3">
        <w:rPr>
          <w:rFonts w:cs="Courier New"/>
        </w:rPr>
        <w:t>“Clip Lidar Data”</w:t>
      </w:r>
      <w:r w:rsidRPr="0016478B">
        <w:rPr>
          <w:rFonts w:cs="Courier New"/>
        </w:rPr>
        <w:t xml:space="preserve"> toolbar by checking it.  It is also good practice when testing Python Add-Ins to </w:t>
      </w:r>
      <w:r w:rsidRPr="00D32CE3">
        <w:rPr>
          <w:rFonts w:cs="Courier New"/>
          <w:b/>
        </w:rPr>
        <w:t>open the</w:t>
      </w:r>
      <w:r w:rsidRPr="0016478B">
        <w:rPr>
          <w:rFonts w:cs="Courier New"/>
        </w:rPr>
        <w:t xml:space="preserve"> </w:t>
      </w:r>
      <w:r w:rsidRPr="00D32CE3">
        <w:rPr>
          <w:rFonts w:cs="Courier New"/>
          <w:b/>
        </w:rPr>
        <w:t>python window to see if any error messages pop up when running the Add-In</w:t>
      </w:r>
      <w:r w:rsidRPr="0016478B">
        <w:rPr>
          <w:rFonts w:cs="Courier New"/>
        </w:rPr>
        <w:t xml:space="preserve">.  This is the easiest way to debug an Add-In.  The important thing to note is if you are debugging your script, you will have to close down ArcMap (so the Add-In can be refreshed) and make the necessary changes to the script.  </w:t>
      </w:r>
      <w:r w:rsidRPr="0016478B">
        <w:rPr>
          <w:rFonts w:cs="Courier New"/>
          <w:b/>
        </w:rPr>
        <w:t>Once the errors have been fixed, you will have to run the “makeaddin.py” script again and double click on the .</w:t>
      </w:r>
      <w:proofErr w:type="spellStart"/>
      <w:r w:rsidRPr="0016478B">
        <w:rPr>
          <w:rFonts w:cs="Courier New"/>
          <w:b/>
        </w:rPr>
        <w:t>esriaddin</w:t>
      </w:r>
      <w:proofErr w:type="spellEnd"/>
      <w:r w:rsidRPr="0016478B">
        <w:rPr>
          <w:rFonts w:cs="Courier New"/>
          <w:b/>
        </w:rPr>
        <w:t xml:space="preserve"> file again to install it.  At this point ArcMap can be opened again and the Add-In should be refreshed.</w:t>
      </w:r>
    </w:p>
    <w:p w:rsidR="0016478B" w:rsidRPr="0016478B" w:rsidRDefault="0016478B" w:rsidP="0016478B">
      <w:pPr>
        <w:ind w:left="720"/>
        <w:rPr>
          <w:rFonts w:cs="Courier New"/>
        </w:rPr>
      </w:pPr>
      <w:r w:rsidRPr="0016478B">
        <w:rPr>
          <w:rFonts w:cs="Courier New"/>
        </w:rPr>
        <w:t>Open the “</w:t>
      </w:r>
      <w:r w:rsidR="00384692">
        <w:rPr>
          <w:rFonts w:cs="Courier New"/>
        </w:rPr>
        <w:t>Counties_v10_1</w:t>
      </w:r>
      <w:r w:rsidRPr="0016478B">
        <w:rPr>
          <w:rFonts w:cs="Courier New"/>
        </w:rPr>
        <w:t xml:space="preserve">.mxd” and test the Add-In to clip both </w:t>
      </w:r>
      <w:r w:rsidR="00384692">
        <w:rPr>
          <w:rFonts w:cs="Courier New"/>
        </w:rPr>
        <w:t>the raster data</w:t>
      </w:r>
      <w:r w:rsidRPr="0016478B">
        <w:rPr>
          <w:rFonts w:cs="Courier New"/>
        </w:rPr>
        <w:t>.</w:t>
      </w:r>
    </w:p>
    <w:p w:rsidR="0016478B" w:rsidRPr="00CF22E8" w:rsidRDefault="0016478B" w:rsidP="00B6571D"/>
    <w:sectPr w:rsidR="0016478B" w:rsidRPr="00CF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E4D29"/>
    <w:multiLevelType w:val="hybridMultilevel"/>
    <w:tmpl w:val="B518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922A8"/>
    <w:multiLevelType w:val="hybridMultilevel"/>
    <w:tmpl w:val="98AA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E8"/>
    <w:rsid w:val="00003374"/>
    <w:rsid w:val="000E4FAC"/>
    <w:rsid w:val="0016478B"/>
    <w:rsid w:val="00245AC3"/>
    <w:rsid w:val="00263E96"/>
    <w:rsid w:val="0027250D"/>
    <w:rsid w:val="00292AE8"/>
    <w:rsid w:val="00296D5C"/>
    <w:rsid w:val="002A17E3"/>
    <w:rsid w:val="002E2F73"/>
    <w:rsid w:val="002E42F5"/>
    <w:rsid w:val="00384692"/>
    <w:rsid w:val="004D0959"/>
    <w:rsid w:val="00522A22"/>
    <w:rsid w:val="005332B7"/>
    <w:rsid w:val="0056673C"/>
    <w:rsid w:val="005E6957"/>
    <w:rsid w:val="00633CC0"/>
    <w:rsid w:val="006B4F97"/>
    <w:rsid w:val="006D66B8"/>
    <w:rsid w:val="007068A1"/>
    <w:rsid w:val="00761BED"/>
    <w:rsid w:val="00792C7D"/>
    <w:rsid w:val="007A44CB"/>
    <w:rsid w:val="008165AB"/>
    <w:rsid w:val="008B0D33"/>
    <w:rsid w:val="008D69B2"/>
    <w:rsid w:val="00966AF8"/>
    <w:rsid w:val="00972264"/>
    <w:rsid w:val="009B4DF9"/>
    <w:rsid w:val="00A22EFB"/>
    <w:rsid w:val="00B6571D"/>
    <w:rsid w:val="00C12A33"/>
    <w:rsid w:val="00C367FD"/>
    <w:rsid w:val="00CE71F2"/>
    <w:rsid w:val="00CF22E8"/>
    <w:rsid w:val="00D143EA"/>
    <w:rsid w:val="00D32CE3"/>
    <w:rsid w:val="00D34B06"/>
    <w:rsid w:val="00E274C3"/>
    <w:rsid w:val="00E55E6B"/>
    <w:rsid w:val="00E91D89"/>
    <w:rsid w:val="00F3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C0346-0A2E-4CC6-A317-A6FF908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7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CC0"/>
    <w:pPr>
      <w:ind w:left="720"/>
      <w:contextualSpacing/>
    </w:pPr>
  </w:style>
  <w:style w:type="character" w:customStyle="1" w:styleId="Heading1Char">
    <w:name w:val="Heading 1 Char"/>
    <w:basedOn w:val="DefaultParagraphFont"/>
    <w:link w:val="Heading1"/>
    <w:uiPriority w:val="9"/>
    <w:rsid w:val="00B657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6571D"/>
    <w:rPr>
      <w:color w:val="0563C1" w:themeColor="hyperlink"/>
      <w:u w:val="single"/>
    </w:rPr>
  </w:style>
  <w:style w:type="character" w:styleId="FollowedHyperlink">
    <w:name w:val="FollowedHyperlink"/>
    <w:basedOn w:val="DefaultParagraphFont"/>
    <w:uiPriority w:val="99"/>
    <w:semiHidden/>
    <w:unhideWhenUsed/>
    <w:rsid w:val="002A1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resources.arcgis.com/EN/HELP/MAIN/10.1/index.html" TargetMode="External"/><Relationship Id="rId18" Type="http://schemas.openxmlformats.org/officeDocument/2006/relationships/hyperlink" Target="http://resources.arcgis.com/en/help/main/10.2/index.html" TargetMode="External"/><Relationship Id="rId3" Type="http://schemas.openxmlformats.org/officeDocument/2006/relationships/settings" Target="settings.xml"/><Relationship Id="rId21" Type="http://schemas.openxmlformats.org/officeDocument/2006/relationships/hyperlink" Target="http://pca-gis02.pca.state.mn.us/arcgis/rest/services/Elevation/DEM_1m/ImageServer"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resources.arcgis.com/en/help/main/10.2/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google.com/p/pyscripter/downloads/lis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resources.arcgis.com/EN/HELP/MAIN/10.1/index.html" TargetMode="Externa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resources.arcgis.com/en/help/main/10.2/inde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resources.arcgis.com/en/help/main/10.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Bolton &amp; Menk, Inc.</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39</cp:revision>
  <dcterms:created xsi:type="dcterms:W3CDTF">2015-04-20T20:54:00Z</dcterms:created>
  <dcterms:modified xsi:type="dcterms:W3CDTF">2015-05-21T13:47:00Z</dcterms:modified>
</cp:coreProperties>
</file>