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7725" w:rsidRPr="00B67725" w:rsidRDefault="00B67725" w:rsidP="00BC053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7725">
        <w:rPr>
          <w:rFonts w:ascii="Times New Roman" w:hAnsi="Times New Roman" w:cs="Times New Roman"/>
          <w:sz w:val="28"/>
          <w:szCs w:val="28"/>
        </w:rPr>
        <w:t>Жизненный цикл программного продукта (ПП), критерии качества ПП, виды ПО, стадии разработки ПП</w:t>
      </w:r>
    </w:p>
    <w:p w:rsidR="00B67725" w:rsidRPr="00B67725" w:rsidRDefault="00B67725" w:rsidP="00BC2A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7725">
        <w:rPr>
          <w:rFonts w:ascii="Times New Roman" w:hAnsi="Times New Roman" w:cs="Times New Roman"/>
          <w:sz w:val="28"/>
          <w:szCs w:val="28"/>
        </w:rPr>
        <w:t>Жизненный цикл программного продукта (ЖЦ ПП) — это процесс, охватывающий все этапы существования программы от момента возникновения идеи до вывода из эксплуа</w:t>
      </w:r>
      <w:r>
        <w:rPr>
          <w:rFonts w:ascii="Times New Roman" w:hAnsi="Times New Roman" w:cs="Times New Roman"/>
          <w:sz w:val="28"/>
          <w:szCs w:val="28"/>
        </w:rPr>
        <w:t xml:space="preserve">тации. </w:t>
      </w:r>
    </w:p>
    <w:p w:rsidR="00BC053A" w:rsidRDefault="00B67725" w:rsidP="00BC2A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Критерии качества ПП включают:</w:t>
      </w:r>
      <w:r w:rsidR="00A14358">
        <w:rPr>
          <w:rFonts w:ascii="Times New Roman" w:hAnsi="Times New Roman" w:cs="Times New Roman"/>
          <w:sz w:val="28"/>
          <w:szCs w:val="28"/>
        </w:rPr>
        <w:t xml:space="preserve"> ф</w:t>
      </w:r>
      <w:r w:rsidR="00BC053A">
        <w:rPr>
          <w:rFonts w:ascii="Times New Roman" w:hAnsi="Times New Roman" w:cs="Times New Roman"/>
          <w:sz w:val="28"/>
          <w:szCs w:val="28"/>
        </w:rPr>
        <w:t>ункциональность, надёжность, производительность, удобство пользования, совместимость, безопасность.</w:t>
      </w:r>
      <w:proofErr w:type="gramEnd"/>
    </w:p>
    <w:p w:rsidR="00B67725" w:rsidRPr="00B67725" w:rsidRDefault="00B67725" w:rsidP="00BC2A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7725">
        <w:rPr>
          <w:rFonts w:ascii="Times New Roman" w:hAnsi="Times New Roman" w:cs="Times New Roman"/>
          <w:sz w:val="28"/>
          <w:szCs w:val="28"/>
        </w:rPr>
        <w:t>Вид</w:t>
      </w:r>
      <w:r w:rsidR="00BC053A">
        <w:rPr>
          <w:rFonts w:ascii="Times New Roman" w:hAnsi="Times New Roman" w:cs="Times New Roman"/>
          <w:sz w:val="28"/>
          <w:szCs w:val="28"/>
        </w:rPr>
        <w:t>ы программного обеспечения:</w:t>
      </w:r>
    </w:p>
    <w:p w:rsidR="00B67725" w:rsidRPr="00B67725" w:rsidRDefault="00B67725" w:rsidP="00BC2A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Прикладное ПО – это</w:t>
      </w:r>
      <w:r w:rsidRPr="00B67725">
        <w:rPr>
          <w:rFonts w:ascii="Times New Roman" w:hAnsi="Times New Roman" w:cs="Times New Roman"/>
          <w:sz w:val="28"/>
          <w:szCs w:val="28"/>
        </w:rPr>
        <w:t xml:space="preserve"> программы для выполнения конкретных задач (текстовые редакторы, игры, бухгалтерские программы).</w:t>
      </w:r>
    </w:p>
    <w:p w:rsidR="00B67725" w:rsidRPr="00B67725" w:rsidRDefault="00B67725" w:rsidP="00BC2A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7725">
        <w:rPr>
          <w:rFonts w:ascii="Times New Roman" w:hAnsi="Times New Roman" w:cs="Times New Roman"/>
          <w:sz w:val="28"/>
          <w:szCs w:val="28"/>
        </w:rPr>
        <w:t xml:space="preserve">Системное </w:t>
      </w:r>
      <w:r>
        <w:rPr>
          <w:rFonts w:ascii="Times New Roman" w:hAnsi="Times New Roman" w:cs="Times New Roman"/>
          <w:sz w:val="28"/>
          <w:szCs w:val="28"/>
        </w:rPr>
        <w:t>ПО – это</w:t>
      </w:r>
      <w:r w:rsidRPr="00B67725">
        <w:rPr>
          <w:rFonts w:ascii="Times New Roman" w:hAnsi="Times New Roman" w:cs="Times New Roman"/>
          <w:sz w:val="28"/>
          <w:szCs w:val="28"/>
        </w:rPr>
        <w:t xml:space="preserve"> управляющие программы, драйвера, операционные системы.</w:t>
      </w:r>
    </w:p>
    <w:p w:rsidR="00B67725" w:rsidRPr="00B67725" w:rsidRDefault="00B67725" w:rsidP="00BC2A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Инструментальное ПО – это</w:t>
      </w:r>
      <w:r w:rsidRPr="00B67725">
        <w:rPr>
          <w:rFonts w:ascii="Times New Roman" w:hAnsi="Times New Roman" w:cs="Times New Roman"/>
          <w:sz w:val="28"/>
          <w:szCs w:val="28"/>
        </w:rPr>
        <w:t xml:space="preserve"> среды разработки, отладчики, компиляторы.</w:t>
      </w:r>
    </w:p>
    <w:p w:rsidR="00B67725" w:rsidRPr="00B67725" w:rsidRDefault="00B67725" w:rsidP="00BC2A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Стадии разработки ПП:</w:t>
      </w:r>
    </w:p>
    <w:p w:rsidR="00BC053A" w:rsidRDefault="00BC053A" w:rsidP="00BC2A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B67725" w:rsidRPr="00B67725">
        <w:rPr>
          <w:rFonts w:ascii="Times New Roman" w:hAnsi="Times New Roman" w:cs="Times New Roman"/>
          <w:sz w:val="28"/>
          <w:szCs w:val="28"/>
        </w:rPr>
        <w:t>Инициация</w:t>
      </w:r>
      <w:r>
        <w:rPr>
          <w:rFonts w:ascii="Times New Roman" w:hAnsi="Times New Roman" w:cs="Times New Roman"/>
          <w:sz w:val="28"/>
          <w:szCs w:val="28"/>
        </w:rPr>
        <w:t>.</w:t>
      </w:r>
      <w:r w:rsidR="00B6772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C053A" w:rsidRDefault="00BC053A" w:rsidP="00BC2A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B67725">
        <w:rPr>
          <w:rFonts w:ascii="Times New Roman" w:hAnsi="Times New Roman" w:cs="Times New Roman"/>
          <w:sz w:val="28"/>
          <w:szCs w:val="28"/>
        </w:rPr>
        <w:t>Планирование</w:t>
      </w:r>
      <w:r>
        <w:rPr>
          <w:rFonts w:ascii="Times New Roman" w:hAnsi="Times New Roman" w:cs="Times New Roman"/>
          <w:sz w:val="28"/>
          <w:szCs w:val="28"/>
        </w:rPr>
        <w:t>.</w:t>
      </w:r>
      <w:r w:rsidR="00B6772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C053A" w:rsidRDefault="00BC053A" w:rsidP="00BC2A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B67725">
        <w:rPr>
          <w:rFonts w:ascii="Times New Roman" w:hAnsi="Times New Roman" w:cs="Times New Roman"/>
          <w:sz w:val="28"/>
          <w:szCs w:val="28"/>
        </w:rPr>
        <w:t>Реализация</w:t>
      </w:r>
      <w:r>
        <w:rPr>
          <w:rFonts w:ascii="Times New Roman" w:hAnsi="Times New Roman" w:cs="Times New Roman"/>
          <w:sz w:val="28"/>
          <w:szCs w:val="28"/>
        </w:rPr>
        <w:t>.</w:t>
      </w:r>
      <w:r w:rsidR="00B6772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67725" w:rsidRPr="00B67725" w:rsidRDefault="00BC053A" w:rsidP="00BC2A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Закрытие.</w:t>
      </w:r>
    </w:p>
    <w:p w:rsidR="00B67725" w:rsidRPr="00B67725" w:rsidRDefault="00B67725" w:rsidP="00BC053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7725">
        <w:rPr>
          <w:rFonts w:ascii="Times New Roman" w:hAnsi="Times New Roman" w:cs="Times New Roman"/>
          <w:sz w:val="28"/>
          <w:szCs w:val="28"/>
        </w:rPr>
        <w:t>Разработка требований</w:t>
      </w:r>
    </w:p>
    <w:p w:rsidR="00B67725" w:rsidRPr="00B67725" w:rsidRDefault="00B67725" w:rsidP="00BC2A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7725">
        <w:rPr>
          <w:rFonts w:ascii="Times New Roman" w:hAnsi="Times New Roman" w:cs="Times New Roman"/>
          <w:sz w:val="28"/>
          <w:szCs w:val="28"/>
        </w:rPr>
        <w:t xml:space="preserve">Разработка требований — это процесс анализа и идентификации всех значимых требований к программному продукту, направленных на реализацию цели проекта. </w:t>
      </w:r>
    </w:p>
    <w:p w:rsidR="00B67725" w:rsidRPr="00B67725" w:rsidRDefault="00B67725" w:rsidP="00BC053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7725">
        <w:rPr>
          <w:rFonts w:ascii="Times New Roman" w:hAnsi="Times New Roman" w:cs="Times New Roman"/>
          <w:sz w:val="28"/>
          <w:szCs w:val="28"/>
        </w:rPr>
        <w:t>Терминология требований</w:t>
      </w:r>
    </w:p>
    <w:p w:rsidR="00B67725" w:rsidRPr="00B67725" w:rsidRDefault="00B67725" w:rsidP="00BC2A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7725">
        <w:rPr>
          <w:rFonts w:ascii="Times New Roman" w:hAnsi="Times New Roman" w:cs="Times New Roman"/>
          <w:sz w:val="28"/>
          <w:szCs w:val="28"/>
        </w:rPr>
        <w:t xml:space="preserve">Пользовательские </w:t>
      </w:r>
      <w:r w:rsidR="00A14358">
        <w:rPr>
          <w:rFonts w:ascii="Times New Roman" w:hAnsi="Times New Roman" w:cs="Times New Roman"/>
          <w:sz w:val="28"/>
          <w:szCs w:val="28"/>
        </w:rPr>
        <w:t>требования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="00A14358">
        <w:rPr>
          <w:rFonts w:ascii="Times New Roman" w:hAnsi="Times New Roman" w:cs="Times New Roman"/>
          <w:sz w:val="28"/>
          <w:szCs w:val="28"/>
        </w:rPr>
        <w:t xml:space="preserve"> это п</w:t>
      </w:r>
      <w:r w:rsidRPr="00B67725">
        <w:rPr>
          <w:rFonts w:ascii="Times New Roman" w:hAnsi="Times New Roman" w:cs="Times New Roman"/>
          <w:sz w:val="28"/>
          <w:szCs w:val="28"/>
        </w:rPr>
        <w:t>отребности конечных пользователей, описывающие задачи, которые программа должна решать.</w:t>
      </w:r>
    </w:p>
    <w:p w:rsidR="00B67725" w:rsidRPr="00B67725" w:rsidRDefault="00B67725" w:rsidP="00BC2A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7725">
        <w:rPr>
          <w:rFonts w:ascii="Times New Roman" w:hAnsi="Times New Roman" w:cs="Times New Roman"/>
          <w:sz w:val="28"/>
          <w:szCs w:val="28"/>
        </w:rPr>
        <w:t>Системные тр</w:t>
      </w:r>
      <w:r w:rsidR="00A14358">
        <w:rPr>
          <w:rFonts w:ascii="Times New Roman" w:hAnsi="Times New Roman" w:cs="Times New Roman"/>
          <w:sz w:val="28"/>
          <w:szCs w:val="28"/>
        </w:rPr>
        <w:t>ебования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14358">
        <w:rPr>
          <w:rFonts w:ascii="Times New Roman" w:hAnsi="Times New Roman" w:cs="Times New Roman"/>
          <w:sz w:val="28"/>
          <w:szCs w:val="28"/>
        </w:rPr>
        <w:t>– 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14358">
        <w:rPr>
          <w:rFonts w:ascii="Times New Roman" w:hAnsi="Times New Roman" w:cs="Times New Roman"/>
          <w:sz w:val="28"/>
          <w:szCs w:val="28"/>
        </w:rPr>
        <w:t>о</w:t>
      </w:r>
      <w:r w:rsidRPr="00B67725">
        <w:rPr>
          <w:rFonts w:ascii="Times New Roman" w:hAnsi="Times New Roman" w:cs="Times New Roman"/>
          <w:sz w:val="28"/>
          <w:szCs w:val="28"/>
        </w:rPr>
        <w:t>писывают детали реализации, включая архитектуру, аппаратные и программные требования.</w:t>
      </w:r>
    </w:p>
    <w:p w:rsidR="00B67725" w:rsidRPr="00B67725" w:rsidRDefault="00B67725" w:rsidP="00BC2A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7725">
        <w:rPr>
          <w:rFonts w:ascii="Times New Roman" w:hAnsi="Times New Roman" w:cs="Times New Roman"/>
          <w:sz w:val="28"/>
          <w:szCs w:val="28"/>
        </w:rPr>
        <w:t>Пр</w:t>
      </w:r>
      <w:r w:rsidR="00A14358">
        <w:rPr>
          <w:rFonts w:ascii="Times New Roman" w:hAnsi="Times New Roman" w:cs="Times New Roman"/>
          <w:sz w:val="28"/>
          <w:szCs w:val="28"/>
        </w:rPr>
        <w:t>оектная системная спецификация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14358">
        <w:rPr>
          <w:rFonts w:ascii="Times New Roman" w:hAnsi="Times New Roman" w:cs="Times New Roman"/>
          <w:sz w:val="28"/>
          <w:szCs w:val="28"/>
        </w:rPr>
        <w:t>– 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14358">
        <w:rPr>
          <w:rFonts w:ascii="Times New Roman" w:hAnsi="Times New Roman" w:cs="Times New Roman"/>
          <w:sz w:val="28"/>
          <w:szCs w:val="28"/>
        </w:rPr>
        <w:t>д</w:t>
      </w:r>
      <w:r w:rsidRPr="00B67725">
        <w:rPr>
          <w:rFonts w:ascii="Times New Roman" w:hAnsi="Times New Roman" w:cs="Times New Roman"/>
          <w:sz w:val="28"/>
          <w:szCs w:val="28"/>
        </w:rPr>
        <w:t>окумент, описывающий архитектуру, интерфейс, алгоритмы и организацию данных программного продукта.</w:t>
      </w:r>
    </w:p>
    <w:p w:rsidR="00B67725" w:rsidRPr="00B67725" w:rsidRDefault="00B67725" w:rsidP="00BC053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7725">
        <w:rPr>
          <w:rFonts w:ascii="Times New Roman" w:hAnsi="Times New Roman" w:cs="Times New Roman"/>
          <w:sz w:val="28"/>
          <w:szCs w:val="28"/>
        </w:rPr>
        <w:lastRenderedPageBreak/>
        <w:t>Виды требований к ПП</w:t>
      </w:r>
    </w:p>
    <w:p w:rsidR="00B67725" w:rsidRPr="00B67725" w:rsidRDefault="00B67725" w:rsidP="00BC2A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Функциональные требования – это т</w:t>
      </w:r>
      <w:r w:rsidRPr="00B67725">
        <w:rPr>
          <w:rFonts w:ascii="Times New Roman" w:hAnsi="Times New Roman" w:cs="Times New Roman"/>
          <w:sz w:val="28"/>
          <w:szCs w:val="28"/>
        </w:rPr>
        <w:t>о, что программа должна уметь делать (функции, интерфейсы, вычислительные задачи).</w:t>
      </w:r>
    </w:p>
    <w:p w:rsidR="00B67725" w:rsidRPr="00B67725" w:rsidRDefault="00B67725" w:rsidP="00BC2A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Нефункциональные требования – это требования к</w:t>
      </w:r>
      <w:r w:rsidRPr="00B67725">
        <w:rPr>
          <w:rFonts w:ascii="Times New Roman" w:hAnsi="Times New Roman" w:cs="Times New Roman"/>
          <w:sz w:val="28"/>
          <w:szCs w:val="28"/>
        </w:rPr>
        <w:t>ачества, влияющие на функционирование программы (производительность, безопасность, эргономичность, совместимость).</w:t>
      </w:r>
    </w:p>
    <w:p w:rsidR="00B67725" w:rsidRPr="00B67725" w:rsidRDefault="00B67725" w:rsidP="00BC053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7725">
        <w:rPr>
          <w:rFonts w:ascii="Times New Roman" w:hAnsi="Times New Roman" w:cs="Times New Roman"/>
          <w:sz w:val="28"/>
          <w:szCs w:val="28"/>
        </w:rPr>
        <w:t>Функциональные и нефункциональные требования</w:t>
      </w:r>
    </w:p>
    <w:p w:rsidR="00BC053A" w:rsidRDefault="00B67725" w:rsidP="00BC2A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Функциональные требования – это т</w:t>
      </w:r>
      <w:r w:rsidRPr="00B67725">
        <w:rPr>
          <w:rFonts w:ascii="Times New Roman" w:hAnsi="Times New Roman" w:cs="Times New Roman"/>
          <w:sz w:val="28"/>
          <w:szCs w:val="28"/>
        </w:rPr>
        <w:t>ребовани</w:t>
      </w:r>
      <w:r w:rsidR="00BC053A">
        <w:rPr>
          <w:rFonts w:ascii="Times New Roman" w:hAnsi="Times New Roman" w:cs="Times New Roman"/>
          <w:sz w:val="28"/>
          <w:szCs w:val="28"/>
        </w:rPr>
        <w:t>я, касающиеся функций программы.</w:t>
      </w:r>
    </w:p>
    <w:p w:rsidR="00B67725" w:rsidRPr="00B67725" w:rsidRDefault="00B67725" w:rsidP="00BC2A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7725">
        <w:rPr>
          <w:rFonts w:ascii="Times New Roman" w:hAnsi="Times New Roman" w:cs="Times New Roman"/>
          <w:sz w:val="28"/>
          <w:szCs w:val="28"/>
        </w:rPr>
        <w:t>Нефунк</w:t>
      </w:r>
      <w:r>
        <w:rPr>
          <w:rFonts w:ascii="Times New Roman" w:hAnsi="Times New Roman" w:cs="Times New Roman"/>
          <w:sz w:val="28"/>
          <w:szCs w:val="28"/>
        </w:rPr>
        <w:t>циональные требования – это х</w:t>
      </w:r>
      <w:r w:rsidRPr="00B67725">
        <w:rPr>
          <w:rFonts w:ascii="Times New Roman" w:hAnsi="Times New Roman" w:cs="Times New Roman"/>
          <w:sz w:val="28"/>
          <w:szCs w:val="28"/>
        </w:rPr>
        <w:t>арактеристики, о</w:t>
      </w:r>
      <w:r w:rsidR="00BC053A">
        <w:rPr>
          <w:rFonts w:ascii="Times New Roman" w:hAnsi="Times New Roman" w:cs="Times New Roman"/>
          <w:sz w:val="28"/>
          <w:szCs w:val="28"/>
        </w:rPr>
        <w:t>тносящиеся к качеству программы.</w:t>
      </w:r>
    </w:p>
    <w:p w:rsidR="00B67725" w:rsidRPr="00971B1D" w:rsidRDefault="00B67725" w:rsidP="00BC053A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GoBack"/>
      <w:r w:rsidRPr="00971B1D">
        <w:rPr>
          <w:rFonts w:ascii="Times New Roman" w:hAnsi="Times New Roman" w:cs="Times New Roman"/>
          <w:color w:val="000000" w:themeColor="text1"/>
          <w:sz w:val="28"/>
          <w:szCs w:val="28"/>
        </w:rPr>
        <w:t>Сравнение моделей разработки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0"/>
        <w:gridCol w:w="2645"/>
        <w:gridCol w:w="2819"/>
        <w:gridCol w:w="2987"/>
      </w:tblGrid>
      <w:tr w:rsidR="00086511" w:rsidRPr="00086511" w:rsidTr="00086511">
        <w:tc>
          <w:tcPr>
            <w:tcW w:w="0" w:type="auto"/>
            <w:hideMark/>
          </w:tcPr>
          <w:bookmarkEnd w:id="0"/>
          <w:p w:rsidR="00086511" w:rsidRPr="00086511" w:rsidRDefault="00086511" w:rsidP="00086511">
            <w:pPr>
              <w:rPr>
                <w:rFonts w:ascii="Arial" w:eastAsia="Times New Roman" w:hAnsi="Arial" w:cs="Arial"/>
                <w:b/>
                <w:bCs/>
                <w:spacing w:val="-5"/>
                <w:sz w:val="24"/>
                <w:szCs w:val="24"/>
                <w:lang w:eastAsia="ru-RU"/>
              </w:rPr>
            </w:pPr>
            <w:r w:rsidRPr="00086511">
              <w:rPr>
                <w:rFonts w:ascii="Arial" w:eastAsia="Times New Roman" w:hAnsi="Arial" w:cs="Arial"/>
                <w:b/>
                <w:bCs/>
                <w:spacing w:val="-5"/>
                <w:sz w:val="24"/>
                <w:szCs w:val="24"/>
                <w:bdr w:val="none" w:sz="0" w:space="0" w:color="auto" w:frame="1"/>
                <w:lang w:eastAsia="ru-RU"/>
              </w:rPr>
              <w:t>Модель</w:t>
            </w:r>
          </w:p>
        </w:tc>
        <w:tc>
          <w:tcPr>
            <w:tcW w:w="0" w:type="auto"/>
            <w:hideMark/>
          </w:tcPr>
          <w:p w:rsidR="00086511" w:rsidRPr="00086511" w:rsidRDefault="00086511" w:rsidP="00086511">
            <w:pPr>
              <w:rPr>
                <w:rFonts w:ascii="Arial" w:eastAsia="Times New Roman" w:hAnsi="Arial" w:cs="Arial"/>
                <w:b/>
                <w:bCs/>
                <w:spacing w:val="-5"/>
                <w:sz w:val="24"/>
                <w:szCs w:val="24"/>
                <w:lang w:eastAsia="ru-RU"/>
              </w:rPr>
            </w:pPr>
            <w:r w:rsidRPr="00086511">
              <w:rPr>
                <w:rFonts w:ascii="Arial" w:eastAsia="Times New Roman" w:hAnsi="Arial" w:cs="Arial"/>
                <w:b/>
                <w:bCs/>
                <w:spacing w:val="-5"/>
                <w:sz w:val="24"/>
                <w:szCs w:val="24"/>
                <w:bdr w:val="none" w:sz="0" w:space="0" w:color="auto" w:frame="1"/>
                <w:lang w:eastAsia="ru-RU"/>
              </w:rPr>
              <w:t>Особенности</w:t>
            </w:r>
          </w:p>
        </w:tc>
        <w:tc>
          <w:tcPr>
            <w:tcW w:w="0" w:type="auto"/>
            <w:hideMark/>
          </w:tcPr>
          <w:p w:rsidR="00086511" w:rsidRPr="00086511" w:rsidRDefault="00086511" w:rsidP="00086511">
            <w:pPr>
              <w:rPr>
                <w:rFonts w:ascii="Arial" w:eastAsia="Times New Roman" w:hAnsi="Arial" w:cs="Arial"/>
                <w:b/>
                <w:bCs/>
                <w:spacing w:val="-5"/>
                <w:sz w:val="24"/>
                <w:szCs w:val="24"/>
                <w:lang w:eastAsia="ru-RU"/>
              </w:rPr>
            </w:pPr>
            <w:r w:rsidRPr="00086511">
              <w:rPr>
                <w:rFonts w:ascii="Arial" w:eastAsia="Times New Roman" w:hAnsi="Arial" w:cs="Arial"/>
                <w:b/>
                <w:bCs/>
                <w:spacing w:val="-5"/>
                <w:sz w:val="24"/>
                <w:szCs w:val="24"/>
                <w:bdr w:val="none" w:sz="0" w:space="0" w:color="auto" w:frame="1"/>
                <w:lang w:eastAsia="ru-RU"/>
              </w:rPr>
              <w:t>Плюсы</w:t>
            </w:r>
          </w:p>
        </w:tc>
        <w:tc>
          <w:tcPr>
            <w:tcW w:w="0" w:type="auto"/>
            <w:hideMark/>
          </w:tcPr>
          <w:p w:rsidR="00086511" w:rsidRPr="00086511" w:rsidRDefault="00086511" w:rsidP="00086511">
            <w:pPr>
              <w:rPr>
                <w:rFonts w:ascii="Arial" w:eastAsia="Times New Roman" w:hAnsi="Arial" w:cs="Arial"/>
                <w:b/>
                <w:bCs/>
                <w:spacing w:val="-5"/>
                <w:sz w:val="24"/>
                <w:szCs w:val="24"/>
                <w:lang w:eastAsia="ru-RU"/>
              </w:rPr>
            </w:pPr>
            <w:r w:rsidRPr="00086511">
              <w:rPr>
                <w:rFonts w:ascii="Arial" w:eastAsia="Times New Roman" w:hAnsi="Arial" w:cs="Arial"/>
                <w:b/>
                <w:bCs/>
                <w:spacing w:val="-5"/>
                <w:sz w:val="24"/>
                <w:szCs w:val="24"/>
                <w:bdr w:val="none" w:sz="0" w:space="0" w:color="auto" w:frame="1"/>
                <w:lang w:eastAsia="ru-RU"/>
              </w:rPr>
              <w:t>Минусы</w:t>
            </w:r>
          </w:p>
        </w:tc>
      </w:tr>
      <w:tr w:rsidR="00086511" w:rsidRPr="00086511" w:rsidTr="00086511">
        <w:tc>
          <w:tcPr>
            <w:tcW w:w="0" w:type="auto"/>
            <w:hideMark/>
          </w:tcPr>
          <w:p w:rsidR="00086511" w:rsidRPr="00086511" w:rsidRDefault="00086511" w:rsidP="00086511">
            <w:pPr>
              <w:rPr>
                <w:rFonts w:ascii="Arial" w:eastAsia="Times New Roman" w:hAnsi="Arial" w:cs="Arial"/>
                <w:spacing w:val="-5"/>
                <w:sz w:val="24"/>
                <w:szCs w:val="24"/>
                <w:lang w:eastAsia="ru-RU"/>
              </w:rPr>
            </w:pPr>
            <w:r w:rsidRPr="00086511">
              <w:rPr>
                <w:rFonts w:ascii="Arial" w:eastAsia="Times New Roman" w:hAnsi="Arial" w:cs="Arial"/>
                <w:spacing w:val="-5"/>
                <w:sz w:val="24"/>
                <w:szCs w:val="24"/>
                <w:bdr w:val="none" w:sz="0" w:space="0" w:color="auto" w:frame="1"/>
                <w:lang w:eastAsia="ru-RU"/>
              </w:rPr>
              <w:t>SADT</w:t>
            </w:r>
          </w:p>
        </w:tc>
        <w:tc>
          <w:tcPr>
            <w:tcW w:w="0" w:type="auto"/>
            <w:hideMark/>
          </w:tcPr>
          <w:p w:rsidR="00086511" w:rsidRPr="00086511" w:rsidRDefault="00086511" w:rsidP="00086511">
            <w:pPr>
              <w:rPr>
                <w:rFonts w:ascii="Arial" w:eastAsia="Times New Roman" w:hAnsi="Arial" w:cs="Arial"/>
                <w:spacing w:val="-5"/>
                <w:sz w:val="24"/>
                <w:szCs w:val="24"/>
                <w:lang w:eastAsia="ru-RU"/>
              </w:rPr>
            </w:pPr>
            <w:r w:rsidRPr="00086511">
              <w:rPr>
                <w:rFonts w:ascii="Arial" w:eastAsia="Times New Roman" w:hAnsi="Arial" w:cs="Arial"/>
                <w:spacing w:val="-5"/>
                <w:sz w:val="24"/>
                <w:szCs w:val="24"/>
                <w:bdr w:val="none" w:sz="0" w:space="0" w:color="auto" w:frame="1"/>
                <w:lang w:eastAsia="ru-RU"/>
              </w:rPr>
              <w:t>Визуальное представление потоков данных и процессов</w:t>
            </w:r>
          </w:p>
        </w:tc>
        <w:tc>
          <w:tcPr>
            <w:tcW w:w="0" w:type="auto"/>
            <w:hideMark/>
          </w:tcPr>
          <w:p w:rsidR="00086511" w:rsidRPr="00086511" w:rsidRDefault="00086511" w:rsidP="00086511">
            <w:pPr>
              <w:rPr>
                <w:rFonts w:ascii="Arial" w:eastAsia="Times New Roman" w:hAnsi="Arial" w:cs="Arial"/>
                <w:spacing w:val="-5"/>
                <w:sz w:val="24"/>
                <w:szCs w:val="24"/>
                <w:lang w:eastAsia="ru-RU"/>
              </w:rPr>
            </w:pPr>
            <w:r w:rsidRPr="00086511">
              <w:rPr>
                <w:rFonts w:ascii="Arial" w:eastAsia="Times New Roman" w:hAnsi="Arial" w:cs="Arial"/>
                <w:spacing w:val="-5"/>
                <w:sz w:val="24"/>
                <w:szCs w:val="24"/>
                <w:bdr w:val="none" w:sz="0" w:space="0" w:color="auto" w:frame="1"/>
                <w:lang w:eastAsia="ru-RU"/>
              </w:rPr>
              <w:t>Четкость структуры, простота понимания и документооборота</w:t>
            </w:r>
          </w:p>
        </w:tc>
        <w:tc>
          <w:tcPr>
            <w:tcW w:w="0" w:type="auto"/>
            <w:hideMark/>
          </w:tcPr>
          <w:p w:rsidR="00086511" w:rsidRPr="00086511" w:rsidRDefault="00086511" w:rsidP="00086511">
            <w:pPr>
              <w:rPr>
                <w:rFonts w:ascii="Arial" w:eastAsia="Times New Roman" w:hAnsi="Arial" w:cs="Arial"/>
                <w:spacing w:val="-5"/>
                <w:sz w:val="24"/>
                <w:szCs w:val="24"/>
                <w:lang w:eastAsia="ru-RU"/>
              </w:rPr>
            </w:pPr>
            <w:r w:rsidRPr="00086511">
              <w:rPr>
                <w:rFonts w:ascii="Arial" w:eastAsia="Times New Roman" w:hAnsi="Arial" w:cs="Arial"/>
                <w:spacing w:val="-5"/>
                <w:sz w:val="24"/>
                <w:szCs w:val="24"/>
                <w:bdr w:val="none" w:sz="0" w:space="0" w:color="auto" w:frame="1"/>
                <w:lang w:eastAsia="ru-RU"/>
              </w:rPr>
              <w:t>Ограниченность в гибкости при работе с большими системами</w:t>
            </w:r>
          </w:p>
        </w:tc>
      </w:tr>
      <w:tr w:rsidR="00086511" w:rsidRPr="00086511" w:rsidTr="00086511">
        <w:tc>
          <w:tcPr>
            <w:tcW w:w="0" w:type="auto"/>
            <w:hideMark/>
          </w:tcPr>
          <w:p w:rsidR="00086511" w:rsidRPr="00086511" w:rsidRDefault="00086511" w:rsidP="00086511">
            <w:pPr>
              <w:rPr>
                <w:rFonts w:ascii="Arial" w:eastAsia="Times New Roman" w:hAnsi="Arial" w:cs="Arial"/>
                <w:spacing w:val="-5"/>
                <w:sz w:val="24"/>
                <w:szCs w:val="24"/>
                <w:lang w:eastAsia="ru-RU"/>
              </w:rPr>
            </w:pPr>
            <w:r w:rsidRPr="00086511">
              <w:rPr>
                <w:rFonts w:ascii="Arial" w:eastAsia="Times New Roman" w:hAnsi="Arial" w:cs="Arial"/>
                <w:spacing w:val="-5"/>
                <w:sz w:val="24"/>
                <w:szCs w:val="24"/>
                <w:bdr w:val="none" w:sz="0" w:space="0" w:color="auto" w:frame="1"/>
                <w:lang w:eastAsia="ru-RU"/>
              </w:rPr>
              <w:t>CASE</w:t>
            </w:r>
          </w:p>
        </w:tc>
        <w:tc>
          <w:tcPr>
            <w:tcW w:w="0" w:type="auto"/>
            <w:hideMark/>
          </w:tcPr>
          <w:p w:rsidR="00086511" w:rsidRPr="00086511" w:rsidRDefault="00086511" w:rsidP="00086511">
            <w:pPr>
              <w:rPr>
                <w:rFonts w:ascii="Arial" w:eastAsia="Times New Roman" w:hAnsi="Arial" w:cs="Arial"/>
                <w:spacing w:val="-5"/>
                <w:sz w:val="24"/>
                <w:szCs w:val="24"/>
                <w:lang w:eastAsia="ru-RU"/>
              </w:rPr>
            </w:pPr>
            <w:r w:rsidRPr="00086511">
              <w:rPr>
                <w:rFonts w:ascii="Arial" w:eastAsia="Times New Roman" w:hAnsi="Arial" w:cs="Arial"/>
                <w:spacing w:val="-5"/>
                <w:sz w:val="24"/>
                <w:szCs w:val="24"/>
                <w:bdr w:val="none" w:sz="0" w:space="0" w:color="auto" w:frame="1"/>
                <w:lang w:eastAsia="ru-RU"/>
              </w:rPr>
              <w:t>Комплекс инструментов для автоматизации всех этапов разработки</w:t>
            </w:r>
          </w:p>
        </w:tc>
        <w:tc>
          <w:tcPr>
            <w:tcW w:w="0" w:type="auto"/>
            <w:hideMark/>
          </w:tcPr>
          <w:p w:rsidR="00086511" w:rsidRPr="00086511" w:rsidRDefault="00086511" w:rsidP="00086511">
            <w:pPr>
              <w:rPr>
                <w:rFonts w:ascii="Arial" w:eastAsia="Times New Roman" w:hAnsi="Arial" w:cs="Arial"/>
                <w:spacing w:val="-5"/>
                <w:sz w:val="24"/>
                <w:szCs w:val="24"/>
                <w:lang w:eastAsia="ru-RU"/>
              </w:rPr>
            </w:pPr>
            <w:r w:rsidRPr="00086511">
              <w:rPr>
                <w:rFonts w:ascii="Arial" w:eastAsia="Times New Roman" w:hAnsi="Arial" w:cs="Arial"/>
                <w:spacing w:val="-5"/>
                <w:sz w:val="24"/>
                <w:szCs w:val="24"/>
                <w:bdr w:val="none" w:sz="0" w:space="0" w:color="auto" w:frame="1"/>
                <w:lang w:eastAsia="ru-RU"/>
              </w:rPr>
              <w:t>Ускорение разработки, повышение точности и качества</w:t>
            </w:r>
          </w:p>
        </w:tc>
        <w:tc>
          <w:tcPr>
            <w:tcW w:w="0" w:type="auto"/>
            <w:hideMark/>
          </w:tcPr>
          <w:p w:rsidR="00086511" w:rsidRPr="00086511" w:rsidRDefault="00086511" w:rsidP="00086511">
            <w:pPr>
              <w:rPr>
                <w:rFonts w:ascii="Arial" w:eastAsia="Times New Roman" w:hAnsi="Arial" w:cs="Arial"/>
                <w:spacing w:val="-5"/>
                <w:sz w:val="24"/>
                <w:szCs w:val="24"/>
                <w:lang w:eastAsia="ru-RU"/>
              </w:rPr>
            </w:pPr>
            <w:r w:rsidRPr="00086511">
              <w:rPr>
                <w:rFonts w:ascii="Arial" w:eastAsia="Times New Roman" w:hAnsi="Arial" w:cs="Arial"/>
                <w:spacing w:val="-5"/>
                <w:sz w:val="24"/>
                <w:szCs w:val="24"/>
                <w:bdr w:val="none" w:sz="0" w:space="0" w:color="auto" w:frame="1"/>
                <w:lang w:eastAsia="ru-RU"/>
              </w:rPr>
              <w:t>Высокая стоимость лицензий и необходимость квалифицированных кадров</w:t>
            </w:r>
          </w:p>
        </w:tc>
      </w:tr>
      <w:tr w:rsidR="00086511" w:rsidRPr="00086511" w:rsidTr="00086511">
        <w:tc>
          <w:tcPr>
            <w:tcW w:w="0" w:type="auto"/>
            <w:hideMark/>
          </w:tcPr>
          <w:p w:rsidR="00086511" w:rsidRPr="00086511" w:rsidRDefault="00086511" w:rsidP="00086511">
            <w:pPr>
              <w:rPr>
                <w:rFonts w:ascii="Arial" w:eastAsia="Times New Roman" w:hAnsi="Arial" w:cs="Arial"/>
                <w:spacing w:val="-5"/>
                <w:sz w:val="24"/>
                <w:szCs w:val="24"/>
                <w:lang w:eastAsia="ru-RU"/>
              </w:rPr>
            </w:pPr>
            <w:r w:rsidRPr="00086511">
              <w:rPr>
                <w:rFonts w:ascii="Arial" w:eastAsia="Times New Roman" w:hAnsi="Arial" w:cs="Arial"/>
                <w:spacing w:val="-5"/>
                <w:sz w:val="24"/>
                <w:szCs w:val="24"/>
                <w:bdr w:val="none" w:sz="0" w:space="0" w:color="auto" w:frame="1"/>
                <w:lang w:eastAsia="ru-RU"/>
              </w:rPr>
              <w:t>OOAD</w:t>
            </w:r>
          </w:p>
        </w:tc>
        <w:tc>
          <w:tcPr>
            <w:tcW w:w="0" w:type="auto"/>
            <w:hideMark/>
          </w:tcPr>
          <w:p w:rsidR="00086511" w:rsidRPr="00086511" w:rsidRDefault="00086511" w:rsidP="00086511">
            <w:pPr>
              <w:rPr>
                <w:rFonts w:ascii="Arial" w:eastAsia="Times New Roman" w:hAnsi="Arial" w:cs="Arial"/>
                <w:spacing w:val="-5"/>
                <w:sz w:val="24"/>
                <w:szCs w:val="24"/>
                <w:lang w:eastAsia="ru-RU"/>
              </w:rPr>
            </w:pPr>
            <w:r w:rsidRPr="00086511">
              <w:rPr>
                <w:rFonts w:ascii="Arial" w:eastAsia="Times New Roman" w:hAnsi="Arial" w:cs="Arial"/>
                <w:spacing w:val="-5"/>
                <w:sz w:val="24"/>
                <w:szCs w:val="24"/>
                <w:bdr w:val="none" w:sz="0" w:space="0" w:color="auto" w:frame="1"/>
                <w:lang w:eastAsia="ru-RU"/>
              </w:rPr>
              <w:t>Основан на объектах и классах, поддерживает абстракцию, наследование и полиморфизм</w:t>
            </w:r>
          </w:p>
        </w:tc>
        <w:tc>
          <w:tcPr>
            <w:tcW w:w="0" w:type="auto"/>
            <w:hideMark/>
          </w:tcPr>
          <w:p w:rsidR="00086511" w:rsidRPr="00086511" w:rsidRDefault="00086511" w:rsidP="00086511">
            <w:pPr>
              <w:rPr>
                <w:rFonts w:ascii="Arial" w:eastAsia="Times New Roman" w:hAnsi="Arial" w:cs="Arial"/>
                <w:spacing w:val="-5"/>
                <w:sz w:val="24"/>
                <w:szCs w:val="24"/>
                <w:lang w:eastAsia="ru-RU"/>
              </w:rPr>
            </w:pPr>
            <w:r w:rsidRPr="00086511">
              <w:rPr>
                <w:rFonts w:ascii="Arial" w:eastAsia="Times New Roman" w:hAnsi="Arial" w:cs="Arial"/>
                <w:spacing w:val="-5"/>
                <w:sz w:val="24"/>
                <w:szCs w:val="24"/>
                <w:bdr w:val="none" w:sz="0" w:space="0" w:color="auto" w:frame="1"/>
                <w:lang w:eastAsia="ru-RU"/>
              </w:rPr>
              <w:t>Упрощенная разработка крупных систем, высокая степень повторного использования</w:t>
            </w:r>
          </w:p>
        </w:tc>
        <w:tc>
          <w:tcPr>
            <w:tcW w:w="0" w:type="auto"/>
            <w:hideMark/>
          </w:tcPr>
          <w:p w:rsidR="00086511" w:rsidRPr="00086511" w:rsidRDefault="00086511" w:rsidP="00086511">
            <w:pPr>
              <w:rPr>
                <w:rFonts w:ascii="Arial" w:eastAsia="Times New Roman" w:hAnsi="Arial" w:cs="Arial"/>
                <w:spacing w:val="-5"/>
                <w:sz w:val="24"/>
                <w:szCs w:val="24"/>
                <w:lang w:eastAsia="ru-RU"/>
              </w:rPr>
            </w:pPr>
            <w:r w:rsidRPr="00086511">
              <w:rPr>
                <w:rFonts w:ascii="Arial" w:eastAsia="Times New Roman" w:hAnsi="Arial" w:cs="Arial"/>
                <w:spacing w:val="-5"/>
                <w:sz w:val="24"/>
                <w:szCs w:val="24"/>
                <w:bdr w:val="none" w:sz="0" w:space="0" w:color="auto" w:frame="1"/>
                <w:lang w:eastAsia="ru-RU"/>
              </w:rPr>
              <w:t>Сложность изучения принципов объектно-ориентированного программирования</w:t>
            </w:r>
          </w:p>
        </w:tc>
      </w:tr>
      <w:tr w:rsidR="00086511" w:rsidRPr="00086511" w:rsidTr="00086511">
        <w:tc>
          <w:tcPr>
            <w:tcW w:w="0" w:type="auto"/>
            <w:hideMark/>
          </w:tcPr>
          <w:p w:rsidR="00086511" w:rsidRPr="00086511" w:rsidRDefault="00086511" w:rsidP="00086511">
            <w:pPr>
              <w:rPr>
                <w:rFonts w:ascii="Arial" w:eastAsia="Times New Roman" w:hAnsi="Arial" w:cs="Arial"/>
                <w:spacing w:val="-5"/>
                <w:sz w:val="24"/>
                <w:szCs w:val="24"/>
                <w:lang w:eastAsia="ru-RU"/>
              </w:rPr>
            </w:pPr>
            <w:r w:rsidRPr="00086511">
              <w:rPr>
                <w:rFonts w:ascii="Arial" w:eastAsia="Times New Roman" w:hAnsi="Arial" w:cs="Arial"/>
                <w:spacing w:val="-5"/>
                <w:sz w:val="24"/>
                <w:szCs w:val="24"/>
                <w:bdr w:val="none" w:sz="0" w:space="0" w:color="auto" w:frame="1"/>
                <w:lang w:eastAsia="ru-RU"/>
              </w:rPr>
              <w:t>UML</w:t>
            </w:r>
          </w:p>
        </w:tc>
        <w:tc>
          <w:tcPr>
            <w:tcW w:w="0" w:type="auto"/>
            <w:hideMark/>
          </w:tcPr>
          <w:p w:rsidR="00086511" w:rsidRPr="00086511" w:rsidRDefault="00086511" w:rsidP="00086511">
            <w:pPr>
              <w:rPr>
                <w:rFonts w:ascii="Arial" w:eastAsia="Times New Roman" w:hAnsi="Arial" w:cs="Arial"/>
                <w:spacing w:val="-5"/>
                <w:sz w:val="24"/>
                <w:szCs w:val="24"/>
                <w:lang w:eastAsia="ru-RU"/>
              </w:rPr>
            </w:pPr>
            <w:r w:rsidRPr="00086511">
              <w:rPr>
                <w:rFonts w:ascii="Arial" w:eastAsia="Times New Roman" w:hAnsi="Arial" w:cs="Arial"/>
                <w:spacing w:val="-5"/>
                <w:sz w:val="24"/>
                <w:szCs w:val="24"/>
                <w:bdr w:val="none" w:sz="0" w:space="0" w:color="auto" w:frame="1"/>
                <w:lang w:eastAsia="ru-RU"/>
              </w:rPr>
              <w:t>Универсальный язык моделирования, включает множество типов диаграмм</w:t>
            </w:r>
          </w:p>
        </w:tc>
        <w:tc>
          <w:tcPr>
            <w:tcW w:w="0" w:type="auto"/>
            <w:hideMark/>
          </w:tcPr>
          <w:p w:rsidR="00086511" w:rsidRPr="00086511" w:rsidRDefault="00086511" w:rsidP="00086511">
            <w:pPr>
              <w:rPr>
                <w:rFonts w:ascii="Arial" w:eastAsia="Times New Roman" w:hAnsi="Arial" w:cs="Arial"/>
                <w:spacing w:val="-5"/>
                <w:sz w:val="24"/>
                <w:szCs w:val="24"/>
                <w:lang w:eastAsia="ru-RU"/>
              </w:rPr>
            </w:pPr>
            <w:r w:rsidRPr="00086511">
              <w:rPr>
                <w:rFonts w:ascii="Arial" w:eastAsia="Times New Roman" w:hAnsi="Arial" w:cs="Arial"/>
                <w:spacing w:val="-5"/>
                <w:sz w:val="24"/>
                <w:szCs w:val="24"/>
                <w:bdr w:val="none" w:sz="0" w:space="0" w:color="auto" w:frame="1"/>
                <w:lang w:eastAsia="ru-RU"/>
              </w:rPr>
              <w:t>Наглядность, универсальность применимости, стандартизация</w:t>
            </w:r>
          </w:p>
        </w:tc>
        <w:tc>
          <w:tcPr>
            <w:tcW w:w="0" w:type="auto"/>
            <w:hideMark/>
          </w:tcPr>
          <w:p w:rsidR="00086511" w:rsidRPr="00086511" w:rsidRDefault="00086511" w:rsidP="00086511">
            <w:pPr>
              <w:rPr>
                <w:rFonts w:ascii="Arial" w:eastAsia="Times New Roman" w:hAnsi="Arial" w:cs="Arial"/>
                <w:spacing w:val="-5"/>
                <w:sz w:val="24"/>
                <w:szCs w:val="24"/>
                <w:lang w:eastAsia="ru-RU"/>
              </w:rPr>
            </w:pPr>
            <w:r w:rsidRPr="00086511">
              <w:rPr>
                <w:rFonts w:ascii="Arial" w:eastAsia="Times New Roman" w:hAnsi="Arial" w:cs="Arial"/>
                <w:spacing w:val="-5"/>
                <w:sz w:val="24"/>
                <w:szCs w:val="24"/>
                <w:bdr w:val="none" w:sz="0" w:space="0" w:color="auto" w:frame="1"/>
                <w:lang w:eastAsia="ru-RU"/>
              </w:rPr>
              <w:t>Избыточность деталей при простом проекте</w:t>
            </w:r>
          </w:p>
        </w:tc>
      </w:tr>
    </w:tbl>
    <w:p w:rsidR="00086511" w:rsidRPr="00197157" w:rsidRDefault="00086511" w:rsidP="00086511">
      <w:pPr>
        <w:spacing w:after="0" w:line="360" w:lineRule="auto"/>
        <w:rPr>
          <w:rFonts w:ascii="Times New Roman" w:hAnsi="Times New Roman" w:cs="Times New Roman"/>
          <w:color w:val="FF0000"/>
          <w:sz w:val="28"/>
          <w:szCs w:val="28"/>
        </w:rPr>
      </w:pPr>
    </w:p>
    <w:p w:rsidR="00803903" w:rsidRDefault="00B67725" w:rsidP="00BC2A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7725">
        <w:rPr>
          <w:rFonts w:ascii="Times New Roman" w:hAnsi="Times New Roman" w:cs="Times New Roman"/>
          <w:sz w:val="28"/>
          <w:szCs w:val="28"/>
        </w:rPr>
        <w:t xml:space="preserve">SADT (Structured Analysis &amp; Design Technique) — методика структурированного анализа и проектирования, основанная на визуальном представлении задач и функций системы. </w:t>
      </w:r>
    </w:p>
    <w:p w:rsidR="00B67725" w:rsidRPr="00B67725" w:rsidRDefault="00B67725" w:rsidP="00BC053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7725">
        <w:rPr>
          <w:rFonts w:ascii="Times New Roman" w:hAnsi="Times New Roman" w:cs="Times New Roman"/>
          <w:sz w:val="28"/>
          <w:szCs w:val="28"/>
        </w:rPr>
        <w:t>CASE-средства</w:t>
      </w:r>
    </w:p>
    <w:p w:rsidR="00B67725" w:rsidRPr="00B67725" w:rsidRDefault="00B67725" w:rsidP="00BC2A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7725">
        <w:rPr>
          <w:rFonts w:ascii="Times New Roman" w:hAnsi="Times New Roman" w:cs="Times New Roman"/>
          <w:sz w:val="28"/>
          <w:szCs w:val="28"/>
        </w:rPr>
        <w:lastRenderedPageBreak/>
        <w:t>CASE</w:t>
      </w:r>
      <w:r w:rsidR="0030717E">
        <w:rPr>
          <w:rFonts w:ascii="Times New Roman" w:hAnsi="Times New Roman" w:cs="Times New Roman"/>
          <w:sz w:val="28"/>
          <w:szCs w:val="28"/>
        </w:rPr>
        <w:t xml:space="preserve"> – это</w:t>
      </w:r>
      <w:r w:rsidR="00803903">
        <w:rPr>
          <w:rFonts w:ascii="Times New Roman" w:hAnsi="Times New Roman" w:cs="Times New Roman"/>
          <w:sz w:val="28"/>
          <w:szCs w:val="28"/>
        </w:rPr>
        <w:t xml:space="preserve"> </w:t>
      </w:r>
      <w:r w:rsidRPr="00B67725">
        <w:rPr>
          <w:rFonts w:ascii="Times New Roman" w:hAnsi="Times New Roman" w:cs="Times New Roman"/>
          <w:sz w:val="28"/>
          <w:szCs w:val="28"/>
        </w:rPr>
        <w:t>комплекс программных инструментов для автоматизации этапов разработки программного обеспечения, включая анализ, проектирование, тестирование и сопро</w:t>
      </w:r>
      <w:r w:rsidR="00803903">
        <w:rPr>
          <w:rFonts w:ascii="Times New Roman" w:hAnsi="Times New Roman" w:cs="Times New Roman"/>
          <w:sz w:val="28"/>
          <w:szCs w:val="28"/>
        </w:rPr>
        <w:t>вождение.</w:t>
      </w:r>
    </w:p>
    <w:p w:rsidR="00B67725" w:rsidRPr="00B67725" w:rsidRDefault="00B67725" w:rsidP="00BC053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7725">
        <w:rPr>
          <w:rFonts w:ascii="Times New Roman" w:hAnsi="Times New Roman" w:cs="Times New Roman"/>
          <w:sz w:val="28"/>
          <w:szCs w:val="28"/>
        </w:rPr>
        <w:t>Объектно-ориентированный анализ и проектирование (OOAD)</w:t>
      </w:r>
    </w:p>
    <w:p w:rsidR="00B67725" w:rsidRPr="00B67725" w:rsidRDefault="00B67725" w:rsidP="00BC2A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7725">
        <w:rPr>
          <w:rFonts w:ascii="Times New Roman" w:hAnsi="Times New Roman" w:cs="Times New Roman"/>
          <w:sz w:val="28"/>
          <w:szCs w:val="28"/>
        </w:rPr>
        <w:t>ООАД</w:t>
      </w:r>
      <w:r w:rsidR="0030717E">
        <w:rPr>
          <w:rFonts w:ascii="Times New Roman" w:hAnsi="Times New Roman" w:cs="Times New Roman"/>
          <w:sz w:val="28"/>
          <w:szCs w:val="28"/>
        </w:rPr>
        <w:t xml:space="preserve"> – это</w:t>
      </w:r>
      <w:r w:rsidRPr="00B67725">
        <w:rPr>
          <w:rFonts w:ascii="Times New Roman" w:hAnsi="Times New Roman" w:cs="Times New Roman"/>
          <w:sz w:val="28"/>
          <w:szCs w:val="28"/>
        </w:rPr>
        <w:t xml:space="preserve"> методология проектирования программных систем, основанная на принципах объектно-ориентированной парадигмы. Используется для моделирования систем, </w:t>
      </w:r>
      <w:r w:rsidR="00803903">
        <w:rPr>
          <w:rFonts w:ascii="Times New Roman" w:hAnsi="Times New Roman" w:cs="Times New Roman"/>
          <w:sz w:val="28"/>
          <w:szCs w:val="28"/>
        </w:rPr>
        <w:t>разделения на классы и объекты.</w:t>
      </w:r>
      <w:r w:rsidR="00BC053A">
        <w:rPr>
          <w:rFonts w:ascii="Times New Roman" w:hAnsi="Times New Roman" w:cs="Times New Roman"/>
          <w:sz w:val="28"/>
          <w:szCs w:val="28"/>
        </w:rPr>
        <w:t xml:space="preserve"> </w:t>
      </w:r>
      <w:r w:rsidRPr="00B67725">
        <w:rPr>
          <w:rFonts w:ascii="Times New Roman" w:hAnsi="Times New Roman" w:cs="Times New Roman"/>
          <w:sz w:val="28"/>
          <w:szCs w:val="28"/>
        </w:rPr>
        <w:t>Инструментальные средства: UML-диаграммы</w:t>
      </w:r>
      <w:r w:rsidR="00BC053A">
        <w:rPr>
          <w:rFonts w:ascii="Times New Roman" w:hAnsi="Times New Roman" w:cs="Times New Roman"/>
          <w:sz w:val="28"/>
          <w:szCs w:val="28"/>
        </w:rPr>
        <w:t>, BPWin, AR</w:t>
      </w:r>
      <w:r w:rsidR="00BC053A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="00BC053A">
        <w:rPr>
          <w:rFonts w:ascii="Times New Roman" w:hAnsi="Times New Roman" w:cs="Times New Roman"/>
          <w:sz w:val="28"/>
          <w:szCs w:val="28"/>
        </w:rPr>
        <w:t>.</w:t>
      </w:r>
    </w:p>
    <w:p w:rsidR="00B67725" w:rsidRPr="00B67725" w:rsidRDefault="00B67725" w:rsidP="00BC053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7725">
        <w:rPr>
          <w:rFonts w:ascii="Times New Roman" w:hAnsi="Times New Roman" w:cs="Times New Roman"/>
          <w:sz w:val="28"/>
          <w:szCs w:val="28"/>
        </w:rPr>
        <w:t>UML, языки UML</w:t>
      </w:r>
    </w:p>
    <w:p w:rsidR="00B67725" w:rsidRPr="00B67725" w:rsidRDefault="0030717E" w:rsidP="00BC2A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UM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 </w:t>
      </w:r>
      <w:r>
        <w:rPr>
          <w:rFonts w:ascii="Times New Roman" w:hAnsi="Times New Roman" w:cs="Times New Roman"/>
          <w:sz w:val="28"/>
          <w:szCs w:val="28"/>
        </w:rPr>
        <w:t>– это</w:t>
      </w:r>
      <w:r w:rsidR="00B67725" w:rsidRPr="00B67725">
        <w:rPr>
          <w:rFonts w:ascii="Times New Roman" w:hAnsi="Times New Roman" w:cs="Times New Roman"/>
          <w:sz w:val="28"/>
          <w:szCs w:val="28"/>
        </w:rPr>
        <w:t xml:space="preserve"> унифицированный язык моделирования, разработанный для визуализации, спецификации, конструирования и документирования</w:t>
      </w:r>
      <w:r w:rsidR="00803903">
        <w:rPr>
          <w:rFonts w:ascii="Times New Roman" w:hAnsi="Times New Roman" w:cs="Times New Roman"/>
          <w:sz w:val="28"/>
          <w:szCs w:val="28"/>
        </w:rPr>
        <w:t xml:space="preserve"> артефактов программных систем.</w:t>
      </w:r>
    </w:p>
    <w:p w:rsidR="00B67725" w:rsidRPr="00B67725" w:rsidRDefault="00B67725" w:rsidP="00BC053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7725">
        <w:rPr>
          <w:rFonts w:ascii="Times New Roman" w:hAnsi="Times New Roman" w:cs="Times New Roman"/>
          <w:sz w:val="28"/>
          <w:szCs w:val="28"/>
        </w:rPr>
        <w:t>Группа разработчиков</w:t>
      </w:r>
    </w:p>
    <w:p w:rsidR="00B67725" w:rsidRPr="00B67725" w:rsidRDefault="00B67725" w:rsidP="00BC2A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7725">
        <w:rPr>
          <w:rFonts w:ascii="Times New Roman" w:hAnsi="Times New Roman" w:cs="Times New Roman"/>
          <w:sz w:val="28"/>
          <w:szCs w:val="28"/>
        </w:rPr>
        <w:t>Группа разработчиков включае</w:t>
      </w:r>
      <w:r w:rsidR="00803903">
        <w:rPr>
          <w:rFonts w:ascii="Times New Roman" w:hAnsi="Times New Roman" w:cs="Times New Roman"/>
          <w:sz w:val="28"/>
          <w:szCs w:val="28"/>
        </w:rPr>
        <w:t>т:</w:t>
      </w:r>
    </w:p>
    <w:p w:rsidR="00B67725" w:rsidRPr="00B67725" w:rsidRDefault="00803903" w:rsidP="00BC2A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Бизнес-аналитики – отвечают за </w:t>
      </w:r>
      <w:r w:rsidR="00B67725" w:rsidRPr="00B67725">
        <w:rPr>
          <w:rFonts w:ascii="Times New Roman" w:hAnsi="Times New Roman" w:cs="Times New Roman"/>
          <w:sz w:val="28"/>
          <w:szCs w:val="28"/>
        </w:rPr>
        <w:t>сбор и анализ требований.</w:t>
      </w:r>
    </w:p>
    <w:p w:rsidR="00B67725" w:rsidRPr="00B67725" w:rsidRDefault="00803903" w:rsidP="00BC2A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Архитекторы – за </w:t>
      </w:r>
      <w:r w:rsidR="00B67725" w:rsidRPr="00B67725">
        <w:rPr>
          <w:rFonts w:ascii="Times New Roman" w:hAnsi="Times New Roman" w:cs="Times New Roman"/>
          <w:sz w:val="28"/>
          <w:szCs w:val="28"/>
        </w:rPr>
        <w:t>проектирование архитектуры и интерфейсов.</w:t>
      </w:r>
    </w:p>
    <w:p w:rsidR="00B67725" w:rsidRPr="00B67725" w:rsidRDefault="00803903" w:rsidP="00BC2A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Программисты – за </w:t>
      </w:r>
      <w:r w:rsidR="00B67725" w:rsidRPr="00B67725">
        <w:rPr>
          <w:rFonts w:ascii="Times New Roman" w:hAnsi="Times New Roman" w:cs="Times New Roman"/>
          <w:sz w:val="28"/>
          <w:szCs w:val="28"/>
        </w:rPr>
        <w:t>реализация программного кода.</w:t>
      </w:r>
    </w:p>
    <w:p w:rsidR="00B67725" w:rsidRPr="00B67725" w:rsidRDefault="00803903" w:rsidP="00BC2A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Тестировщики – за </w:t>
      </w:r>
      <w:r w:rsidR="00B67725" w:rsidRPr="00B67725">
        <w:rPr>
          <w:rFonts w:ascii="Times New Roman" w:hAnsi="Times New Roman" w:cs="Times New Roman"/>
          <w:sz w:val="28"/>
          <w:szCs w:val="28"/>
        </w:rPr>
        <w:t>проверка работоспособности и качества продукта.</w:t>
      </w:r>
    </w:p>
    <w:p w:rsidR="00B67725" w:rsidRPr="00B67725" w:rsidRDefault="00803903" w:rsidP="00BC2A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Руководитель проекта – за </w:t>
      </w:r>
      <w:r w:rsidR="00B67725" w:rsidRPr="00B67725">
        <w:rPr>
          <w:rFonts w:ascii="Times New Roman" w:hAnsi="Times New Roman" w:cs="Times New Roman"/>
          <w:sz w:val="28"/>
          <w:szCs w:val="28"/>
        </w:rPr>
        <w:t>координация работы и руководство проектом.</w:t>
      </w:r>
    </w:p>
    <w:p w:rsidR="00B67725" w:rsidRPr="00B67725" w:rsidRDefault="00B67725" w:rsidP="00BC053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7725">
        <w:rPr>
          <w:rFonts w:ascii="Times New Roman" w:hAnsi="Times New Roman" w:cs="Times New Roman"/>
          <w:sz w:val="28"/>
          <w:szCs w:val="28"/>
        </w:rPr>
        <w:t>Заключение</w:t>
      </w:r>
    </w:p>
    <w:p w:rsidR="00662B80" w:rsidRDefault="0030717E" w:rsidP="00BC2A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Мы котики все поняли</w:t>
      </w:r>
    </w:p>
    <w:p w:rsidR="00662B80" w:rsidRPr="00662B80" w:rsidRDefault="00662B80" w:rsidP="00BC2A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662B80" w:rsidRPr="00662B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3F97"/>
    <w:rsid w:val="00086511"/>
    <w:rsid w:val="00197157"/>
    <w:rsid w:val="0030717E"/>
    <w:rsid w:val="00662B80"/>
    <w:rsid w:val="00747429"/>
    <w:rsid w:val="00803903"/>
    <w:rsid w:val="0083502A"/>
    <w:rsid w:val="00971B1D"/>
    <w:rsid w:val="00A14358"/>
    <w:rsid w:val="00AE3F97"/>
    <w:rsid w:val="00B67725"/>
    <w:rsid w:val="00BC053A"/>
    <w:rsid w:val="00BC2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6772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Light Shading"/>
    <w:basedOn w:val="a1"/>
    <w:uiPriority w:val="60"/>
    <w:rsid w:val="00B6772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sc-grredi">
    <w:name w:val="sc-grredi"/>
    <w:basedOn w:val="a0"/>
    <w:rsid w:val="0008651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6772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Light Shading"/>
    <w:basedOn w:val="a1"/>
    <w:uiPriority w:val="60"/>
    <w:rsid w:val="00B6772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sc-grredi">
    <w:name w:val="sc-grredi"/>
    <w:basedOn w:val="a0"/>
    <w:rsid w:val="000865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51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582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2025-10-06T16:06:00Z</dcterms:created>
  <dcterms:modified xsi:type="dcterms:W3CDTF">2025-10-07T16:46:00Z</dcterms:modified>
</cp:coreProperties>
</file>