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E78" w:rsidRDefault="00D5459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</w:p>
    <w:p w:rsidR="00D5459C" w:rsidRDefault="00D5459C" w:rsidP="00D5459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59C">
        <w:rPr>
          <w:rFonts w:ascii="Times New Roman" w:hAnsi="Times New Roman" w:cs="Times New Roman"/>
          <w:sz w:val="28"/>
          <w:szCs w:val="28"/>
        </w:rPr>
        <w:t>Проектирование программного обеспечения - процесс создания проекта программного обеспечения (</w:t>
      </w:r>
      <w:proofErr w:type="gramStart"/>
      <w:r w:rsidRPr="00D5459C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5459C">
        <w:rPr>
          <w:rFonts w:ascii="Times New Roman" w:hAnsi="Times New Roman" w:cs="Times New Roman"/>
          <w:sz w:val="28"/>
          <w:szCs w:val="28"/>
        </w:rPr>
        <w:t xml:space="preserve">), а также </w:t>
      </w:r>
      <w:proofErr w:type="gramStart"/>
      <w:r w:rsidRPr="00D5459C">
        <w:rPr>
          <w:rFonts w:ascii="Times New Roman" w:hAnsi="Times New Roman" w:cs="Times New Roman"/>
          <w:sz w:val="28"/>
          <w:szCs w:val="28"/>
        </w:rPr>
        <w:t>дисциплина</w:t>
      </w:r>
      <w:proofErr w:type="gramEnd"/>
      <w:r w:rsidRPr="00D5459C">
        <w:rPr>
          <w:rFonts w:ascii="Times New Roman" w:hAnsi="Times New Roman" w:cs="Times New Roman"/>
          <w:sz w:val="28"/>
          <w:szCs w:val="28"/>
        </w:rPr>
        <w:t>, изучающая методы пр</w:t>
      </w:r>
      <w:r>
        <w:rPr>
          <w:rFonts w:ascii="Times New Roman" w:hAnsi="Times New Roman" w:cs="Times New Roman"/>
          <w:sz w:val="28"/>
          <w:szCs w:val="28"/>
        </w:rPr>
        <w:t xml:space="preserve">оектирования. Проектирование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является</w:t>
      </w:r>
      <w:proofErr w:type="gramEnd"/>
      <w:r w:rsidRPr="00D5459C">
        <w:rPr>
          <w:rFonts w:ascii="Times New Roman" w:hAnsi="Times New Roman" w:cs="Times New Roman"/>
          <w:sz w:val="28"/>
          <w:szCs w:val="28"/>
        </w:rPr>
        <w:t xml:space="preserve"> частным случаем проектирования продуктов и процессов.</w:t>
      </w:r>
    </w:p>
    <w:p w:rsidR="00D5459C" w:rsidRDefault="00D5459C" w:rsidP="00D5459C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5459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Концептуальная архитектура</w:t>
      </w:r>
      <w:r w:rsidRPr="00D5459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это вид архитектурного проектирования, при котором </w:t>
      </w:r>
      <w:r w:rsidRPr="00D5459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готовый объект создаётся на основе идеи или концепции</w:t>
      </w:r>
      <w:r w:rsidRPr="00D5459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В концептуальной архитектуре готовое здание как продукт менее важно, чем идеи, которыми оно руководствуется.</w:t>
      </w:r>
    </w:p>
    <w:p w:rsidR="00D5459C" w:rsidRDefault="00D5459C" w:rsidP="00D5459C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D5459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Архитектурный стиль</w:t>
      </w:r>
      <w:r w:rsidRPr="00D5459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это совокупность характерных черт и признаков произведения архитектуры определённого времени и места.</w:t>
      </w:r>
    </w:p>
    <w:p w:rsidR="00B565D3" w:rsidRP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>Распространенными архитектурными стилями являются следующие архитектурные стили:</w:t>
      </w:r>
    </w:p>
    <w:p w:rsidR="00B565D3" w:rsidRP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>1. клиент-серверный;</w:t>
      </w:r>
    </w:p>
    <w:p w:rsidR="00B565D3" w:rsidRP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>2. многослойный;</w:t>
      </w:r>
    </w:p>
    <w:p w:rsidR="00B565D3" w:rsidRP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>3. многоуровневый;</w:t>
      </w:r>
    </w:p>
    <w:p w:rsidR="00B565D3" w:rsidRP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 xml:space="preserve">4. </w:t>
      </w:r>
      <w:proofErr w:type="gramStart"/>
      <w:r w:rsidRPr="00B565D3">
        <w:rPr>
          <w:rFonts w:ascii="Times New Roman" w:hAnsi="Times New Roman" w:cs="Times New Roman"/>
          <w:sz w:val="28"/>
          <w:szCs w:val="28"/>
        </w:rPr>
        <w:t>сервис-ориентированный</w:t>
      </w:r>
      <w:proofErr w:type="gramEnd"/>
      <w:r w:rsidRPr="00B565D3">
        <w:rPr>
          <w:rFonts w:ascii="Times New Roman" w:hAnsi="Times New Roman" w:cs="Times New Roman"/>
          <w:sz w:val="28"/>
          <w:szCs w:val="28"/>
        </w:rPr>
        <w:t>;</w:t>
      </w:r>
    </w:p>
    <w:p w:rsidR="00B565D3" w:rsidRDefault="00B565D3" w:rsidP="00B565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65D3">
        <w:rPr>
          <w:rFonts w:ascii="Times New Roman" w:hAnsi="Times New Roman" w:cs="Times New Roman"/>
          <w:sz w:val="28"/>
          <w:szCs w:val="28"/>
        </w:rPr>
        <w:t>5. шина сообщений.</w:t>
      </w:r>
    </w:p>
    <w:p w:rsidR="00CA0303" w:rsidRDefault="00CA0303" w:rsidP="00B565D3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A0303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Пилотная архитектура</w:t>
      </w:r>
      <w:r w:rsidRPr="00CA03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 — это тестовая реализация небольшой части общего дизайна или архитектуры приложения.</w:t>
      </w:r>
    </w:p>
    <w:p w:rsidR="00464867" w:rsidRDefault="002E51AF" w:rsidP="00464867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2E51AF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Базовая архитектура</w:t>
      </w:r>
      <w:r w:rsidRPr="002E51A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 это комплексный подход к созданию надёжных и эффективных систем. Она охватывает множество аспектов, начиная от функциональности и заканчивая эстетикой. </w:t>
      </w:r>
      <w:r w:rsidR="00CA0303" w:rsidRPr="002E51A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</w:p>
    <w:p w:rsidR="00464867" w:rsidRDefault="00464867" w:rsidP="00464867">
      <w:pPr>
        <w:spacing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464867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Модуль в архитектуре</w:t>
      </w:r>
      <w:r w:rsidRPr="004648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— предварительно заданная величина, размер, кратным которому принимаются остальные размеры при разработке или при оценке проекта здания.</w:t>
      </w:r>
    </w:p>
    <w:p w:rsidR="00464867" w:rsidRDefault="00464867" w:rsidP="00464867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6486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Компонент</w:t>
      </w:r>
      <w:r w:rsidRPr="0046486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464867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— </w:t>
      </w:r>
      <w:r w:rsidRPr="00464867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составная часть, элемент чего-либо</w:t>
      </w:r>
      <w:r w:rsidRPr="0046486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 Термин может иметь разные значения в зависимости от контекста.</w:t>
      </w:r>
    </w:p>
    <w:p w:rsidR="00464867" w:rsidRDefault="00615F1C" w:rsidP="00464867">
      <w:pPr>
        <w:spacing w:line="240" w:lineRule="auto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</w:pPr>
      <w:r w:rsidRPr="00615F1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Фреймворк</w:t>
      </w:r>
      <w:r w:rsidRPr="00615F1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 — </w:t>
      </w:r>
      <w:r w:rsidRPr="00615F1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набор</w:t>
      </w:r>
      <w:r w:rsidRPr="00615F1C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615F1C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инструментов, компонентов и методов, которые облегчают разработку программного обеспечения</w:t>
      </w:r>
      <w:r w:rsidRPr="00615F1C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.</w:t>
      </w:r>
    </w:p>
    <w:p w:rsidR="00615F1C" w:rsidRDefault="001327E6" w:rsidP="00464867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327E6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Слабая связанность</w:t>
      </w:r>
      <w:r w:rsidRPr="001327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(</w:t>
      </w:r>
      <w:proofErr w:type="spellStart"/>
      <w:r w:rsidRPr="001327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low</w:t>
      </w:r>
      <w:proofErr w:type="spellEnd"/>
      <w:r w:rsidRPr="001327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Pr="001327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coupling</w:t>
      </w:r>
      <w:proofErr w:type="spellEnd"/>
      <w:r w:rsidRPr="001327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) — </w:t>
      </w:r>
      <w:r w:rsidRPr="001327E6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состояние системы, когда изменения в одном модуле не требуют изменений в другом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81303E" w:rsidRPr="0081303E" w:rsidRDefault="0081303E" w:rsidP="0081303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Сквозная функциональность</w:t>
      </w: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— это функциональность, реализация которой затрагивает несколько модулей. Её невозможно выделить в отдельный </w:t>
      </w: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модуль из-за ограничения возможностей языка программиров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ания или выбранной архитектуры.</w:t>
      </w: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81303E" w:rsidRPr="0081303E" w:rsidRDefault="0081303E" w:rsidP="0081303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Некоторые примеры сквозной функциональности</w:t>
      </w: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:</w:t>
      </w:r>
    </w:p>
    <w:p w:rsidR="0081303E" w:rsidRPr="0081303E" w:rsidRDefault="0081303E" w:rsidP="0081303E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ведение лога;</w:t>
      </w:r>
    </w:p>
    <w:p w:rsidR="0081303E" w:rsidRPr="0081303E" w:rsidRDefault="0081303E" w:rsidP="0081303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обработка исключений;</w:t>
      </w:r>
    </w:p>
    <w:p w:rsidR="0081303E" w:rsidRPr="0081303E" w:rsidRDefault="0081303E" w:rsidP="0081303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трассировка;</w:t>
      </w:r>
    </w:p>
    <w:p w:rsidR="0081303E" w:rsidRPr="0081303E" w:rsidRDefault="0081303E" w:rsidP="0081303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аутентификация и проверка прав доступа;</w:t>
      </w:r>
    </w:p>
    <w:p w:rsidR="0081303E" w:rsidRDefault="0081303E" w:rsidP="0081303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контрактное программирова</w:t>
      </w:r>
      <w:r w:rsidR="008D08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ние (в частности, проверка </w:t>
      </w:r>
      <w:proofErr w:type="gramStart"/>
      <w:r w:rsidR="008D087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пред</w:t>
      </w:r>
      <w:proofErr w:type="gramEnd"/>
      <w:r w:rsidRPr="0081303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 постусловий).</w:t>
      </w:r>
    </w:p>
    <w:p w:rsidR="001327E6" w:rsidRDefault="00E37ACF" w:rsidP="0049193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proofErr w:type="spellStart"/>
      <w:r w:rsidRPr="00E37ACF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Портирование</w:t>
      </w:r>
      <w:proofErr w:type="spellEnd"/>
      <w:r w:rsidRPr="00E37ACF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программного обеспечения (ПО)</w:t>
      </w:r>
      <w:r w:rsidRPr="00E37ACF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— это адаптация программы или её части так, чтобы она работала в другой среде, отличающейся от той среды, под которую она была изначально написана, с максимальным сохранением её пользовательских свойств.</w:t>
      </w:r>
    </w:p>
    <w:p w:rsidR="00491930" w:rsidRDefault="00491930" w:rsidP="004919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1930">
        <w:rPr>
          <w:rFonts w:ascii="Times New Roman" w:hAnsi="Times New Roman" w:cs="Times New Roman"/>
          <w:sz w:val="28"/>
          <w:szCs w:val="28"/>
        </w:rPr>
        <w:t>Программный код — это текст, написанный на языке программирования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7696" w:rsidRDefault="00727696" w:rsidP="0072769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696">
        <w:rPr>
          <w:rFonts w:ascii="Times New Roman" w:hAnsi="Times New Roman" w:cs="Times New Roman"/>
          <w:sz w:val="28"/>
          <w:szCs w:val="28"/>
        </w:rPr>
        <w:t>Структура кода - условное обозначение состава и последовательности расположения знаков в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04D8" w:rsidRDefault="009B04D8" w:rsidP="009B04D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9B04D8" w:rsidRDefault="009B04D8" w:rsidP="009B0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все поняли, мы молодцы.</w:t>
      </w:r>
    </w:p>
    <w:p w:rsidR="00625344" w:rsidRDefault="00625344" w:rsidP="009B0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5344" w:rsidRDefault="00625344" w:rsidP="009B0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25344" w:rsidRDefault="00625344" w:rsidP="009B0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625344" w:rsidTr="00625344">
        <w:tc>
          <w:tcPr>
            <w:tcW w:w="2392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конкурент</w:t>
            </w:r>
          </w:p>
        </w:tc>
        <w:tc>
          <w:tcPr>
            <w:tcW w:w="2393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  <w:tc>
          <w:tcPr>
            <w:tcW w:w="2393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Недостаток конкурентов </w:t>
            </w:r>
          </w:p>
        </w:tc>
        <w:tc>
          <w:tcPr>
            <w:tcW w:w="2393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Наши преимущества</w:t>
            </w:r>
          </w:p>
        </w:tc>
      </w:tr>
      <w:tr w:rsidR="00625344" w:rsidTr="00625344">
        <w:tc>
          <w:tcPr>
            <w:tcW w:w="2392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ВГУ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Полная интеграция с 1С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Сложность настройки, высокая стоимость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Простой и интуитивный интерфейс</w:t>
            </w:r>
          </w:p>
        </w:tc>
      </w:tr>
      <w:tr w:rsidR="00625344" w:rsidTr="00625344">
        <w:tc>
          <w:tcPr>
            <w:tcW w:w="2392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МГУ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Бесплатная, много функций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Сложна для администраторов, избыточность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Упрощенное управление, фокус на ключевых функциях</w:t>
            </w:r>
          </w:p>
        </w:tc>
      </w:tr>
      <w:tr w:rsidR="00625344" w:rsidTr="00625344">
        <w:tc>
          <w:tcPr>
            <w:tcW w:w="2392" w:type="dxa"/>
          </w:tcPr>
          <w:p w:rsidR="00625344" w:rsidRDefault="00625344" w:rsidP="009B04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РБУ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Современный дизайн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Ограниченная кластеризация</w:t>
            </w:r>
          </w:p>
        </w:tc>
        <w:tc>
          <w:tcPr>
            <w:tcW w:w="2393" w:type="dxa"/>
          </w:tcPr>
          <w:p w:rsidR="00625344" w:rsidRPr="00625344" w:rsidRDefault="00625344" w:rsidP="009B04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534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Гибкая настройка под нужды вуза</w:t>
            </w:r>
          </w:p>
        </w:tc>
      </w:tr>
    </w:tbl>
    <w:p w:rsidR="00625344" w:rsidRDefault="00625344" w:rsidP="009B0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27696" w:rsidRPr="00727696" w:rsidRDefault="00727696" w:rsidP="0072769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91930" w:rsidRPr="00491930" w:rsidRDefault="00491930" w:rsidP="0049193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91930" w:rsidRPr="0081303E" w:rsidRDefault="00491930" w:rsidP="0049193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491930" w:rsidRPr="00464867" w:rsidRDefault="00491930" w:rsidP="00491930">
      <w:pPr>
        <w:shd w:val="clear" w:color="auto" w:fill="FFFFFF"/>
        <w:spacing w:before="100" w:beforeAutospacing="1" w:after="120" w:line="240" w:lineRule="auto"/>
        <w:ind w:left="-36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464867" w:rsidRPr="00464867" w:rsidRDefault="00464867" w:rsidP="00B565D3">
      <w:pPr>
        <w:spacing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:rsidR="00D5459C" w:rsidRPr="00D5459C" w:rsidRDefault="00D5459C" w:rsidP="00D5459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459C" w:rsidRPr="00D5459C" w:rsidRDefault="00D5459C">
      <w:pPr>
        <w:rPr>
          <w:rFonts w:ascii="Times New Roman" w:hAnsi="Times New Roman" w:cs="Times New Roman"/>
          <w:b/>
          <w:sz w:val="28"/>
          <w:szCs w:val="28"/>
        </w:rPr>
      </w:pPr>
    </w:p>
    <w:sectPr w:rsidR="00D5459C" w:rsidRPr="00D54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6205F"/>
    <w:multiLevelType w:val="multilevel"/>
    <w:tmpl w:val="16CE3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7CEB157C"/>
    <w:multiLevelType w:val="multilevel"/>
    <w:tmpl w:val="F2E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03686C"/>
    <w:multiLevelType w:val="multilevel"/>
    <w:tmpl w:val="917E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0D1"/>
    <w:rsid w:val="00111870"/>
    <w:rsid w:val="001327E6"/>
    <w:rsid w:val="002E51AF"/>
    <w:rsid w:val="00464867"/>
    <w:rsid w:val="00491930"/>
    <w:rsid w:val="00615F1C"/>
    <w:rsid w:val="00625344"/>
    <w:rsid w:val="00727696"/>
    <w:rsid w:val="00791E78"/>
    <w:rsid w:val="0081303E"/>
    <w:rsid w:val="008D0876"/>
    <w:rsid w:val="009B04D8"/>
    <w:rsid w:val="00A950D1"/>
    <w:rsid w:val="00B565D3"/>
    <w:rsid w:val="00CA0303"/>
    <w:rsid w:val="00D5459C"/>
    <w:rsid w:val="00E37ACF"/>
    <w:rsid w:val="00F4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5459C"/>
    <w:rPr>
      <w:b/>
      <w:bCs/>
    </w:rPr>
  </w:style>
  <w:style w:type="character" w:styleId="a4">
    <w:name w:val="Hyperlink"/>
    <w:basedOn w:val="a0"/>
    <w:uiPriority w:val="99"/>
    <w:semiHidden/>
    <w:unhideWhenUsed/>
    <w:rsid w:val="0081303E"/>
    <w:rPr>
      <w:color w:val="0000FF"/>
      <w:u w:val="single"/>
    </w:rPr>
  </w:style>
  <w:style w:type="table" w:styleId="a5">
    <w:name w:val="Table Grid"/>
    <w:basedOn w:val="a1"/>
    <w:uiPriority w:val="59"/>
    <w:rsid w:val="0062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5459C"/>
    <w:rPr>
      <w:b/>
      <w:bCs/>
    </w:rPr>
  </w:style>
  <w:style w:type="character" w:styleId="a4">
    <w:name w:val="Hyperlink"/>
    <w:basedOn w:val="a0"/>
    <w:uiPriority w:val="99"/>
    <w:semiHidden/>
    <w:unhideWhenUsed/>
    <w:rsid w:val="0081303E"/>
    <w:rPr>
      <w:color w:val="0000FF"/>
      <w:u w:val="single"/>
    </w:rPr>
  </w:style>
  <w:style w:type="table" w:styleId="a5">
    <w:name w:val="Table Grid"/>
    <w:basedOn w:val="a1"/>
    <w:uiPriority w:val="59"/>
    <w:rsid w:val="00625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0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17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6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2025-10-07T09:26:00Z</dcterms:created>
  <dcterms:modified xsi:type="dcterms:W3CDTF">2025-10-09T13:45:00Z</dcterms:modified>
</cp:coreProperties>
</file>