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C56" w:rsidRDefault="003E6558">
      <w:pPr>
        <w:pStyle w:val="a4"/>
        <w:spacing w:before="74"/>
        <w:ind w:left="1321" w:right="131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25400" distL="0" distR="25400" simplePos="0" relativeHeight="2" behindDoc="1" locked="0" layoutInCell="1" allowOverlap="1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360 w 4284000"/>
                            <a:gd name="textAreaTop" fmla="*/ 0 h 6055200"/>
                            <a:gd name="textAreaBottom" fmla="*/ 605556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 образовательное учреждение</w:t>
      </w:r>
    </w:p>
    <w:p w:rsidR="00285C56" w:rsidRDefault="003E6558">
      <w:pPr>
        <w:pStyle w:val="a4"/>
        <w:ind w:left="1321" w:right="1317"/>
        <w:jc w:val="center"/>
      </w:pPr>
      <w:r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 w:rsidR="00285C56" w:rsidRDefault="003E6558">
      <w:pPr>
        <w:pStyle w:val="a4"/>
        <w:ind w:left="1321" w:right="1317"/>
        <w:jc w:val="center"/>
      </w:pPr>
      <w:r>
        <w:t>«СИБИРСКИЙ</w:t>
      </w:r>
      <w:r>
        <w:rPr>
          <w:spacing w:val="-11"/>
        </w:rPr>
        <w:t xml:space="preserve"> </w:t>
      </w:r>
      <w:r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 w:rsidR="00285C56" w:rsidRDefault="00285C56">
      <w:pPr>
        <w:pStyle w:val="a4"/>
        <w:spacing w:before="321"/>
      </w:pPr>
    </w:p>
    <w:p w:rsidR="00285C56" w:rsidRDefault="003E6558">
      <w:pPr>
        <w:pStyle w:val="a4"/>
        <w:ind w:left="1321" w:right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 w:rsidR="00285C56" w:rsidRDefault="003E6558">
      <w:pPr>
        <w:spacing w:before="10"/>
        <w:ind w:left="1321" w:right="1531"/>
        <w:jc w:val="center"/>
        <w:rPr>
          <w:i/>
        </w:rPr>
      </w:pPr>
      <w:r>
        <w:rPr>
          <w:i/>
          <w:spacing w:val="-2"/>
        </w:rPr>
        <w:t>институт</w:t>
      </w:r>
    </w:p>
    <w:p w:rsidR="00285C56" w:rsidRDefault="00285C56">
      <w:pPr>
        <w:pStyle w:val="a4"/>
        <w:rPr>
          <w:i/>
        </w:rPr>
      </w:pPr>
    </w:p>
    <w:p w:rsidR="00285C56" w:rsidRDefault="0023743B">
      <w:pPr>
        <w:pStyle w:val="a4"/>
        <w:tabs>
          <w:tab w:val="left" w:pos="2632"/>
          <w:tab w:val="left" w:pos="9379"/>
        </w:tabs>
        <w:ind w:right="209"/>
        <w:jc w:val="center"/>
      </w:pPr>
      <w:r>
        <w:rPr>
          <w:spacing w:val="-10"/>
          <w:u w:val="single"/>
        </w:rPr>
        <w:t>Прикладная информатика</w:t>
      </w:r>
    </w:p>
    <w:p w:rsidR="00285C56" w:rsidRDefault="003E6558">
      <w:pPr>
        <w:spacing w:before="10"/>
        <w:ind w:left="1321" w:right="1531"/>
        <w:jc w:val="center"/>
        <w:rPr>
          <w:i/>
        </w:rPr>
      </w:pPr>
      <w:r>
        <w:rPr>
          <w:i/>
          <w:spacing w:val="-2"/>
        </w:rPr>
        <w:t>кафедра</w:t>
      </w: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rPr>
          <w:i/>
          <w:sz w:val="32"/>
        </w:rPr>
      </w:pPr>
    </w:p>
    <w:p w:rsidR="00285C56" w:rsidRDefault="00285C56">
      <w:pPr>
        <w:pStyle w:val="a4"/>
        <w:spacing w:before="276"/>
        <w:rPr>
          <w:i/>
          <w:sz w:val="32"/>
        </w:rPr>
      </w:pPr>
    </w:p>
    <w:p w:rsidR="00285C56" w:rsidRPr="00E100BB" w:rsidRDefault="003E6558">
      <w:pPr>
        <w:pStyle w:val="a9"/>
      </w:pPr>
      <w:r>
        <w:t>ОТЧЕТ О ПРАКТИЧЕСКОЙ</w:t>
      </w:r>
      <w:r>
        <w:rPr>
          <w:spacing w:val="-11"/>
        </w:rPr>
        <w:t xml:space="preserve"> </w:t>
      </w:r>
      <w:r>
        <w:t>РАБОТЕ</w:t>
      </w:r>
      <w:r w:rsidR="0076503E">
        <w:t xml:space="preserve"> №4</w:t>
      </w:r>
    </w:p>
    <w:p w:rsidR="00285C56" w:rsidRDefault="00285C56">
      <w:pPr>
        <w:pStyle w:val="a4"/>
        <w:rPr>
          <w:b/>
        </w:rPr>
      </w:pPr>
    </w:p>
    <w:p w:rsidR="00285C56" w:rsidRPr="0023743B" w:rsidRDefault="00760833" w:rsidP="0023743B">
      <w:pPr>
        <w:pStyle w:val="1"/>
        <w:spacing w:before="0"/>
        <w:ind w:left="1321" w:right="1531"/>
        <w:jc w:val="center"/>
        <w:rPr>
          <w:b w:val="0"/>
        </w:rPr>
      </w:pPr>
      <w:r>
        <w:rPr>
          <w:b w:val="0"/>
        </w:rPr>
        <w:t>Алгоритмы работы машины Тьюринга</w:t>
      </w:r>
    </w:p>
    <w:p w:rsidR="00285C56" w:rsidRDefault="00285C56">
      <w:pPr>
        <w:pStyle w:val="a4"/>
        <w:rPr>
          <w:i/>
          <w:sz w:val="20"/>
        </w:rPr>
      </w:pPr>
    </w:p>
    <w:p w:rsidR="0023743B" w:rsidRDefault="0023743B">
      <w:pPr>
        <w:pStyle w:val="a4"/>
        <w:rPr>
          <w:i/>
          <w:sz w:val="20"/>
        </w:rPr>
      </w:pPr>
    </w:p>
    <w:p w:rsidR="0023743B" w:rsidRDefault="0023743B">
      <w:pPr>
        <w:pStyle w:val="a4"/>
        <w:rPr>
          <w:i/>
          <w:sz w:val="20"/>
        </w:rPr>
      </w:pPr>
    </w:p>
    <w:p w:rsidR="0023743B" w:rsidRDefault="0023743B">
      <w:pPr>
        <w:pStyle w:val="a4"/>
        <w:rPr>
          <w:i/>
          <w:sz w:val="20"/>
        </w:rPr>
      </w:pPr>
    </w:p>
    <w:p w:rsidR="0023743B" w:rsidRDefault="0023743B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rPr>
          <w:i/>
          <w:sz w:val="20"/>
        </w:rPr>
      </w:pPr>
    </w:p>
    <w:p w:rsidR="00285C56" w:rsidRDefault="00285C56">
      <w:pPr>
        <w:pStyle w:val="a4"/>
        <w:spacing w:before="57" w:after="1"/>
        <w:rPr>
          <w:i/>
          <w:sz w:val="20"/>
        </w:rPr>
      </w:pPr>
    </w:p>
    <w:tbl>
      <w:tblPr>
        <w:tblStyle w:val="TableNormal"/>
        <w:tblW w:w="9438" w:type="dxa"/>
        <w:tblInd w:w="99" w:type="dxa"/>
        <w:tblLayout w:type="fixed"/>
        <w:tblLook w:val="01E0" w:firstRow="1" w:lastRow="1" w:firstColumn="1" w:lastColumn="1" w:noHBand="0" w:noVBand="0"/>
      </w:tblPr>
      <w:tblGrid>
        <w:gridCol w:w="4699"/>
        <w:gridCol w:w="2291"/>
        <w:gridCol w:w="2448"/>
      </w:tblGrid>
      <w:tr w:rsidR="00285C56">
        <w:trPr>
          <w:trHeight w:val="708"/>
        </w:trPr>
        <w:tc>
          <w:tcPr>
            <w:tcW w:w="4699" w:type="dxa"/>
          </w:tcPr>
          <w:p w:rsidR="00285C56" w:rsidRPr="002027D0" w:rsidRDefault="002027D0">
            <w:pPr>
              <w:pStyle w:val="TableParagraph"/>
              <w:spacing w:line="310" w:lineRule="exact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291" w:type="dxa"/>
          </w:tcPr>
          <w:p w:rsidR="00285C56" w:rsidRDefault="003E6558">
            <w:pPr>
              <w:pStyle w:val="TableParagraph"/>
              <w:tabs>
                <w:tab w:val="left" w:pos="2098"/>
              </w:tabs>
              <w:spacing w:line="310" w:lineRule="exac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285C56" w:rsidRDefault="003E6558">
            <w:pPr>
              <w:pStyle w:val="TableParagraph"/>
              <w:spacing w:before="10" w:line="240" w:lineRule="auto"/>
              <w:ind w:right="63"/>
              <w:rPr>
                <w:i/>
              </w:rPr>
            </w:pPr>
            <w:r>
              <w:rPr>
                <w:i/>
              </w:rPr>
              <w:t>подпись,</w:t>
            </w:r>
            <w:r>
              <w:rPr>
                <w:i/>
                <w:spacing w:val="-4"/>
              </w:rPr>
              <w:t xml:space="preserve"> дата</w:t>
            </w:r>
          </w:p>
        </w:tc>
        <w:tc>
          <w:tcPr>
            <w:tcW w:w="2448" w:type="dxa"/>
          </w:tcPr>
          <w:p w:rsidR="00285C56" w:rsidRDefault="003E6558">
            <w:pPr>
              <w:pStyle w:val="TableParagraph"/>
              <w:tabs>
                <w:tab w:val="left" w:pos="2349"/>
              </w:tabs>
              <w:spacing w:line="310" w:lineRule="exact"/>
              <w:ind w:left="49"/>
              <w:rPr>
                <w:sz w:val="28"/>
              </w:rPr>
            </w:pPr>
            <w:r>
              <w:rPr>
                <w:spacing w:val="42"/>
                <w:sz w:val="28"/>
                <w:u w:val="single"/>
              </w:rPr>
              <w:t xml:space="preserve"> </w:t>
            </w:r>
            <w:r w:rsidR="0023743B">
              <w:rPr>
                <w:sz w:val="28"/>
                <w:u w:val="single"/>
              </w:rPr>
              <w:t>С.Н</w:t>
            </w:r>
            <w:r>
              <w:rPr>
                <w:sz w:val="28"/>
                <w:u w:val="single"/>
              </w:rPr>
              <w:t>.</w:t>
            </w:r>
            <w:r w:rsidR="0023743B">
              <w:rPr>
                <w:sz w:val="28"/>
                <w:u w:val="single"/>
              </w:rPr>
              <w:t xml:space="preserve"> Масаев</w:t>
            </w:r>
            <w:r>
              <w:rPr>
                <w:sz w:val="28"/>
                <w:u w:val="single"/>
              </w:rPr>
              <w:tab/>
            </w:r>
          </w:p>
          <w:p w:rsidR="00285C56" w:rsidRDefault="003E6558">
            <w:pPr>
              <w:pStyle w:val="TableParagraph"/>
              <w:spacing w:before="10" w:line="240" w:lineRule="auto"/>
              <w:ind w:left="42"/>
              <w:rPr>
                <w:i/>
              </w:rPr>
            </w:pPr>
            <w:r>
              <w:rPr>
                <w:i/>
              </w:rPr>
              <w:t>инициалы,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фамилия</w:t>
            </w:r>
          </w:p>
        </w:tc>
      </w:tr>
      <w:tr w:rsidR="00285C56">
        <w:trPr>
          <w:trHeight w:val="455"/>
        </w:trPr>
        <w:tc>
          <w:tcPr>
            <w:tcW w:w="4699" w:type="dxa"/>
          </w:tcPr>
          <w:p w:rsidR="00285C56" w:rsidRDefault="003E6558">
            <w:pPr>
              <w:pStyle w:val="TableParagraph"/>
              <w:tabs>
                <w:tab w:val="left" w:pos="2703"/>
                <w:tab w:val="left" w:pos="4569"/>
              </w:tabs>
              <w:spacing w:before="123" w:line="312" w:lineRule="exact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pacing w:val="35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КИ23-</w:t>
            </w:r>
            <w:r>
              <w:rPr>
                <w:spacing w:val="-5"/>
                <w:sz w:val="28"/>
                <w:u w:val="single"/>
              </w:rPr>
              <w:t>20б</w:t>
            </w:r>
            <w:r>
              <w:rPr>
                <w:sz w:val="28"/>
                <w:u w:val="single"/>
              </w:rPr>
              <w:tab/>
            </w:r>
            <w:r w:rsidR="0073587C">
              <w:rPr>
                <w:spacing w:val="-2"/>
                <w:sz w:val="28"/>
                <w:u w:val="single"/>
              </w:rPr>
              <w:t>№032321671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291" w:type="dxa"/>
          </w:tcPr>
          <w:p w:rsidR="00285C56" w:rsidRDefault="003E6558">
            <w:pPr>
              <w:pStyle w:val="TableParagraph"/>
              <w:tabs>
                <w:tab w:val="left" w:pos="2098"/>
              </w:tabs>
              <w:spacing w:before="123" w:line="312" w:lineRule="exac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48" w:type="dxa"/>
          </w:tcPr>
          <w:p w:rsidR="00285C56" w:rsidRDefault="003E6558">
            <w:pPr>
              <w:pStyle w:val="TableParagraph"/>
              <w:tabs>
                <w:tab w:val="left" w:pos="2349"/>
              </w:tabs>
              <w:spacing w:before="123" w:line="312" w:lineRule="exact"/>
              <w:ind w:left="49"/>
              <w:rPr>
                <w:sz w:val="28"/>
              </w:rPr>
            </w:pPr>
            <w:r>
              <w:rPr>
                <w:spacing w:val="42"/>
                <w:sz w:val="28"/>
                <w:u w:val="single"/>
              </w:rPr>
              <w:t xml:space="preserve"> </w:t>
            </w:r>
            <w:r w:rsidR="0073587C">
              <w:rPr>
                <w:spacing w:val="42"/>
                <w:sz w:val="28"/>
                <w:u w:val="single"/>
              </w:rPr>
              <w:t>К</w:t>
            </w:r>
            <w:r w:rsidR="0073587C">
              <w:rPr>
                <w:sz w:val="28"/>
                <w:u w:val="single"/>
              </w:rPr>
              <w:t>.Г</w:t>
            </w:r>
            <w:r>
              <w:rPr>
                <w:sz w:val="28"/>
                <w:u w:val="single"/>
              </w:rPr>
              <w:t>.</w:t>
            </w:r>
            <w:r w:rsidR="0073587C">
              <w:rPr>
                <w:spacing w:val="-1"/>
                <w:sz w:val="28"/>
                <w:u w:val="single"/>
              </w:rPr>
              <w:t xml:space="preserve"> Моис</w:t>
            </w:r>
            <w:r>
              <w:rPr>
                <w:spacing w:val="-1"/>
                <w:sz w:val="28"/>
                <w:u w:val="single"/>
              </w:rPr>
              <w:t>е</w:t>
            </w:r>
            <w:r w:rsidR="0073587C">
              <w:rPr>
                <w:spacing w:val="-1"/>
                <w:sz w:val="28"/>
                <w:u w:val="single"/>
              </w:rPr>
              <w:t>ев</w:t>
            </w:r>
            <w:r>
              <w:rPr>
                <w:sz w:val="28"/>
                <w:u w:val="single"/>
              </w:rPr>
              <w:tab/>
            </w:r>
          </w:p>
        </w:tc>
      </w:tr>
      <w:tr w:rsidR="00285C56">
        <w:trPr>
          <w:trHeight w:val="253"/>
        </w:trPr>
        <w:tc>
          <w:tcPr>
            <w:tcW w:w="4699" w:type="dxa"/>
          </w:tcPr>
          <w:p w:rsidR="00285C56" w:rsidRDefault="003E6558">
            <w:pPr>
              <w:pStyle w:val="TableParagraph"/>
              <w:ind w:left="1308"/>
              <w:jc w:val="left"/>
              <w:rPr>
                <w:i/>
              </w:rPr>
            </w:pPr>
            <w:r>
              <w:rPr>
                <w:i/>
              </w:rPr>
              <w:t>номер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группы,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зачетной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книжки</w:t>
            </w:r>
          </w:p>
        </w:tc>
        <w:tc>
          <w:tcPr>
            <w:tcW w:w="2291" w:type="dxa"/>
          </w:tcPr>
          <w:p w:rsidR="00285C56" w:rsidRDefault="003E6558">
            <w:pPr>
              <w:pStyle w:val="TableParagraph"/>
              <w:ind w:right="63"/>
              <w:rPr>
                <w:i/>
              </w:rPr>
            </w:pPr>
            <w:r>
              <w:rPr>
                <w:i/>
              </w:rPr>
              <w:t>подпись,</w:t>
            </w:r>
            <w:r>
              <w:rPr>
                <w:i/>
                <w:spacing w:val="-4"/>
              </w:rPr>
              <w:t xml:space="preserve"> дата</w:t>
            </w:r>
          </w:p>
        </w:tc>
        <w:tc>
          <w:tcPr>
            <w:tcW w:w="2448" w:type="dxa"/>
          </w:tcPr>
          <w:p w:rsidR="00285C56" w:rsidRDefault="003E6558">
            <w:pPr>
              <w:pStyle w:val="TableParagraph"/>
              <w:ind w:left="42"/>
              <w:rPr>
                <w:i/>
              </w:rPr>
            </w:pPr>
            <w:r>
              <w:rPr>
                <w:i/>
              </w:rPr>
              <w:t>инициалы,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фамилия</w:t>
            </w:r>
          </w:p>
        </w:tc>
      </w:tr>
    </w:tbl>
    <w:p w:rsidR="00285C56" w:rsidRDefault="00285C56">
      <w:pPr>
        <w:pStyle w:val="a4"/>
        <w:rPr>
          <w:i/>
        </w:rPr>
      </w:pPr>
    </w:p>
    <w:p w:rsidR="00285C56" w:rsidRDefault="00285C56">
      <w:pPr>
        <w:pStyle w:val="a4"/>
        <w:rPr>
          <w:i/>
        </w:rPr>
      </w:pPr>
    </w:p>
    <w:p w:rsidR="00285C56" w:rsidRDefault="00285C56">
      <w:pPr>
        <w:pStyle w:val="a4"/>
        <w:rPr>
          <w:i/>
        </w:rPr>
      </w:pPr>
    </w:p>
    <w:p w:rsidR="00285C56" w:rsidRDefault="00285C56">
      <w:pPr>
        <w:pStyle w:val="a4"/>
        <w:rPr>
          <w:i/>
        </w:rPr>
      </w:pPr>
    </w:p>
    <w:p w:rsidR="00285C56" w:rsidRDefault="00285C56">
      <w:pPr>
        <w:pStyle w:val="a4"/>
        <w:rPr>
          <w:i/>
        </w:rPr>
      </w:pPr>
    </w:p>
    <w:p w:rsidR="00285C56" w:rsidRDefault="003E6558">
      <w:pPr>
        <w:pStyle w:val="a4"/>
        <w:ind w:left="1321" w:right="1317"/>
        <w:jc w:val="center"/>
      </w:pPr>
      <w:r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285C56" w:rsidRDefault="00285C56">
      <w:pPr>
        <w:sectPr w:rsidR="00285C56" w:rsidSect="003B7111">
          <w:footerReference w:type="default" r:id="rId8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299"/>
        </w:sectPr>
      </w:pPr>
    </w:p>
    <w:p w:rsidR="00285C56" w:rsidRDefault="003E6558">
      <w:pPr>
        <w:pStyle w:val="1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3" behindDoc="1" locked="0" layoutInCell="0" allowOverlap="1" wp14:anchorId="3BA1B7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4360 w 4284000"/>
                            <a:gd name="textAreaTop" fmla="*/ 0 h 6055200"/>
                            <a:gd name="textAreaBottom" fmla="*/ 605556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  <w:r>
        <w:t>ВВЕДЕНИЕ</w:t>
      </w:r>
    </w:p>
    <w:p w:rsidR="00285C56" w:rsidRDefault="00285C56">
      <w:pPr>
        <w:rPr>
          <w:sz w:val="28"/>
        </w:rPr>
      </w:pPr>
    </w:p>
    <w:p w:rsidR="00C401C0" w:rsidRDefault="003E6558" w:rsidP="0076503E">
      <w:pPr>
        <w:pStyle w:val="Heading"/>
      </w:pPr>
      <w:r>
        <w:t>Цель работы:</w:t>
      </w:r>
      <w:r w:rsidR="0076503E">
        <w:t xml:space="preserve"> познакомиться с машиной Тьюринга</w:t>
      </w:r>
      <w:r w:rsidR="0023743B">
        <w:t xml:space="preserve"> </w:t>
      </w:r>
    </w:p>
    <w:p w:rsidR="00C401C0" w:rsidRPr="00C401C0" w:rsidRDefault="00C401C0" w:rsidP="00C401C0">
      <w:pPr>
        <w:pStyle w:val="Heading"/>
      </w:pPr>
      <w:r>
        <w:t>Составить программу заданной обработки массива целых чисел. В процессе обработки использовать перестановки элементов внутри массива, не создавая новых массивов. Заполнение исходного массива организовать с помощью генератора случайных чисел, если иное не предусмотрено вариантом задания. Исходный и обработанный массив выводить на экран.</w:t>
      </w:r>
    </w:p>
    <w:p w:rsidR="00F12AD1" w:rsidRPr="00760833" w:rsidRDefault="00F12AD1" w:rsidP="004604D7">
      <w:pPr>
        <w:pStyle w:val="Heading"/>
      </w:pPr>
    </w:p>
    <w:p w:rsidR="002027D0" w:rsidRDefault="002027D0">
      <w:pPr>
        <w:widowControl/>
        <w:rPr>
          <w:sz w:val="28"/>
        </w:rPr>
      </w:pPr>
      <w:r>
        <w:rPr>
          <w:sz w:val="28"/>
        </w:rPr>
        <w:tab/>
      </w:r>
      <w:r>
        <w:rPr>
          <w:sz w:val="28"/>
        </w:rPr>
        <w:br w:type="page"/>
      </w:r>
    </w:p>
    <w:p w:rsidR="00285C56" w:rsidRDefault="00285C56">
      <w:pPr>
        <w:rPr>
          <w:sz w:val="28"/>
        </w:rPr>
      </w:pPr>
    </w:p>
    <w:p w:rsidR="00285C56" w:rsidRDefault="003E6558">
      <w:pPr>
        <w:pStyle w:val="1"/>
        <w:jc w:val="center"/>
      </w:pPr>
      <w:r>
        <w:t>ОСНОВНАЯ ЧАСТЬ</w:t>
      </w:r>
    </w:p>
    <w:p w:rsidR="00C401C0" w:rsidRPr="00C401C0" w:rsidRDefault="00C401C0" w:rsidP="00C401C0">
      <w:pPr>
        <w:pStyle w:val="a4"/>
      </w:pPr>
    </w:p>
    <w:p w:rsidR="00C401C0" w:rsidRDefault="00C401C0" w:rsidP="00C401C0">
      <w:pPr>
        <w:pStyle w:val="a4"/>
      </w:pPr>
    </w:p>
    <w:p w:rsidR="001E6604" w:rsidRDefault="001E6604" w:rsidP="001E6604">
      <w:pPr>
        <w:pStyle w:val="Heading"/>
      </w:pPr>
      <w:r>
        <w:t>В массиве A=(a1, а2, ..., аn) все положительные элементы, начиная со второго положительного, отправить в «хвост» массива.</w:t>
      </w:r>
    </w:p>
    <w:p w:rsidR="00C401C0" w:rsidRDefault="00C401C0" w:rsidP="00C401C0">
      <w:pPr>
        <w:pStyle w:val="a4"/>
      </w:pPr>
    </w:p>
    <w:p w:rsidR="00C0711C" w:rsidRDefault="00C0711C" w:rsidP="00C0711C">
      <w:pPr>
        <w:pStyle w:val="Heading"/>
      </w:pPr>
      <w:r>
        <w:t xml:space="preserve">Машина Тьюринга (МТ) - </w:t>
      </w:r>
      <w:r>
        <w:t>Теоретическая модель вычислений, предложенная Аланом Тьюрингом (1936).</w:t>
      </w:r>
    </w:p>
    <w:p w:rsidR="00C0711C" w:rsidRDefault="00C0711C" w:rsidP="00C0711C">
      <w:pPr>
        <w:pStyle w:val="Heading"/>
      </w:pPr>
      <w:r>
        <w:t>Состоит из:</w:t>
      </w:r>
    </w:p>
    <w:p w:rsidR="00C0711C" w:rsidRDefault="00C0711C" w:rsidP="00C0711C">
      <w:pPr>
        <w:pStyle w:val="Heading"/>
        <w:numPr>
          <w:ilvl w:val="0"/>
          <w:numId w:val="24"/>
        </w:numPr>
      </w:pPr>
      <w:r>
        <w:t>Бесконечной ленты, разбитой на ячейки (в реализации — конечная с маркерами конца _);</w:t>
      </w:r>
    </w:p>
    <w:p w:rsidR="00C0711C" w:rsidRDefault="00C0711C" w:rsidP="00C0711C">
      <w:pPr>
        <w:pStyle w:val="Heading"/>
        <w:numPr>
          <w:ilvl w:val="0"/>
          <w:numId w:val="24"/>
        </w:numPr>
      </w:pPr>
      <w:r>
        <w:t>Управляющей головки, которая читает/пишет символ и двигается влево/вправо;</w:t>
      </w:r>
    </w:p>
    <w:p w:rsidR="00C0711C" w:rsidRDefault="00C0711C" w:rsidP="00C0711C">
      <w:pPr>
        <w:pStyle w:val="Heading"/>
        <w:numPr>
          <w:ilvl w:val="0"/>
          <w:numId w:val="24"/>
        </w:numPr>
      </w:pPr>
      <w:r>
        <w:t>Конечного набора состояний (включая начальное и заключительное);</w:t>
      </w:r>
    </w:p>
    <w:p w:rsidR="00C0711C" w:rsidRDefault="00C0711C" w:rsidP="00C0711C">
      <w:pPr>
        <w:pStyle w:val="Heading"/>
        <w:numPr>
          <w:ilvl w:val="0"/>
          <w:numId w:val="24"/>
        </w:numPr>
      </w:pPr>
      <w:r>
        <w:t>Программы (таблицы переходов): по текущему состоянию и символу определяет:</w:t>
      </w:r>
    </w:p>
    <w:p w:rsidR="00C0711C" w:rsidRDefault="00C0711C" w:rsidP="00C0711C">
      <w:pPr>
        <w:pStyle w:val="Heading"/>
        <w:numPr>
          <w:ilvl w:val="1"/>
          <w:numId w:val="24"/>
        </w:numPr>
      </w:pPr>
      <w:r>
        <w:t>новый символ (можно оставить прежний),</w:t>
      </w:r>
    </w:p>
    <w:p w:rsidR="00C0711C" w:rsidRDefault="00C0711C" w:rsidP="00C0711C">
      <w:pPr>
        <w:pStyle w:val="Heading"/>
        <w:numPr>
          <w:ilvl w:val="1"/>
          <w:numId w:val="24"/>
        </w:numPr>
      </w:pPr>
      <w:r>
        <w:t>направление движения головки (L/R/S),</w:t>
      </w:r>
    </w:p>
    <w:p w:rsidR="00C401C0" w:rsidRDefault="00C0711C" w:rsidP="00C0711C">
      <w:pPr>
        <w:pStyle w:val="Heading"/>
        <w:numPr>
          <w:ilvl w:val="1"/>
          <w:numId w:val="24"/>
        </w:numPr>
      </w:pPr>
      <w:r>
        <w:t>следующее состояние.</w:t>
      </w:r>
    </w:p>
    <w:p w:rsidR="00C401C0" w:rsidRDefault="00C401C0" w:rsidP="00C401C0">
      <w:pPr>
        <w:pStyle w:val="a4"/>
      </w:pPr>
    </w:p>
    <w:p w:rsidR="00C0711C" w:rsidRDefault="00C0711C" w:rsidP="00C0711C">
      <w:pPr>
        <w:pStyle w:val="Heading"/>
      </w:pPr>
      <w:r>
        <w:t>Как реализовано</w:t>
      </w:r>
    </w:p>
    <w:p w:rsidR="00C0711C" w:rsidRDefault="00C0711C" w:rsidP="00C0711C">
      <w:pPr>
        <w:pStyle w:val="Heading"/>
      </w:pPr>
      <w:r>
        <w:t>Лента: ['_'] + исходный массив + ['_'] — маркеры _ обозначают конец данных.</w:t>
      </w:r>
    </w:p>
    <w:p w:rsidR="00C0711C" w:rsidRDefault="00C0711C" w:rsidP="00C0711C">
      <w:pPr>
        <w:pStyle w:val="Heading"/>
      </w:pPr>
      <w:r>
        <w:t>Головка: начинает с позиции 1 (первый элемент массива).</w:t>
      </w:r>
    </w:p>
    <w:p w:rsidR="00C0711C" w:rsidRDefault="00C0711C" w:rsidP="00C0711C">
      <w:pPr>
        <w:pStyle w:val="Heading"/>
      </w:pPr>
      <w:r>
        <w:t>Состояния:</w:t>
      </w:r>
    </w:p>
    <w:p w:rsidR="00C0711C" w:rsidRDefault="00C0711C" w:rsidP="00C0711C">
      <w:pPr>
        <w:pStyle w:val="Heading"/>
        <w:numPr>
          <w:ilvl w:val="0"/>
          <w:numId w:val="25"/>
        </w:numPr>
      </w:pPr>
      <w:r>
        <w:t>q0 — основная фаза: сканирование ленты, классификация элементов;</w:t>
      </w:r>
    </w:p>
    <w:p w:rsidR="00C0711C" w:rsidRDefault="00C0711C" w:rsidP="00C0711C">
      <w:pPr>
        <w:pStyle w:val="Heading"/>
        <w:numPr>
          <w:ilvl w:val="0"/>
          <w:numId w:val="25"/>
        </w:numPr>
      </w:pPr>
      <w:r>
        <w:t xml:space="preserve">q1 — завершающая фаза: добавление "отложенных" положительных </w:t>
      </w:r>
      <w:r>
        <w:lastRenderedPageBreak/>
        <w:t>в хвост;</w:t>
      </w:r>
    </w:p>
    <w:p w:rsidR="00C0711C" w:rsidRDefault="00C0711C" w:rsidP="00C0711C">
      <w:pPr>
        <w:pStyle w:val="Heading"/>
        <w:numPr>
          <w:ilvl w:val="0"/>
          <w:numId w:val="25"/>
        </w:numPr>
      </w:pPr>
      <w:r>
        <w:t>HALT — останов.</w:t>
      </w:r>
    </w:p>
    <w:p w:rsidR="00C0711C" w:rsidRDefault="00C0711C" w:rsidP="00C0711C">
      <w:pPr>
        <w:pStyle w:val="Heading"/>
      </w:pPr>
      <w:r>
        <w:t>Внешняя память (для упрощения):</w:t>
      </w:r>
    </w:p>
    <w:p w:rsidR="00C0711C" w:rsidRDefault="00C0711C" w:rsidP="00C0711C">
      <w:pPr>
        <w:pStyle w:val="Heading"/>
        <w:numPr>
          <w:ilvl w:val="0"/>
          <w:numId w:val="26"/>
        </w:numPr>
      </w:pPr>
      <w:r>
        <w:t>result — формируемый результат,</w:t>
      </w:r>
    </w:p>
    <w:p w:rsidR="00AD5034" w:rsidRDefault="00C0711C" w:rsidP="00C0711C">
      <w:pPr>
        <w:pStyle w:val="Heading"/>
        <w:numPr>
          <w:ilvl w:val="0"/>
          <w:numId w:val="26"/>
        </w:numPr>
      </w:pPr>
      <w:r>
        <w:t>temp_storage — буфер для положительных элементов (со второго).</w:t>
      </w:r>
    </w:p>
    <w:p w:rsidR="00AD5034" w:rsidRDefault="00C0711C" w:rsidP="00BF5D65">
      <w:pPr>
        <w:pStyle w:val="a4"/>
      </w:pPr>
      <w:r>
        <w:t xml:space="preserve">На рисунке 1 представлена блок схема алгоритма моей задачи с визуализацией Машины тьюрига </w:t>
      </w:r>
    </w:p>
    <w:p w:rsidR="00C401C0" w:rsidRDefault="00AD5034" w:rsidP="00AD5034">
      <w:pPr>
        <w:pStyle w:val="a4"/>
        <w:jc w:val="center"/>
      </w:pPr>
      <w:r w:rsidRPr="00AD5034">
        <w:drawing>
          <wp:inline distT="0" distB="0" distL="0" distR="0" wp14:anchorId="66465691" wp14:editId="3A0CD305">
            <wp:extent cx="6120130" cy="68687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1C0" w:rsidRPr="00C401C0" w:rsidRDefault="00AD5034" w:rsidP="00BF5D65">
      <w:pPr>
        <w:pStyle w:val="a4"/>
        <w:jc w:val="center"/>
      </w:pPr>
      <w:r>
        <w:t>Рисунок 1 – реализация Машины Тьюринга</w:t>
      </w:r>
    </w:p>
    <w:p w:rsidR="003D3FA8" w:rsidRPr="00C401C0" w:rsidRDefault="003D3FA8" w:rsidP="00C401C0">
      <w:pPr>
        <w:pStyle w:val="Heading"/>
      </w:pPr>
    </w:p>
    <w:p w:rsidR="007263A1" w:rsidRDefault="003D3FA8" w:rsidP="0076503E">
      <w:pPr>
        <w:pStyle w:val="Heading"/>
        <w:ind w:firstLine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  <w:bookmarkStart w:id="0" w:name="_GoBack"/>
      <w:bookmarkEnd w:id="0"/>
    </w:p>
    <w:p w:rsidR="0076503E" w:rsidRDefault="0076503E" w:rsidP="0076503E">
      <w:pPr>
        <w:pStyle w:val="a4"/>
        <w:rPr>
          <w:lang w:eastAsia="ru-RU"/>
        </w:rPr>
      </w:pPr>
    </w:p>
    <w:p w:rsidR="0076503E" w:rsidRDefault="002C44E9" w:rsidP="002C44E9">
      <w:pPr>
        <w:pStyle w:val="a4"/>
        <w:numPr>
          <w:ilvl w:val="0"/>
          <w:numId w:val="23"/>
        </w:numPr>
        <w:rPr>
          <w:b/>
          <w:lang w:eastAsia="ru-RU"/>
        </w:rPr>
      </w:pPr>
      <w:r w:rsidRPr="002C44E9">
        <w:rPr>
          <w:b/>
          <w:lang w:eastAsia="ru-RU"/>
        </w:rPr>
        <w:t>Инициализация</w:t>
      </w:r>
      <w:r w:rsidR="0076503E" w:rsidRPr="002C44E9">
        <w:rPr>
          <w:b/>
          <w:lang w:eastAsia="ru-RU"/>
        </w:rPr>
        <w:tab/>
      </w:r>
    </w:p>
    <w:p w:rsidR="002C44E9" w:rsidRPr="002C44E9" w:rsidRDefault="002C44E9" w:rsidP="002C44E9">
      <w:pPr>
        <w:pStyle w:val="a4"/>
        <w:ind w:left="1080"/>
        <w:rPr>
          <w:b/>
          <w:lang w:eastAsia="ru-RU"/>
        </w:rPr>
      </w:pP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A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list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0AD8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map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0AD8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int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880088"/>
          <w:sz w:val="20"/>
          <w:szCs w:val="20"/>
          <w:lang w:eastAsia="ru-RU"/>
        </w:rPr>
        <w:t>input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0AD8">
        <w:rPr>
          <w:rFonts w:ascii="Courier New" w:hAnsi="Courier New" w:cs="Courier New"/>
          <w:color w:val="808080"/>
          <w:sz w:val="20"/>
          <w:szCs w:val="20"/>
          <w:lang w:eastAsia="ru-RU"/>
        </w:rPr>
        <w:t>"Введите элементы массива через пробел: "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).</w:t>
      </w:r>
      <w:r w:rsidRPr="002C0AD8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split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()))</w:t>
      </w: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tape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2C0AD8">
        <w:rPr>
          <w:rFonts w:ascii="Courier New" w:hAnsi="Courier New" w:cs="Courier New"/>
          <w:color w:val="808080"/>
          <w:sz w:val="20"/>
          <w:szCs w:val="20"/>
          <w:lang w:eastAsia="ru-RU"/>
        </w:rPr>
        <w:t>'_'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A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2C0AD8">
        <w:rPr>
          <w:rFonts w:ascii="Courier New" w:hAnsi="Courier New" w:cs="Courier New"/>
          <w:color w:val="808080"/>
          <w:sz w:val="20"/>
          <w:szCs w:val="20"/>
          <w:lang w:eastAsia="ru-RU"/>
        </w:rPr>
        <w:t>'_'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Создаем "ленту" с маркерами начала и конца</w:t>
      </w: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head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  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Указатель на текущую позицию в ленте</w:t>
      </w: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8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state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color w:val="808080"/>
          <w:sz w:val="20"/>
          <w:szCs w:val="20"/>
          <w:lang w:eastAsia="ru-RU"/>
        </w:rPr>
        <w:t>'q0'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  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Начальное состояние машины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sz w:val="32"/>
          <w:szCs w:val="24"/>
          <w:lang w:eastAsia="ru-RU"/>
        </w:rPr>
      </w:pPr>
    </w:p>
    <w:p w:rsidR="002C44E9" w:rsidRPr="002C44E9" w:rsidRDefault="002C44E9" w:rsidP="002C44E9">
      <w:pPr>
        <w:pStyle w:val="Heading"/>
        <w:rPr>
          <w:lang w:eastAsia="ru-RU"/>
        </w:rPr>
      </w:pPr>
      <w:r w:rsidRPr="002C44E9">
        <w:rPr>
          <w:lang w:eastAsia="ru-RU"/>
        </w:rPr>
        <w:t>tape - имитирует бесконечную ленту Машины Тьюринга</w:t>
      </w:r>
    </w:p>
    <w:p w:rsidR="002C44E9" w:rsidRPr="002C44E9" w:rsidRDefault="002C44E9" w:rsidP="002C44E9">
      <w:pPr>
        <w:pStyle w:val="Heading"/>
        <w:rPr>
          <w:lang w:eastAsia="ru-RU"/>
        </w:rPr>
      </w:pPr>
      <w:r w:rsidRPr="002C44E9">
        <w:rPr>
          <w:lang w:eastAsia="ru-RU"/>
        </w:rPr>
        <w:t>'_' - симв</w:t>
      </w:r>
      <w:r>
        <w:rPr>
          <w:lang w:eastAsia="ru-RU"/>
        </w:rPr>
        <w:t>олы-разделители (пустые ячейки)</w:t>
      </w:r>
    </w:p>
    <w:p w:rsidR="002C44E9" w:rsidRDefault="002C44E9" w:rsidP="002C44E9">
      <w:pPr>
        <w:pStyle w:val="Heading"/>
        <w:rPr>
          <w:lang w:eastAsia="ru-RU"/>
        </w:rPr>
      </w:pPr>
      <w:r w:rsidRPr="002C44E9">
        <w:rPr>
          <w:lang w:eastAsia="ru-RU"/>
        </w:rPr>
        <w:t>head = 1 - начинаем с первого элемента массива (после начального '_')</w:t>
      </w:r>
    </w:p>
    <w:p w:rsidR="002C44E9" w:rsidRPr="002C44E9" w:rsidRDefault="002C44E9" w:rsidP="002C44E9">
      <w:pPr>
        <w:pStyle w:val="a4"/>
        <w:rPr>
          <w:lang w:eastAsia="ru-RU"/>
        </w:rPr>
      </w:pPr>
    </w:p>
    <w:p w:rsidR="002C44E9" w:rsidRDefault="002C44E9" w:rsidP="002C44E9">
      <w:pPr>
        <w:pStyle w:val="a4"/>
        <w:numPr>
          <w:ilvl w:val="0"/>
          <w:numId w:val="23"/>
        </w:numPr>
        <w:rPr>
          <w:b/>
          <w:lang w:eastAsia="ru-RU"/>
        </w:rPr>
      </w:pPr>
      <w:r w:rsidRPr="002C44E9">
        <w:rPr>
          <w:b/>
          <w:lang w:eastAsia="ru-RU"/>
        </w:rPr>
        <w:t>Переменные для алгоритма</w:t>
      </w:r>
    </w:p>
    <w:p w:rsidR="002C44E9" w:rsidRDefault="002C44E9" w:rsidP="002C44E9">
      <w:pPr>
        <w:pStyle w:val="aa"/>
        <w:rPr>
          <w:b/>
          <w:lang w:eastAsia="ru-RU"/>
        </w:rPr>
      </w:pP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result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[]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 # Финальный результат</w:t>
      </w:r>
    </w:p>
    <w:p w:rsidR="002C44E9" w:rsidRPr="002C0AD8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positive_count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color w:val="FF0000"/>
          <w:sz w:val="20"/>
          <w:szCs w:val="20"/>
          <w:lang w:eastAsia="ru-RU"/>
        </w:rPr>
        <w:t>0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Счетчик найденных положительных чисел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sz w:val="24"/>
          <w:szCs w:val="24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temp_storage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[]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Временное хранилище для положительных (со 2-го и далее)</w:t>
      </w:r>
    </w:p>
    <w:p w:rsidR="002C44E9" w:rsidRDefault="002C44E9" w:rsidP="002C44E9">
      <w:pPr>
        <w:pStyle w:val="a4"/>
        <w:ind w:left="1080"/>
        <w:rPr>
          <w:b/>
          <w:lang w:eastAsia="ru-RU"/>
        </w:rPr>
      </w:pPr>
    </w:p>
    <w:p w:rsidR="002C44E9" w:rsidRPr="00AD5034" w:rsidRDefault="002C44E9" w:rsidP="002C44E9">
      <w:pPr>
        <w:pStyle w:val="a4"/>
        <w:ind w:left="1080"/>
        <w:rPr>
          <w:b/>
          <w:lang w:val="en-US" w:eastAsia="ru-RU"/>
        </w:rPr>
      </w:pPr>
      <w:r w:rsidRPr="002C44E9">
        <w:rPr>
          <w:b/>
          <w:lang w:eastAsia="ru-RU"/>
        </w:rPr>
        <w:t>Работа состояний</w:t>
      </w:r>
    </w:p>
    <w:p w:rsidR="002C44E9" w:rsidRDefault="002C44E9" w:rsidP="002C44E9">
      <w:pPr>
        <w:pStyle w:val="Heading"/>
        <w:rPr>
          <w:lang w:eastAsia="ru-RU"/>
        </w:rPr>
      </w:pPr>
      <w:r w:rsidRPr="002C44E9">
        <w:rPr>
          <w:lang w:eastAsia="ru-RU"/>
        </w:rPr>
        <w:t>Состояние q0 - Основная обработка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state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'q0'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current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'_'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# Достигли конца ленты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state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44E9">
        <w:rPr>
          <w:rFonts w:ascii="Courier New" w:hAnsi="Courier New" w:cs="Courier New"/>
          <w:color w:val="808080"/>
          <w:sz w:val="20"/>
          <w:szCs w:val="20"/>
          <w:lang w:eastAsia="ru-RU"/>
        </w:rPr>
        <w:t>'q1'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sz w:val="24"/>
          <w:szCs w:val="24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head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</w:p>
    <w:p w:rsidR="002C44E9" w:rsidRPr="002C44E9" w:rsidRDefault="002C44E9" w:rsidP="002C44E9">
      <w:pPr>
        <w:pStyle w:val="a4"/>
        <w:rPr>
          <w:lang w:eastAsia="ru-RU"/>
        </w:rPr>
      </w:pPr>
    </w:p>
    <w:p w:rsidR="002C44E9" w:rsidRDefault="002C44E9" w:rsidP="002C44E9">
      <w:pPr>
        <w:pStyle w:val="a4"/>
        <w:rPr>
          <w:lang w:eastAsia="ru-RU"/>
        </w:rPr>
      </w:pPr>
      <w:r>
        <w:rPr>
          <w:lang w:eastAsia="ru-RU"/>
        </w:rPr>
        <w:t>Логика:</w:t>
      </w:r>
    </w:p>
    <w:p w:rsidR="002C44E9" w:rsidRDefault="002C44E9" w:rsidP="002C44E9">
      <w:pPr>
        <w:pStyle w:val="a4"/>
        <w:ind w:firstLine="720"/>
        <w:rPr>
          <w:lang w:eastAsia="ru-RU"/>
        </w:rPr>
      </w:pPr>
      <w:r>
        <w:rPr>
          <w:lang w:eastAsia="ru-RU"/>
        </w:rPr>
        <w:t>Если дошли до символа '_' (конец массива) → переходим в состояние q1</w:t>
      </w:r>
      <w:r w:rsidRPr="002C44E9">
        <w:rPr>
          <w:lang w:eastAsia="ru-RU"/>
        </w:rPr>
        <w:t>Состояние q1 - Завершение работы</w:t>
      </w:r>
    </w:p>
    <w:p w:rsidR="002C44E9" w:rsidRDefault="002C44E9" w:rsidP="002C44E9">
      <w:pPr>
        <w:pStyle w:val="a4"/>
        <w:ind w:firstLine="720"/>
        <w:rPr>
          <w:lang w:eastAsia="ru-RU"/>
        </w:rPr>
      </w:pP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b/>
          <w:bCs/>
          <w:color w:val="880088"/>
          <w:sz w:val="20"/>
          <w:szCs w:val="20"/>
          <w:lang w:val="en-US" w:eastAsia="ru-RU"/>
        </w:rPr>
        <w:t>isinstance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current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current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val="en-US" w:eastAsia="ru-RU"/>
        </w:rPr>
        <w:t>0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positive_count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val="en-US" w:eastAsia="ru-RU"/>
        </w:rPr>
        <w:t>1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positive_count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val="en-US" w:eastAsia="ru-RU"/>
        </w:rPr>
        <w:t>1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44E9" w:rsidRPr="00AD5034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AD5034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result</w:t>
      </w:r>
      <w:r w:rsidRPr="00AD5034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5034">
        <w:rPr>
          <w:rFonts w:ascii="Courier New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r w:rsidRPr="00AD5034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5034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current</w:t>
      </w:r>
      <w:r w:rsidRPr="00AD5034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5034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AD503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Первый</w:t>
      </w:r>
      <w:r w:rsidRPr="00AD503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положительный</w:t>
      </w:r>
      <w:r w:rsidRPr="00AD503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 xml:space="preserve"> -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в</w:t>
      </w:r>
      <w:r w:rsidRPr="00AD503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результат</w:t>
      </w:r>
    </w:p>
    <w:p w:rsidR="002C44E9" w:rsidRPr="00AD5034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AD5034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AD5034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AD5034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AD5034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>temp_storage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2C44E9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append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>current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# Остальные - во временное хранилище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head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+=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2C44E9">
        <w:rPr>
          <w:rFonts w:ascii="Courier New" w:hAnsi="Courier New" w:cs="Courier New"/>
          <w:b/>
          <w:bCs/>
          <w:color w:val="0000FF"/>
          <w:sz w:val="20"/>
          <w:szCs w:val="20"/>
          <w:lang w:eastAsia="ru-RU"/>
        </w:rPr>
        <w:t>else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: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result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2C44E9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append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>current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  </w:t>
      </w:r>
      <w:r w:rsidRPr="002C44E9">
        <w:rPr>
          <w:rFonts w:ascii="Courier New" w:hAnsi="Courier New" w:cs="Courier New"/>
          <w:color w:val="008000"/>
          <w:sz w:val="20"/>
          <w:szCs w:val="20"/>
          <w:lang w:eastAsia="ru-RU"/>
        </w:rPr>
        <w:t># Отрицательные/нулевые - в результат</w:t>
      </w:r>
    </w:p>
    <w:p w:rsidR="002C44E9" w:rsidRPr="002C44E9" w:rsidRDefault="002C44E9" w:rsidP="002C44E9">
      <w:pPr>
        <w:widowControl/>
        <w:shd w:val="clear" w:color="auto" w:fill="FFFFFF"/>
        <w:suppressAutoHyphens w:val="0"/>
        <w:rPr>
          <w:sz w:val="24"/>
          <w:szCs w:val="24"/>
          <w:lang w:eastAsia="ru-RU"/>
        </w:rPr>
      </w:pP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head </w:t>
      </w:r>
      <w:r w:rsidRPr="002C44E9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+=</w:t>
      </w:r>
      <w:r w:rsidRPr="002C44E9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2C44E9">
        <w:rPr>
          <w:rFonts w:ascii="Courier New" w:hAnsi="Courier New" w:cs="Courier New"/>
          <w:color w:val="FF0000"/>
          <w:sz w:val="20"/>
          <w:szCs w:val="20"/>
          <w:lang w:eastAsia="ru-RU"/>
        </w:rPr>
        <w:t>1</w:t>
      </w:r>
    </w:p>
    <w:p w:rsidR="002C44E9" w:rsidRDefault="002C44E9" w:rsidP="002C44E9">
      <w:pPr>
        <w:pStyle w:val="a4"/>
        <w:rPr>
          <w:lang w:eastAsia="ru-RU"/>
        </w:rPr>
      </w:pPr>
    </w:p>
    <w:p w:rsidR="002C0AD8" w:rsidRDefault="002C0AD8" w:rsidP="002C44E9">
      <w:pPr>
        <w:pStyle w:val="a4"/>
        <w:rPr>
          <w:lang w:eastAsia="ru-RU"/>
        </w:rPr>
      </w:pPr>
    </w:p>
    <w:p w:rsidR="002C0AD8" w:rsidRDefault="002C0AD8" w:rsidP="002C44E9">
      <w:pPr>
        <w:pStyle w:val="a4"/>
        <w:rPr>
          <w:lang w:eastAsia="ru-RU"/>
        </w:rPr>
      </w:pPr>
    </w:p>
    <w:p w:rsidR="002C0AD8" w:rsidRDefault="002C0AD8" w:rsidP="002C44E9">
      <w:pPr>
        <w:pStyle w:val="a4"/>
        <w:rPr>
          <w:lang w:eastAsia="ru-RU"/>
        </w:rPr>
      </w:pPr>
    </w:p>
    <w:p w:rsidR="002C0AD8" w:rsidRDefault="002C0AD8" w:rsidP="002C44E9">
      <w:pPr>
        <w:pStyle w:val="a4"/>
        <w:rPr>
          <w:lang w:eastAsia="ru-RU"/>
        </w:rPr>
      </w:pPr>
    </w:p>
    <w:p w:rsidR="002C44E9" w:rsidRDefault="002C44E9" w:rsidP="002C44E9">
      <w:pPr>
        <w:pStyle w:val="a4"/>
        <w:rPr>
          <w:lang w:eastAsia="ru-RU"/>
        </w:rPr>
      </w:pPr>
      <w:r>
        <w:rPr>
          <w:lang w:eastAsia="ru-RU"/>
        </w:rPr>
        <w:t>Логика обработки чисел:</w:t>
      </w:r>
    </w:p>
    <w:p w:rsidR="002C44E9" w:rsidRDefault="002C44E9" w:rsidP="002C44E9">
      <w:pPr>
        <w:pStyle w:val="a4"/>
        <w:ind w:left="720"/>
        <w:rPr>
          <w:lang w:eastAsia="ru-RU"/>
        </w:rPr>
      </w:pPr>
      <w:r>
        <w:rPr>
          <w:lang w:eastAsia="ru-RU"/>
        </w:rPr>
        <w:lastRenderedPageBreak/>
        <w:t>Положительные числа:</w:t>
      </w:r>
    </w:p>
    <w:p w:rsidR="002C44E9" w:rsidRDefault="002C44E9" w:rsidP="002C44E9">
      <w:pPr>
        <w:pStyle w:val="a4"/>
        <w:ind w:left="720"/>
        <w:rPr>
          <w:lang w:eastAsia="ru-RU"/>
        </w:rPr>
      </w:pPr>
      <w:r>
        <w:rPr>
          <w:lang w:eastAsia="ru-RU"/>
        </w:rPr>
        <w:t>Первый положительный: [1] → идет в result</w:t>
      </w:r>
    </w:p>
    <w:p w:rsidR="002C44E9" w:rsidRDefault="002C44E9" w:rsidP="002C44E9">
      <w:pPr>
        <w:pStyle w:val="a4"/>
        <w:ind w:left="720"/>
        <w:rPr>
          <w:lang w:eastAsia="ru-RU"/>
        </w:rPr>
      </w:pPr>
      <w:r>
        <w:rPr>
          <w:lang w:eastAsia="ru-RU"/>
        </w:rPr>
        <w:t>Второй и последующие: [3, 4, 6] → идут в temp_storage</w:t>
      </w:r>
    </w:p>
    <w:p w:rsidR="002C44E9" w:rsidRDefault="002C44E9" w:rsidP="002C44E9">
      <w:pPr>
        <w:pStyle w:val="a4"/>
        <w:ind w:left="720"/>
        <w:rPr>
          <w:lang w:eastAsia="ru-RU"/>
        </w:rPr>
      </w:pPr>
      <w:r>
        <w:rPr>
          <w:lang w:eastAsia="ru-RU"/>
        </w:rPr>
        <w:t>Отрицательные/нулевые: сразу в result</w:t>
      </w:r>
    </w:p>
    <w:p w:rsidR="002C44E9" w:rsidRDefault="002C44E9" w:rsidP="002C44E9">
      <w:pPr>
        <w:pStyle w:val="a4"/>
        <w:ind w:left="720"/>
        <w:rPr>
          <w:lang w:eastAsia="ru-RU"/>
        </w:rPr>
      </w:pPr>
    </w:p>
    <w:p w:rsidR="002C0AD8" w:rsidRDefault="002C0AD8" w:rsidP="002C0AD8">
      <w:pPr>
        <w:pStyle w:val="a4"/>
        <w:ind w:left="720"/>
        <w:rPr>
          <w:lang w:eastAsia="ru-RU"/>
        </w:rPr>
      </w:pPr>
      <w:r w:rsidRPr="002C0AD8">
        <w:rPr>
          <w:lang w:eastAsia="ru-RU"/>
        </w:rPr>
        <w:t>Состояние q1 - Завершение работы</w:t>
      </w:r>
    </w:p>
    <w:p w:rsidR="002C0AD8" w:rsidRPr="002C0AD8" w:rsidRDefault="002C0AD8" w:rsidP="002C0AD8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0AD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state 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C0AD8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'q1'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0AD8" w:rsidRPr="002C0AD8" w:rsidRDefault="002C0AD8" w:rsidP="002C0AD8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2C0AD8">
        <w:rPr>
          <w:rFonts w:ascii="Courier New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temp_storage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2C0AD8" w:rsidRPr="002C0AD8" w:rsidRDefault="002C0AD8" w:rsidP="002C0AD8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>result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2C0AD8">
        <w:rPr>
          <w:rFonts w:ascii="Courier New" w:hAnsi="Courier New" w:cs="Courier New"/>
          <w:i/>
          <w:iCs/>
          <w:color w:val="FF8000"/>
          <w:sz w:val="20"/>
          <w:szCs w:val="20"/>
          <w:lang w:eastAsia="ru-RU"/>
        </w:rPr>
        <w:t>extend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>temp_storage</w:t>
      </w:r>
      <w:r w:rsidRPr="002C0AD8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</w:t>
      </w:r>
      <w:r w:rsidRPr="002C0AD8">
        <w:rPr>
          <w:rFonts w:ascii="Courier New" w:hAnsi="Courier New" w:cs="Courier New"/>
          <w:color w:val="008000"/>
          <w:sz w:val="20"/>
          <w:szCs w:val="20"/>
          <w:lang w:eastAsia="ru-RU"/>
        </w:rPr>
        <w:t># Добавляем накопленные положительные в хвост</w:t>
      </w:r>
    </w:p>
    <w:p w:rsidR="002C0AD8" w:rsidRPr="00760833" w:rsidRDefault="002C0AD8" w:rsidP="002C0AD8">
      <w:pPr>
        <w:widowControl/>
        <w:shd w:val="clear" w:color="auto" w:fill="FFFFFF"/>
        <w:suppressAutoHyphens w:val="0"/>
        <w:rPr>
          <w:rFonts w:ascii="Courier New" w:hAnsi="Courier New" w:cs="Courier New"/>
          <w:color w:val="000000"/>
          <w:sz w:val="20"/>
          <w:szCs w:val="20"/>
          <w:lang w:eastAsia="ru-RU"/>
        </w:rPr>
      </w:pPr>
      <w:r w:rsidRPr="002C0AD8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temp</w:t>
      </w: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>_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storage</w:t>
      </w: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760833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760833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[]</w:t>
      </w:r>
    </w:p>
    <w:p w:rsidR="002C0AD8" w:rsidRPr="00760833" w:rsidRDefault="002C0AD8" w:rsidP="002C0AD8">
      <w:pPr>
        <w:widowControl/>
        <w:shd w:val="clear" w:color="auto" w:fill="FFFFFF"/>
        <w:suppressAutoHyphens w:val="0"/>
        <w:rPr>
          <w:sz w:val="24"/>
          <w:szCs w:val="24"/>
          <w:lang w:eastAsia="ru-RU"/>
        </w:rPr>
      </w:pP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   </w:t>
      </w:r>
      <w:r w:rsidRPr="002C0AD8"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state</w:t>
      </w: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760833">
        <w:rPr>
          <w:rFonts w:ascii="Courier New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760833">
        <w:rPr>
          <w:rFonts w:ascii="Courier New" w:hAnsi="Courier New" w:cs="Courier New"/>
          <w:color w:val="000000"/>
          <w:sz w:val="20"/>
          <w:szCs w:val="20"/>
          <w:lang w:eastAsia="ru-RU"/>
        </w:rPr>
        <w:t xml:space="preserve"> </w:t>
      </w:r>
      <w:r w:rsidRPr="00760833">
        <w:rPr>
          <w:rFonts w:ascii="Courier New" w:hAnsi="Courier New" w:cs="Courier New"/>
          <w:color w:val="808080"/>
          <w:sz w:val="20"/>
          <w:szCs w:val="20"/>
          <w:lang w:eastAsia="ru-RU"/>
        </w:rPr>
        <w:t>'</w:t>
      </w:r>
      <w:r w:rsidRPr="002C0AD8">
        <w:rPr>
          <w:rFonts w:ascii="Courier New" w:hAnsi="Courier New" w:cs="Courier New"/>
          <w:color w:val="808080"/>
          <w:sz w:val="20"/>
          <w:szCs w:val="20"/>
          <w:lang w:val="en-US" w:eastAsia="ru-RU"/>
        </w:rPr>
        <w:t>HALT</w:t>
      </w:r>
      <w:r w:rsidRPr="00760833">
        <w:rPr>
          <w:rFonts w:ascii="Courier New" w:hAnsi="Courier New" w:cs="Courier New"/>
          <w:color w:val="808080"/>
          <w:sz w:val="20"/>
          <w:szCs w:val="20"/>
          <w:lang w:eastAsia="ru-RU"/>
        </w:rPr>
        <w:t>'</w:t>
      </w:r>
    </w:p>
    <w:p w:rsidR="001E6604" w:rsidRPr="00760833" w:rsidRDefault="001E6604">
      <w:pPr>
        <w:widowControl/>
        <w:rPr>
          <w:b/>
          <w:lang w:eastAsia="ru-RU"/>
        </w:rPr>
      </w:pPr>
      <w:r w:rsidRPr="00760833">
        <w:rPr>
          <w:b/>
          <w:lang w:eastAsia="ru-RU"/>
        </w:rPr>
        <w:br w:type="page"/>
      </w:r>
    </w:p>
    <w:p w:rsidR="001E6604" w:rsidRPr="00760833" w:rsidRDefault="001E6604" w:rsidP="00C3357B">
      <w:pPr>
        <w:widowControl/>
        <w:rPr>
          <w:b/>
          <w:lang w:eastAsia="ru-RU"/>
        </w:rPr>
      </w:pPr>
    </w:p>
    <w:p w:rsidR="00285C56" w:rsidRDefault="003E6558" w:rsidP="003D3FA8">
      <w:pPr>
        <w:pStyle w:val="1"/>
        <w:ind w:left="0"/>
        <w:jc w:val="center"/>
      </w:pPr>
      <w:r>
        <w:rPr>
          <w:spacing w:val="-2"/>
        </w:rPr>
        <w:t>ЗАКЛЮЧЕНИЕ</w:t>
      </w:r>
    </w:p>
    <w:p w:rsidR="00285C56" w:rsidRPr="00FC252A" w:rsidRDefault="003E6558" w:rsidP="00FC252A">
      <w:pPr>
        <w:pStyle w:val="Heading"/>
      </w:pPr>
      <w:r>
        <w:tab/>
      </w:r>
    </w:p>
    <w:p w:rsidR="00B40DF7" w:rsidRPr="00FC252A" w:rsidRDefault="00C3357B" w:rsidP="00FC252A">
      <w:pPr>
        <w:pStyle w:val="Heading"/>
      </w:pPr>
      <w:r w:rsidRPr="00C3357B">
        <w:t xml:space="preserve">Программа будет выводить </w:t>
      </w:r>
      <w:r>
        <w:t>пошаговое выполнение</w:t>
      </w:r>
      <w:r w:rsidR="0056267B">
        <w:t xml:space="preserve"> и показывать,</w:t>
      </w:r>
      <w:r w:rsidR="002C44E9">
        <w:t xml:space="preserve"> </w:t>
      </w:r>
      <w:r w:rsidRPr="00C3357B">
        <w:t>как положительные элементы (начиная со второго) постепенно перемещаются в конец массива, сохраняя относительный порядок неположительных элементов и первого положительного элемента.</w:t>
      </w:r>
    </w:p>
    <w:p w:rsidR="00285C56" w:rsidRPr="00FC252A" w:rsidRDefault="00285C56" w:rsidP="00FC252A">
      <w:pPr>
        <w:pStyle w:val="Heading"/>
      </w:pPr>
    </w:p>
    <w:p w:rsidR="00285C56" w:rsidRDefault="00285C56" w:rsidP="004604D7">
      <w:pPr>
        <w:pStyle w:val="Heading"/>
        <w:rPr>
          <w:b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>
      <w:pPr>
        <w:pStyle w:val="1"/>
        <w:jc w:val="both"/>
        <w:rPr>
          <w:b w:val="0"/>
          <w:spacing w:val="-2"/>
        </w:rPr>
      </w:pPr>
    </w:p>
    <w:p w:rsidR="00285C56" w:rsidRDefault="00285C56" w:rsidP="002C44E9">
      <w:pPr>
        <w:pStyle w:val="1"/>
        <w:ind w:left="0"/>
        <w:rPr>
          <w:b w:val="0"/>
          <w:bCs w:val="0"/>
          <w:spacing w:val="-2"/>
        </w:rPr>
      </w:pPr>
      <w:bookmarkStart w:id="1" w:name="docs-internal-guid-25166ccc-7fff-a7d9-46"/>
      <w:bookmarkEnd w:id="1"/>
    </w:p>
    <w:sectPr w:rsidR="00285C56" w:rsidSect="003B7111">
      <w:pgSz w:w="11906" w:h="16838"/>
      <w:pgMar w:top="1134" w:right="567" w:bottom="1134" w:left="1701" w:header="0" w:footer="0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CD9" w:rsidRDefault="00AD1CD9" w:rsidP="003B7111">
      <w:r>
        <w:separator/>
      </w:r>
    </w:p>
  </w:endnote>
  <w:endnote w:type="continuationSeparator" w:id="0">
    <w:p w:rsidR="00AD1CD9" w:rsidRDefault="00AD1CD9" w:rsidP="003B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8534720"/>
      <w:docPartObj>
        <w:docPartGallery w:val="Page Numbers (Bottom of Page)"/>
        <w:docPartUnique/>
      </w:docPartObj>
    </w:sdtPr>
    <w:sdtEndPr/>
    <w:sdtContent>
      <w:p w:rsidR="0076503E" w:rsidRDefault="007650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D65">
          <w:rPr>
            <w:noProof/>
          </w:rPr>
          <w:t>5</w:t>
        </w:r>
        <w:r>
          <w:fldChar w:fldCharType="end"/>
        </w:r>
      </w:p>
    </w:sdtContent>
  </w:sdt>
  <w:p w:rsidR="0076503E" w:rsidRDefault="0076503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CD9" w:rsidRDefault="00AD1CD9" w:rsidP="003B7111">
      <w:r>
        <w:separator/>
      </w:r>
    </w:p>
  </w:footnote>
  <w:footnote w:type="continuationSeparator" w:id="0">
    <w:p w:rsidR="00AD1CD9" w:rsidRDefault="00AD1CD9" w:rsidP="003B7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A560E"/>
    <w:multiLevelType w:val="multilevel"/>
    <w:tmpl w:val="524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A08"/>
    <w:multiLevelType w:val="multilevel"/>
    <w:tmpl w:val="E85005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E0B7AFA"/>
    <w:multiLevelType w:val="multilevel"/>
    <w:tmpl w:val="4DB0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01C25"/>
    <w:multiLevelType w:val="multilevel"/>
    <w:tmpl w:val="ED4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20C8"/>
    <w:multiLevelType w:val="hybridMultilevel"/>
    <w:tmpl w:val="8B4A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F40E3"/>
    <w:multiLevelType w:val="multilevel"/>
    <w:tmpl w:val="FF4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F531D"/>
    <w:multiLevelType w:val="hybridMultilevel"/>
    <w:tmpl w:val="851E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CC104E"/>
    <w:multiLevelType w:val="hybridMultilevel"/>
    <w:tmpl w:val="66ECD2E2"/>
    <w:lvl w:ilvl="0" w:tplc="41A6EFA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832DDC"/>
    <w:multiLevelType w:val="multilevel"/>
    <w:tmpl w:val="207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A4BB4"/>
    <w:multiLevelType w:val="multilevel"/>
    <w:tmpl w:val="0ED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340DE"/>
    <w:multiLevelType w:val="hybridMultilevel"/>
    <w:tmpl w:val="198ED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9A5E56"/>
    <w:multiLevelType w:val="multilevel"/>
    <w:tmpl w:val="B15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44AC7"/>
    <w:multiLevelType w:val="hybridMultilevel"/>
    <w:tmpl w:val="0A42F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FF081B"/>
    <w:multiLevelType w:val="multilevel"/>
    <w:tmpl w:val="5A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20F52"/>
    <w:multiLevelType w:val="hybridMultilevel"/>
    <w:tmpl w:val="C2027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8904CF"/>
    <w:multiLevelType w:val="hybridMultilevel"/>
    <w:tmpl w:val="377CE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606AF3"/>
    <w:multiLevelType w:val="hybridMultilevel"/>
    <w:tmpl w:val="353E080A"/>
    <w:lvl w:ilvl="0" w:tplc="9960A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FAA5982"/>
    <w:multiLevelType w:val="multilevel"/>
    <w:tmpl w:val="4A4EE4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60F60AF1"/>
    <w:multiLevelType w:val="hybridMultilevel"/>
    <w:tmpl w:val="CDAA9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D67925"/>
    <w:multiLevelType w:val="hybridMultilevel"/>
    <w:tmpl w:val="4C0A75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506E9"/>
    <w:multiLevelType w:val="multilevel"/>
    <w:tmpl w:val="6E7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F2C63"/>
    <w:multiLevelType w:val="hybridMultilevel"/>
    <w:tmpl w:val="01AA1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53F0F"/>
    <w:multiLevelType w:val="multilevel"/>
    <w:tmpl w:val="A19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E1F41"/>
    <w:multiLevelType w:val="hybridMultilevel"/>
    <w:tmpl w:val="79A05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717D91"/>
    <w:multiLevelType w:val="hybridMultilevel"/>
    <w:tmpl w:val="E60AA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2109F"/>
    <w:multiLevelType w:val="hybridMultilevel"/>
    <w:tmpl w:val="9448F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12"/>
  </w:num>
  <w:num w:numId="5">
    <w:abstractNumId w:val="16"/>
  </w:num>
  <w:num w:numId="6">
    <w:abstractNumId w:val="2"/>
  </w:num>
  <w:num w:numId="7">
    <w:abstractNumId w:val="11"/>
  </w:num>
  <w:num w:numId="8">
    <w:abstractNumId w:val="8"/>
  </w:num>
  <w:num w:numId="9">
    <w:abstractNumId w:val="20"/>
  </w:num>
  <w:num w:numId="10">
    <w:abstractNumId w:val="22"/>
  </w:num>
  <w:num w:numId="11">
    <w:abstractNumId w:val="0"/>
  </w:num>
  <w:num w:numId="12">
    <w:abstractNumId w:val="5"/>
  </w:num>
  <w:num w:numId="13">
    <w:abstractNumId w:val="3"/>
  </w:num>
  <w:num w:numId="14">
    <w:abstractNumId w:val="9"/>
  </w:num>
  <w:num w:numId="15">
    <w:abstractNumId w:val="13"/>
  </w:num>
  <w:num w:numId="16">
    <w:abstractNumId w:val="19"/>
  </w:num>
  <w:num w:numId="17">
    <w:abstractNumId w:val="24"/>
  </w:num>
  <w:num w:numId="18">
    <w:abstractNumId w:val="4"/>
  </w:num>
  <w:num w:numId="19">
    <w:abstractNumId w:val="21"/>
  </w:num>
  <w:num w:numId="20">
    <w:abstractNumId w:val="25"/>
  </w:num>
  <w:num w:numId="21">
    <w:abstractNumId w:val="14"/>
  </w:num>
  <w:num w:numId="22">
    <w:abstractNumId w:val="23"/>
  </w:num>
  <w:num w:numId="23">
    <w:abstractNumId w:val="7"/>
  </w:num>
  <w:num w:numId="24">
    <w:abstractNumId w:val="10"/>
  </w:num>
  <w:num w:numId="25">
    <w:abstractNumId w:val="1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C56"/>
    <w:rsid w:val="001E6604"/>
    <w:rsid w:val="002027D0"/>
    <w:rsid w:val="0023743B"/>
    <w:rsid w:val="00285C56"/>
    <w:rsid w:val="002C0AD8"/>
    <w:rsid w:val="002C44E9"/>
    <w:rsid w:val="003B7111"/>
    <w:rsid w:val="003C1B73"/>
    <w:rsid w:val="003D047E"/>
    <w:rsid w:val="003D3FA8"/>
    <w:rsid w:val="003E6558"/>
    <w:rsid w:val="004604D7"/>
    <w:rsid w:val="0056267B"/>
    <w:rsid w:val="00566D3C"/>
    <w:rsid w:val="007263A1"/>
    <w:rsid w:val="00727A3A"/>
    <w:rsid w:val="0073587C"/>
    <w:rsid w:val="00760833"/>
    <w:rsid w:val="00763597"/>
    <w:rsid w:val="0076503E"/>
    <w:rsid w:val="007731EC"/>
    <w:rsid w:val="007B4FC1"/>
    <w:rsid w:val="00804B39"/>
    <w:rsid w:val="00843972"/>
    <w:rsid w:val="00857F43"/>
    <w:rsid w:val="0094453D"/>
    <w:rsid w:val="00A067AF"/>
    <w:rsid w:val="00A44F05"/>
    <w:rsid w:val="00A751DF"/>
    <w:rsid w:val="00AD1CD9"/>
    <w:rsid w:val="00AD5034"/>
    <w:rsid w:val="00AE3319"/>
    <w:rsid w:val="00B40DF7"/>
    <w:rsid w:val="00BF5D65"/>
    <w:rsid w:val="00C0711C"/>
    <w:rsid w:val="00C2467A"/>
    <w:rsid w:val="00C3357B"/>
    <w:rsid w:val="00C401C0"/>
    <w:rsid w:val="00C7560F"/>
    <w:rsid w:val="00D81712"/>
    <w:rsid w:val="00E100BB"/>
    <w:rsid w:val="00F12AD1"/>
    <w:rsid w:val="00F97117"/>
    <w:rsid w:val="00FC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977750-45F3-4B58-A147-688A23B1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3638D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41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12AD1"/>
    <w:pPr>
      <w:keepNext/>
      <w:keepLines/>
      <w:suppressAutoHyphens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4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F3E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F3E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9066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D049E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5">
    <w:name w:val="Strong"/>
    <w:basedOn w:val="a0"/>
    <w:uiPriority w:val="22"/>
    <w:qFormat/>
    <w:rsid w:val="001C0B33"/>
    <w:rPr>
      <w:b/>
      <w:bCs/>
    </w:rPr>
  </w:style>
  <w:style w:type="character" w:customStyle="1" w:styleId="10">
    <w:name w:val="Заголовок 1 Знак"/>
    <w:basedOn w:val="a0"/>
    <w:link w:val="1"/>
    <w:uiPriority w:val="1"/>
    <w:qFormat/>
    <w:rsid w:val="001C0B3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50">
    <w:name w:val="Заголовок 5 Знак"/>
    <w:basedOn w:val="a0"/>
    <w:link w:val="5"/>
    <w:uiPriority w:val="9"/>
    <w:qFormat/>
    <w:rsid w:val="004F3E7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40">
    <w:name w:val="Заголовок 4 Знак"/>
    <w:basedOn w:val="a0"/>
    <w:link w:val="4"/>
    <w:uiPriority w:val="9"/>
    <w:qFormat/>
    <w:rsid w:val="004F3E76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6">
    <w:name w:val="Hyperlink"/>
    <w:basedOn w:val="a0"/>
    <w:uiPriority w:val="99"/>
    <w:unhideWhenUsed/>
    <w:rsid w:val="004F3E76"/>
    <w:rPr>
      <w:color w:val="0000FF"/>
      <w:u w:val="single"/>
    </w:rPr>
  </w:style>
  <w:style w:type="character" w:customStyle="1" w:styleId="60">
    <w:name w:val="Заголовок 6 Знак"/>
    <w:basedOn w:val="a0"/>
    <w:link w:val="6"/>
    <w:uiPriority w:val="9"/>
    <w:qFormat/>
    <w:rsid w:val="0009066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rsid w:val="002027D0"/>
    <w:pPr>
      <w:keepNext/>
      <w:spacing w:line="360" w:lineRule="auto"/>
      <w:ind w:firstLine="709"/>
      <w:jc w:val="both"/>
    </w:pPr>
    <w:rPr>
      <w:rFonts w:eastAsia="Noto Sans" w:cs="FreeSans"/>
      <w:sz w:val="28"/>
      <w:szCs w:val="28"/>
    </w:rPr>
  </w:style>
  <w:style w:type="paragraph" w:styleId="a4">
    <w:name w:val="Body Text"/>
    <w:basedOn w:val="a"/>
    <w:link w:val="a3"/>
    <w:uiPriority w:val="1"/>
    <w:qFormat/>
    <w:rPr>
      <w:sz w:val="28"/>
      <w:szCs w:val="28"/>
    </w:rPr>
  </w:style>
  <w:style w:type="paragraph" w:styleId="a7">
    <w:name w:val="List"/>
    <w:basedOn w:val="a4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9">
    <w:name w:val="Title"/>
    <w:basedOn w:val="a"/>
    <w:uiPriority w:val="1"/>
    <w:qFormat/>
    <w:pPr>
      <w:ind w:left="1321" w:right="1317"/>
      <w:jc w:val="center"/>
    </w:pPr>
    <w:rPr>
      <w:b/>
      <w:bCs/>
      <w:sz w:val="32"/>
      <w:szCs w:val="32"/>
    </w:rPr>
  </w:style>
  <w:style w:type="paragraph" w:styleId="aa">
    <w:name w:val="List Paragraph"/>
    <w:basedOn w:val="a"/>
    <w:uiPriority w:val="1"/>
    <w:qFormat/>
    <w:pPr>
      <w:ind w:left="1127" w:hanging="278"/>
    </w:pPr>
  </w:style>
  <w:style w:type="paragraph" w:customStyle="1" w:styleId="TableParagraph">
    <w:name w:val="Table Paragraph"/>
    <w:basedOn w:val="a"/>
    <w:uiPriority w:val="1"/>
    <w:qFormat/>
    <w:pPr>
      <w:spacing w:line="233" w:lineRule="exact"/>
      <w:ind w:left="33"/>
      <w:jc w:val="center"/>
    </w:pPr>
  </w:style>
  <w:style w:type="paragraph" w:styleId="ab">
    <w:name w:val="Normal (Web)"/>
    <w:basedOn w:val="a"/>
    <w:uiPriority w:val="99"/>
    <w:unhideWhenUsed/>
    <w:qFormat/>
    <w:rsid w:val="001C0B33"/>
    <w:pPr>
      <w:widowControl/>
      <w:spacing w:beforeAutospacing="1" w:afterAutospacing="1"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F12A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c">
    <w:name w:val="header"/>
    <w:basedOn w:val="a"/>
    <w:link w:val="ad"/>
    <w:uiPriority w:val="99"/>
    <w:unhideWhenUsed/>
    <w:rsid w:val="003B711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B7111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3B711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B7111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23743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docdata">
    <w:name w:val="docdata"/>
    <w:aliases w:val="docy,v5,1903,bqiaagaaeyqcaaagiaiaaangbaaabw4eaaaaaaaaaaaaaaaaaaaaaaaaaaaaaaaaaaaaaaaaaaaaaaaaaaaaaaaaaaaaaaaaaaaaaaaaaaaaaaaaaaaaaaaaaaaaaaaaaaaaaaaaaaaaaaaaaaaaaaaaaaaaaaaaaaaaaaaaaaaaaaaaaaaaaaaaaaaaaaaaaaaaaaaaaaaaaaaaaaaaaaaaaaaaaaaaaaaaaaaa"/>
    <w:basedOn w:val="a0"/>
    <w:rsid w:val="003D3FA8"/>
  </w:style>
  <w:style w:type="paragraph" w:styleId="HTML">
    <w:name w:val="HTML Preformatted"/>
    <w:basedOn w:val="a"/>
    <w:link w:val="HTML0"/>
    <w:uiPriority w:val="99"/>
    <w:semiHidden/>
    <w:unhideWhenUsed/>
    <w:rsid w:val="003D3F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3FA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ds-markdown-paragraph">
    <w:name w:val="ds-markdown-paragraph"/>
    <w:basedOn w:val="a"/>
    <w:rsid w:val="003D3FA8"/>
    <w:pPr>
      <w:widowControl/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D3FA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D3FA8"/>
  </w:style>
  <w:style w:type="character" w:customStyle="1" w:styleId="sc51">
    <w:name w:val="sc51"/>
    <w:basedOn w:val="a0"/>
    <w:rsid w:val="003D3FA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3D3F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D3F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0"/>
    <w:rsid w:val="003D3FA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0"/>
    <w:rsid w:val="003D3FA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41">
    <w:name w:val="sc141"/>
    <w:basedOn w:val="a0"/>
    <w:rsid w:val="003D3FA8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3D3FA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3D3FA8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0"/>
    <w:rsid w:val="003D3FA8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a0"/>
    <w:rsid w:val="003D3FA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0"/>
    <w:rsid w:val="0076503E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71">
    <w:name w:val="sc71"/>
    <w:basedOn w:val="a0"/>
    <w:rsid w:val="0076503E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81">
    <w:name w:val="sc81"/>
    <w:basedOn w:val="a0"/>
    <w:rsid w:val="0076503E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41">
    <w:name w:val="sc41"/>
    <w:basedOn w:val="a0"/>
    <w:rsid w:val="0076503E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6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866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43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27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3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9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7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5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C8AC0-6DDD-48DF-8452-95A364F9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Учетная запись Майкрософт</cp:lastModifiedBy>
  <cp:revision>25</cp:revision>
  <dcterms:created xsi:type="dcterms:W3CDTF">2025-09-08T09:26:00Z</dcterms:created>
  <dcterms:modified xsi:type="dcterms:W3CDTF">2025-10-22T10:54:00Z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2025-09-04T08:57:24Z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