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media/image1.png" ContentType="image/png"/>
  <Override PartName="/word/footer6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74" w:after="0"/>
        <w:ind w:start="1321" w:end="1314"/>
        <w:jc w:val="center"/>
        <w:rPr/>
      </w:pPr>
      <w:r>
        <mc:AlternateContent>
          <mc:Choice Requires="wps">
            <w:drawing>
              <wp:anchor behindDoc="1" distT="6350" distB="6985" distL="6350" distR="6985" simplePos="0" locked="0" layoutInCell="1" allowOverlap="1" relativeHeight="3">
                <wp:simplePos x="0" y="0"/>
                <wp:positionH relativeFrom="column">
                  <wp:posOffset>-1237615</wp:posOffset>
                </wp:positionH>
                <wp:positionV relativeFrom="paragraph">
                  <wp:posOffset>-838200</wp:posOffset>
                </wp:positionV>
                <wp:extent cx="7556500" cy="10680700"/>
                <wp:effectExtent l="6350" t="6350" r="6985" b="6985"/>
                <wp:wrapNone/>
                <wp:docPr id="1" name="Graphic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6400" cy="10680840"/>
                        </a:xfrm>
                        <a:custGeom>
                          <a:avLst/>
                          <a:gdLst>
                            <a:gd name="textAreaLeft" fmla="*/ 0 w 4284000"/>
                            <a:gd name="textAreaRight" fmla="*/ 4287960 w 4284000"/>
                            <a:gd name="textAreaTop" fmla="*/ 0 h 6055200"/>
                            <a:gd name="textAreaBottom" fmla="*/ 6059160 h 6055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7556500" h="10680700">
                              <a:moveTo>
                                <a:pt x="0" y="10680700"/>
                              </a:moveTo>
                              <a:lnTo>
                                <a:pt x="0" y="0"/>
                              </a:lnTo>
                              <a:lnTo>
                                <a:pt x="7556500" y="0"/>
                              </a:lnTo>
                            </a:path>
                          </a:pathLst>
                        </a:custGeom>
                        <a:noFill/>
                        <a:ln w="12600">
                          <a:solidFill>
                            <a:srgbClr val="b4b4b4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Федеральное</w:t>
      </w:r>
      <w:r>
        <w:rPr>
          <w:spacing w:val="-18"/>
        </w:rPr>
        <w:t xml:space="preserve"> </w:t>
      </w:r>
      <w:r>
        <w:rPr/>
        <w:t>государственное</w:t>
      </w:r>
      <w:r>
        <w:rPr>
          <w:spacing w:val="-17"/>
        </w:rPr>
        <w:t xml:space="preserve"> </w:t>
      </w:r>
      <w:r>
        <w:rPr/>
        <w:t>автономное образовательное учреждение</w:t>
      </w:r>
    </w:p>
    <w:p>
      <w:pPr>
        <w:pStyle w:val="BodyText"/>
        <w:ind w:start="1321" w:end="1317"/>
        <w:jc w:val="center"/>
        <w:rPr/>
      </w:pPr>
      <w:r>
        <w:rPr/>
        <w:t>высшего</w:t>
      </w:r>
      <w:r>
        <w:rPr>
          <w:spacing w:val="-5"/>
        </w:rPr>
        <w:t xml:space="preserve"> </w:t>
      </w:r>
      <w:r>
        <w:rPr>
          <w:spacing w:val="-2"/>
        </w:rPr>
        <w:t>образования</w:t>
      </w:r>
    </w:p>
    <w:p>
      <w:pPr>
        <w:pStyle w:val="BodyText"/>
        <w:ind w:start="1321" w:end="1317"/>
        <w:jc w:val="center"/>
        <w:rPr/>
      </w:pPr>
      <w:r>
        <w:rPr/>
        <w:t>«СИБИРСКИЙ</w:t>
      </w:r>
      <w:r>
        <w:rPr>
          <w:spacing w:val="-11"/>
        </w:rPr>
        <w:t xml:space="preserve"> </w:t>
      </w:r>
      <w:r>
        <w:rPr/>
        <w:t>ФЕДЕРАЛЬНЫЙ</w:t>
      </w:r>
      <w:r>
        <w:rPr>
          <w:spacing w:val="-10"/>
        </w:rPr>
        <w:t xml:space="preserve"> </w:t>
      </w:r>
      <w:r>
        <w:rPr>
          <w:spacing w:val="-2"/>
        </w:rPr>
        <w:t>УНИВЕРСИТЕТ»</w:t>
      </w:r>
    </w:p>
    <w:p>
      <w:pPr>
        <w:pStyle w:val="BodyText"/>
        <w:spacing w:before="321" w:after="0"/>
        <w:rPr/>
      </w:pPr>
      <w:r>
        <w:rPr/>
      </w:r>
    </w:p>
    <w:p>
      <w:pPr>
        <w:pStyle w:val="BodyText"/>
        <w:ind w:start="1321" w:end="1530"/>
        <w:jc w:val="center"/>
        <w:rPr>
          <w:u w:val="single"/>
        </w:rPr>
      </w:pPr>
      <w:r>
        <w:rPr>
          <w:u w:val="single"/>
        </w:rPr>
        <w:t>Институт</w:t>
      </w:r>
      <w:r>
        <w:rPr>
          <w:spacing w:val="-10"/>
          <w:u w:val="single"/>
        </w:rPr>
        <w:t xml:space="preserve"> </w:t>
      </w:r>
      <w:r>
        <w:rPr>
          <w:u w:val="single"/>
        </w:rPr>
        <w:t>космических</w:t>
      </w:r>
      <w:r>
        <w:rPr>
          <w:spacing w:val="-7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u w:val="single"/>
        </w:rPr>
        <w:t>информационных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технологий</w:t>
      </w:r>
    </w:p>
    <w:p>
      <w:pPr>
        <w:pStyle w:val="Normal"/>
        <w:spacing w:before="10" w:after="0"/>
        <w:ind w:start="1321" w:end="1531"/>
        <w:jc w:val="center"/>
        <w:rPr>
          <w:i/>
          <w:i/>
        </w:rPr>
      </w:pPr>
      <w:r>
        <w:rPr>
          <w:i/>
          <w:spacing w:val="-2"/>
        </w:rPr>
        <w:t>институт</w:t>
      </w:r>
    </w:p>
    <w:p>
      <w:pPr>
        <w:pStyle w:val="BodyText"/>
        <w:rPr>
          <w:i/>
          <w:i/>
        </w:rPr>
      </w:pPr>
      <w:r>
        <w:rPr>
          <w:i/>
        </w:rPr>
      </w:r>
    </w:p>
    <w:p>
      <w:pPr>
        <w:pStyle w:val="BodyText"/>
        <w:tabs>
          <w:tab w:val="clear" w:pos="720"/>
          <w:tab w:val="left" w:pos="2632" w:leader="none"/>
          <w:tab w:val="left" w:pos="9379" w:leader="none"/>
        </w:tabs>
        <w:ind w:end="209"/>
        <w:jc w:val="center"/>
        <w:rPr>
          <w:spacing w:val="-10"/>
          <w:u w:val="single"/>
        </w:rPr>
      </w:pPr>
      <w:r>
        <w:rPr>
          <w:spacing w:val="-10"/>
          <w:u w:val="single"/>
        </w:rPr>
        <w:t>Прикладная информатика</w:t>
      </w:r>
    </w:p>
    <w:p>
      <w:pPr>
        <w:pStyle w:val="Normal"/>
        <w:spacing w:before="10" w:after="0"/>
        <w:ind w:start="1321" w:end="1531"/>
        <w:jc w:val="center"/>
        <w:rPr>
          <w:i/>
          <w:i/>
        </w:rPr>
      </w:pPr>
      <w:r>
        <w:rPr>
          <w:i/>
          <w:spacing w:val="-2"/>
        </w:rPr>
        <w:t>кафедра</w:t>
      </w:r>
    </w:p>
    <w:p>
      <w:pPr>
        <w:pStyle w:val="BodyText"/>
        <w:rPr>
          <w:i/>
          <w:i/>
          <w:sz w:val="32"/>
        </w:rPr>
      </w:pPr>
      <w:r>
        <w:rPr>
          <w:i/>
          <w:sz w:val="32"/>
        </w:rPr>
      </w:r>
    </w:p>
    <w:p>
      <w:pPr>
        <w:pStyle w:val="BodyText"/>
        <w:rPr>
          <w:i/>
          <w:i/>
          <w:sz w:val="32"/>
        </w:rPr>
      </w:pPr>
      <w:r>
        <w:rPr>
          <w:i/>
          <w:sz w:val="32"/>
        </w:rPr>
      </w:r>
    </w:p>
    <w:p>
      <w:pPr>
        <w:pStyle w:val="BodyText"/>
        <w:rPr>
          <w:i/>
          <w:i/>
          <w:sz w:val="32"/>
        </w:rPr>
      </w:pPr>
      <w:r>
        <w:rPr>
          <w:i/>
          <w:sz w:val="32"/>
        </w:rPr>
      </w:r>
    </w:p>
    <w:p>
      <w:pPr>
        <w:pStyle w:val="BodyText"/>
        <w:rPr>
          <w:i/>
          <w:i/>
          <w:sz w:val="32"/>
        </w:rPr>
      </w:pPr>
      <w:r>
        <w:rPr>
          <w:i/>
          <w:sz w:val="32"/>
        </w:rPr>
      </w:r>
    </w:p>
    <w:p>
      <w:pPr>
        <w:pStyle w:val="BodyText"/>
        <w:rPr>
          <w:i/>
          <w:i/>
          <w:sz w:val="32"/>
        </w:rPr>
      </w:pPr>
      <w:r>
        <w:rPr>
          <w:i/>
          <w:sz w:val="32"/>
        </w:rPr>
      </w:r>
    </w:p>
    <w:p>
      <w:pPr>
        <w:pStyle w:val="BodyText"/>
        <w:rPr>
          <w:i/>
          <w:i/>
          <w:sz w:val="32"/>
        </w:rPr>
      </w:pPr>
      <w:r>
        <w:rPr>
          <w:i/>
          <w:sz w:val="32"/>
        </w:rPr>
      </w:r>
    </w:p>
    <w:p>
      <w:pPr>
        <w:pStyle w:val="BodyText"/>
        <w:rPr>
          <w:i/>
          <w:i/>
          <w:sz w:val="32"/>
        </w:rPr>
      </w:pPr>
      <w:r>
        <w:rPr>
          <w:i/>
          <w:sz w:val="32"/>
        </w:rPr>
      </w:r>
    </w:p>
    <w:p>
      <w:pPr>
        <w:pStyle w:val="BodyText"/>
        <w:spacing w:before="276" w:after="0"/>
        <w:rPr>
          <w:i/>
          <w:i/>
          <w:sz w:val="32"/>
        </w:rPr>
      </w:pPr>
      <w:r>
        <w:rPr>
          <w:i/>
          <w:sz w:val="32"/>
        </w:rPr>
      </w:r>
    </w:p>
    <w:p>
      <w:pPr>
        <w:pStyle w:val="Title"/>
        <w:rPr/>
      </w:pPr>
      <w:r>
        <w:rPr/>
        <w:t>ОТЧЕТ О ПРАКТИЧЕСКОЙ</w:t>
      </w:r>
      <w:r>
        <w:rPr>
          <w:spacing w:val="-11"/>
        </w:rPr>
        <w:t xml:space="preserve"> </w:t>
      </w:r>
      <w:r>
        <w:rPr/>
        <w:t>РАБОТЕ №</w:t>
      </w:r>
      <w:r>
        <w:rPr/>
        <w:t>10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Heading1"/>
        <w:spacing w:before="0" w:after="0"/>
        <w:ind w:hanging="0" w:start="1321" w:end="1531"/>
        <w:jc w:val="center"/>
        <w:rPr>
          <w:b w:val="false"/>
        </w:rPr>
      </w:pPr>
      <w:r>
        <w:rPr>
          <w:b w:val="false"/>
        </w:rPr>
        <w:t xml:space="preserve"> </w:t>
      </w:r>
      <w:r>
        <w:rPr>
          <w:b w:val="false"/>
          <w:szCs w:val="22"/>
        </w:rPr>
        <w:t>Алгоритм серых волков</w:t>
      </w:r>
    </w:p>
    <w:p>
      <w:pPr>
        <w:pStyle w:val="Heading1"/>
        <w:spacing w:before="0" w:after="0"/>
        <w:ind w:hanging="0" w:start="1321" w:end="1531"/>
        <w:jc w:val="center"/>
        <w:rPr>
          <w:b w:val="false"/>
        </w:rPr>
      </w:pPr>
      <w:r>
        <w:rPr>
          <w:b w:val="false"/>
          <w:szCs w:val="22"/>
        </w:rPr>
      </w:r>
    </w:p>
    <w:p>
      <w:pPr>
        <w:pStyle w:val="Heading1"/>
        <w:spacing w:before="0" w:after="0"/>
        <w:ind w:hanging="0" w:start="1321" w:end="1531"/>
        <w:jc w:val="center"/>
        <w:rPr>
          <w:b w:val="false"/>
        </w:rPr>
      </w:pPr>
      <w:r>
        <w:rPr>
          <w:b w:val="false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spacing w:before="57" w:after="1"/>
        <w:rPr>
          <w:i/>
          <w:i/>
          <w:sz w:val="20"/>
        </w:rPr>
      </w:pPr>
      <w:r>
        <w:rPr>
          <w:i/>
          <w:sz w:val="20"/>
        </w:rPr>
      </w:r>
    </w:p>
    <w:tbl>
      <w:tblPr>
        <w:tblW w:w="9438" w:type="dxa"/>
        <w:jc w:val="start"/>
        <w:tblInd w:w="99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699"/>
        <w:gridCol w:w="2287"/>
        <w:gridCol w:w="2452"/>
      </w:tblGrid>
      <w:tr>
        <w:trPr>
          <w:trHeight w:val="708" w:hRule="atLeast"/>
        </w:trPr>
        <w:tc>
          <w:tcPr>
            <w:tcW w:w="4699" w:type="dxa"/>
            <w:tcBorders/>
          </w:tcPr>
          <w:p>
            <w:pPr>
              <w:pStyle w:val="TableParagraph"/>
              <w:suppressAutoHyphens w:val="true"/>
              <w:spacing w:lineRule="exact" w:line="310" w:before="0" w:after="0"/>
              <w:ind w:start="50"/>
              <w:jc w:val="start"/>
              <w:rPr>
                <w:sz w:val="28"/>
              </w:rPr>
            </w:pPr>
            <w:r>
              <w:rPr>
                <w:spacing w:val="-2"/>
                <w:kern w:val="0"/>
                <w:sz w:val="28"/>
                <w:szCs w:val="22"/>
                <w:lang w:eastAsia="en-US" w:bidi="ar-SA"/>
              </w:rPr>
              <w:t>Преподаватель</w:t>
            </w:r>
          </w:p>
        </w:tc>
        <w:tc>
          <w:tcPr>
            <w:tcW w:w="2287" w:type="dxa"/>
            <w:tcBorders/>
          </w:tcPr>
          <w:p>
            <w:pPr>
              <w:pStyle w:val="TableParagraph"/>
              <w:tabs>
                <w:tab w:val="clear" w:pos="720"/>
                <w:tab w:val="left" w:pos="2098" w:leader="none"/>
              </w:tabs>
              <w:suppressAutoHyphens w:val="true"/>
              <w:spacing w:lineRule="exact" w:line="310" w:before="0" w:after="0"/>
              <w:rPr>
                <w:sz w:val="28"/>
              </w:rPr>
            </w:pP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 xml:space="preserve"> 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ab/>
            </w:r>
          </w:p>
          <w:p>
            <w:pPr>
              <w:pStyle w:val="TableParagraph"/>
              <w:suppressAutoHyphens w:val="true"/>
              <w:spacing w:lineRule="auto" w:line="240" w:before="10" w:after="0"/>
              <w:ind w:start="33" w:end="63"/>
              <w:rPr>
                <w:i/>
                <w:i/>
              </w:rPr>
            </w:pPr>
            <w:r>
              <w:rPr>
                <w:i/>
                <w:kern w:val="0"/>
                <w:sz w:val="22"/>
                <w:szCs w:val="22"/>
                <w:lang w:eastAsia="en-US" w:bidi="ar-SA"/>
              </w:rPr>
              <w:t>подпись,</w:t>
            </w:r>
            <w:r>
              <w:rPr>
                <w:i/>
                <w:spacing w:val="-4"/>
                <w:kern w:val="0"/>
                <w:sz w:val="22"/>
                <w:szCs w:val="22"/>
                <w:lang w:eastAsia="en-US" w:bidi="ar-SA"/>
              </w:rPr>
              <w:t xml:space="preserve"> дата</w:t>
            </w:r>
          </w:p>
        </w:tc>
        <w:tc>
          <w:tcPr>
            <w:tcW w:w="2452" w:type="dxa"/>
            <w:tcBorders/>
          </w:tcPr>
          <w:p>
            <w:pPr>
              <w:pStyle w:val="TableParagraph"/>
              <w:tabs>
                <w:tab w:val="clear" w:pos="720"/>
                <w:tab w:val="left" w:pos="2349" w:leader="none"/>
              </w:tabs>
              <w:suppressAutoHyphens w:val="true"/>
              <w:spacing w:lineRule="exact" w:line="310" w:before="0" w:after="0"/>
              <w:ind w:start="49"/>
              <w:rPr>
                <w:sz w:val="28"/>
              </w:rPr>
            </w:pPr>
            <w:r>
              <w:rPr>
                <w:spacing w:val="42"/>
                <w:kern w:val="0"/>
                <w:sz w:val="28"/>
                <w:szCs w:val="22"/>
                <w:u w:val="single"/>
                <w:lang w:eastAsia="en-US" w:bidi="ar-SA"/>
              </w:rPr>
              <w:t xml:space="preserve"> 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>С.Н. Масаев</w:t>
              <w:tab/>
            </w:r>
          </w:p>
          <w:p>
            <w:pPr>
              <w:pStyle w:val="TableParagraph"/>
              <w:suppressAutoHyphens w:val="true"/>
              <w:spacing w:lineRule="auto" w:line="240" w:before="10" w:after="0"/>
              <w:ind w:start="42"/>
              <w:rPr>
                <w:i/>
                <w:i/>
              </w:rPr>
            </w:pPr>
            <w:r>
              <w:rPr>
                <w:i/>
                <w:kern w:val="0"/>
                <w:sz w:val="22"/>
                <w:szCs w:val="22"/>
                <w:lang w:eastAsia="en-US" w:bidi="ar-SA"/>
              </w:rPr>
              <w:t>инициалы,</w:t>
            </w:r>
            <w:r>
              <w:rPr>
                <w:i/>
                <w:spacing w:val="-4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i/>
                <w:spacing w:val="-2"/>
                <w:kern w:val="0"/>
                <w:sz w:val="22"/>
                <w:szCs w:val="22"/>
                <w:lang w:eastAsia="en-US" w:bidi="ar-SA"/>
              </w:rPr>
              <w:t>фамилия</w:t>
            </w:r>
          </w:p>
        </w:tc>
      </w:tr>
      <w:tr>
        <w:trPr>
          <w:trHeight w:val="455" w:hRule="atLeast"/>
        </w:trPr>
        <w:tc>
          <w:tcPr>
            <w:tcW w:w="4699" w:type="dxa"/>
            <w:tcBorders/>
          </w:tcPr>
          <w:p>
            <w:pPr>
              <w:pStyle w:val="TableParagraph"/>
              <w:tabs>
                <w:tab w:val="clear" w:pos="720"/>
                <w:tab w:val="left" w:pos="2703" w:leader="none"/>
                <w:tab w:val="left" w:pos="4569" w:leader="none"/>
              </w:tabs>
              <w:suppressAutoHyphens w:val="true"/>
              <w:spacing w:lineRule="exact" w:line="312" w:before="123" w:after="0"/>
              <w:ind w:start="50"/>
              <w:jc w:val="start"/>
              <w:rPr>
                <w:sz w:val="28"/>
              </w:rPr>
            </w:pPr>
            <w:r>
              <w:rPr>
                <w:kern w:val="0"/>
                <w:sz w:val="28"/>
                <w:szCs w:val="22"/>
                <w:lang w:eastAsia="en-US" w:bidi="ar-SA"/>
              </w:rPr>
              <w:t>Студент</w:t>
            </w:r>
            <w:r>
              <w:rPr>
                <w:spacing w:val="16"/>
                <w:kern w:val="0"/>
                <w:sz w:val="28"/>
                <w:szCs w:val="22"/>
                <w:lang w:eastAsia="en-US" w:bidi="ar-SA"/>
              </w:rPr>
              <w:t xml:space="preserve"> </w:t>
            </w:r>
            <w:r>
              <w:rPr>
                <w:spacing w:val="35"/>
                <w:kern w:val="0"/>
                <w:sz w:val="28"/>
                <w:szCs w:val="22"/>
                <w:u w:val="single"/>
                <w:lang w:eastAsia="en-US" w:bidi="ar-SA"/>
              </w:rPr>
              <w:t xml:space="preserve"> 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>КИ23-</w:t>
            </w:r>
            <w:r>
              <w:rPr>
                <w:spacing w:val="-5"/>
                <w:kern w:val="0"/>
                <w:sz w:val="28"/>
                <w:szCs w:val="22"/>
                <w:u w:val="single"/>
                <w:lang w:eastAsia="en-US" w:bidi="ar-SA"/>
              </w:rPr>
              <w:t>20б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ab/>
            </w:r>
            <w:r>
              <w:rPr>
                <w:spacing w:val="-2"/>
                <w:kern w:val="0"/>
                <w:sz w:val="28"/>
                <w:szCs w:val="22"/>
                <w:u w:val="single"/>
                <w:lang w:eastAsia="en-US" w:bidi="ar-SA"/>
              </w:rPr>
              <w:t>№032320492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ab/>
            </w:r>
          </w:p>
        </w:tc>
        <w:tc>
          <w:tcPr>
            <w:tcW w:w="2287" w:type="dxa"/>
            <w:tcBorders/>
          </w:tcPr>
          <w:p>
            <w:pPr>
              <w:pStyle w:val="TableParagraph"/>
              <w:tabs>
                <w:tab w:val="clear" w:pos="720"/>
                <w:tab w:val="left" w:pos="2098" w:leader="none"/>
              </w:tabs>
              <w:suppressAutoHyphens w:val="true"/>
              <w:spacing w:lineRule="exact" w:line="312" w:before="123" w:after="0"/>
              <w:rPr>
                <w:sz w:val="28"/>
              </w:rPr>
            </w:pP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 xml:space="preserve"> 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ab/>
            </w:r>
          </w:p>
        </w:tc>
        <w:tc>
          <w:tcPr>
            <w:tcW w:w="2452" w:type="dxa"/>
            <w:tcBorders/>
          </w:tcPr>
          <w:p>
            <w:pPr>
              <w:pStyle w:val="TableParagraph"/>
              <w:tabs>
                <w:tab w:val="clear" w:pos="720"/>
                <w:tab w:val="left" w:pos="2349" w:leader="none"/>
              </w:tabs>
              <w:suppressAutoHyphens w:val="true"/>
              <w:spacing w:lineRule="exact" w:line="312" w:before="123" w:after="0"/>
              <w:ind w:start="49"/>
              <w:rPr>
                <w:sz w:val="28"/>
              </w:rPr>
            </w:pPr>
            <w:r>
              <w:rPr>
                <w:spacing w:val="42"/>
                <w:kern w:val="0"/>
                <w:sz w:val="28"/>
                <w:szCs w:val="22"/>
                <w:u w:val="single"/>
                <w:lang w:eastAsia="en-US" w:bidi="ar-SA"/>
              </w:rPr>
              <w:t xml:space="preserve"> </w:t>
            </w:r>
            <w:r>
              <w:rPr>
                <w:spacing w:val="42"/>
                <w:kern w:val="0"/>
                <w:sz w:val="28"/>
                <w:szCs w:val="22"/>
                <w:u w:val="single"/>
                <w:lang w:eastAsia="en-US" w:bidi="ar-SA"/>
              </w:rPr>
              <w:t>А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>.В.</w:t>
            </w:r>
            <w:r>
              <w:rPr>
                <w:spacing w:val="-1"/>
                <w:kern w:val="0"/>
                <w:sz w:val="28"/>
                <w:szCs w:val="22"/>
                <w:u w:val="single"/>
                <w:lang w:eastAsia="en-US" w:bidi="ar-SA"/>
              </w:rPr>
              <w:t xml:space="preserve"> Илющенко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ab/>
            </w:r>
          </w:p>
        </w:tc>
      </w:tr>
      <w:tr>
        <w:trPr>
          <w:trHeight w:val="253" w:hRule="atLeast"/>
        </w:trPr>
        <w:tc>
          <w:tcPr>
            <w:tcW w:w="4699" w:type="dxa"/>
            <w:tcBorders/>
          </w:tcPr>
          <w:p>
            <w:pPr>
              <w:pStyle w:val="TableParagraph"/>
              <w:suppressAutoHyphens w:val="true"/>
              <w:spacing w:before="0" w:after="0"/>
              <w:ind w:start="1308"/>
              <w:jc w:val="start"/>
              <w:rPr>
                <w:i/>
                <w:i/>
              </w:rPr>
            </w:pPr>
            <w:r>
              <w:rPr>
                <w:i/>
                <w:kern w:val="0"/>
                <w:sz w:val="22"/>
                <w:szCs w:val="22"/>
                <w:lang w:eastAsia="en-US" w:bidi="ar-SA"/>
              </w:rPr>
              <w:t>номер</w:t>
            </w:r>
            <w:r>
              <w:rPr>
                <w:i/>
                <w:spacing w:val="-4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i/>
                <w:kern w:val="0"/>
                <w:sz w:val="22"/>
                <w:szCs w:val="22"/>
                <w:lang w:eastAsia="en-US" w:bidi="ar-SA"/>
              </w:rPr>
              <w:t>группы,</w:t>
            </w:r>
            <w:r>
              <w:rPr>
                <w:i/>
                <w:spacing w:val="-4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i/>
                <w:kern w:val="0"/>
                <w:sz w:val="22"/>
                <w:szCs w:val="22"/>
                <w:lang w:eastAsia="en-US" w:bidi="ar-SA"/>
              </w:rPr>
              <w:t>зачетной</w:t>
            </w:r>
            <w:r>
              <w:rPr>
                <w:i/>
                <w:spacing w:val="-3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i/>
                <w:spacing w:val="-2"/>
                <w:kern w:val="0"/>
                <w:sz w:val="22"/>
                <w:szCs w:val="22"/>
                <w:lang w:eastAsia="en-US" w:bidi="ar-SA"/>
              </w:rPr>
              <w:t>книжки</w:t>
            </w:r>
          </w:p>
        </w:tc>
        <w:tc>
          <w:tcPr>
            <w:tcW w:w="2287" w:type="dxa"/>
            <w:tcBorders/>
          </w:tcPr>
          <w:p>
            <w:pPr>
              <w:pStyle w:val="TableParagraph"/>
              <w:suppressAutoHyphens w:val="true"/>
              <w:spacing w:before="0" w:after="0"/>
              <w:ind w:start="33" w:end="63"/>
              <w:rPr>
                <w:i/>
                <w:i/>
              </w:rPr>
            </w:pPr>
            <w:r>
              <w:rPr>
                <w:i/>
                <w:kern w:val="0"/>
                <w:sz w:val="22"/>
                <w:szCs w:val="22"/>
                <w:lang w:eastAsia="en-US" w:bidi="ar-SA"/>
              </w:rPr>
              <w:t>подпись,</w:t>
            </w:r>
            <w:r>
              <w:rPr>
                <w:i/>
                <w:spacing w:val="-4"/>
                <w:kern w:val="0"/>
                <w:sz w:val="22"/>
                <w:szCs w:val="22"/>
                <w:lang w:eastAsia="en-US" w:bidi="ar-SA"/>
              </w:rPr>
              <w:t xml:space="preserve"> дата</w:t>
            </w:r>
          </w:p>
        </w:tc>
        <w:tc>
          <w:tcPr>
            <w:tcW w:w="2452" w:type="dxa"/>
            <w:tcBorders/>
          </w:tcPr>
          <w:p>
            <w:pPr>
              <w:pStyle w:val="TableParagraph"/>
              <w:suppressAutoHyphens w:val="true"/>
              <w:spacing w:before="0" w:after="0"/>
              <w:ind w:start="42"/>
              <w:rPr>
                <w:i/>
                <w:i/>
              </w:rPr>
            </w:pPr>
            <w:r>
              <w:rPr>
                <w:i/>
                <w:kern w:val="0"/>
                <w:sz w:val="22"/>
                <w:szCs w:val="22"/>
                <w:lang w:eastAsia="en-US" w:bidi="ar-SA"/>
              </w:rPr>
              <w:t>инициалы,</w:t>
            </w:r>
            <w:r>
              <w:rPr>
                <w:i/>
                <w:spacing w:val="-4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i/>
                <w:spacing w:val="-2"/>
                <w:kern w:val="0"/>
                <w:sz w:val="22"/>
                <w:szCs w:val="22"/>
                <w:lang w:eastAsia="en-US" w:bidi="ar-SA"/>
              </w:rPr>
              <w:t>фамилия</w:t>
            </w:r>
          </w:p>
        </w:tc>
      </w:tr>
    </w:tbl>
    <w:p>
      <w:pPr>
        <w:pStyle w:val="BodyText"/>
        <w:rPr>
          <w:i/>
          <w:i/>
        </w:rPr>
      </w:pPr>
      <w:r>
        <w:rPr>
          <w:i/>
        </w:rPr>
      </w:r>
    </w:p>
    <w:p>
      <w:pPr>
        <w:pStyle w:val="BodyText"/>
        <w:rPr>
          <w:i/>
          <w:i/>
        </w:rPr>
      </w:pPr>
      <w:r>
        <w:rPr>
          <w:i/>
        </w:rPr>
      </w:r>
    </w:p>
    <w:p>
      <w:pPr>
        <w:pStyle w:val="BodyText"/>
        <w:rPr>
          <w:i/>
          <w:i/>
        </w:rPr>
      </w:pPr>
      <w:r>
        <w:rPr>
          <w:i/>
        </w:rPr>
      </w:r>
    </w:p>
    <w:p>
      <w:pPr>
        <w:pStyle w:val="BodyText"/>
        <w:rPr>
          <w:i/>
          <w:i/>
        </w:rPr>
      </w:pPr>
      <w:r>
        <w:rPr>
          <w:i/>
        </w:rPr>
      </w:r>
    </w:p>
    <w:p>
      <w:pPr>
        <w:pStyle w:val="BodyText"/>
        <w:rPr>
          <w:i/>
          <w:i/>
        </w:rPr>
      </w:pPr>
      <w:r>
        <w:rPr>
          <w:i/>
        </w:rPr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701" w:right="567" w:gutter="0" w:header="0" w:top="1134" w:footer="0" w:bottom="1134"/>
          <w:pgNumType w:fmt="decimal"/>
          <w:formProt w:val="false"/>
          <w:titlePg/>
          <w:textDirection w:val="lrTb"/>
          <w:docGrid w:type="default" w:linePitch="299" w:charSpace="0"/>
        </w:sectPr>
        <w:pStyle w:val="BodyText"/>
        <w:spacing w:before="0" w:after="0"/>
        <w:ind w:start="1321" w:end="1317"/>
        <w:jc w:val="center"/>
        <w:rPr/>
      </w:pPr>
      <w:r>
        <w:rPr/>
        <w:t>Красноярск</w:t>
      </w:r>
      <w:r>
        <w:rPr>
          <w:spacing w:val="-9"/>
        </w:rPr>
        <w:t xml:space="preserve"> </w:t>
      </w:r>
      <w:r>
        <w:rPr>
          <w:spacing w:val="-4"/>
        </w:rPr>
        <w:t>2025</w:t>
      </w:r>
    </w:p>
    <w:p>
      <w:pPr>
        <w:pStyle w:val="Heading1"/>
        <w:ind w:hanging="0" w:start="141"/>
        <w:jc w:val="center"/>
        <w:rPr/>
      </w:pPr>
      <w:r>
        <mc:AlternateContent>
          <mc:Choice Requires="wps">
            <w:drawing>
              <wp:anchor behindDoc="1" distT="6350" distB="6985" distL="6350" distR="6985" simplePos="0" locked="0" layoutInCell="0" allowOverlap="1" relativeHeight="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80700"/>
                <wp:effectExtent l="6350" t="6350" r="6985" b="6985"/>
                <wp:wrapNone/>
                <wp:docPr id="2" name="Graphic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6400" cy="10680840"/>
                        </a:xfrm>
                        <a:custGeom>
                          <a:avLst/>
                          <a:gdLst>
                            <a:gd name="textAreaLeft" fmla="*/ 0 w 4284000"/>
                            <a:gd name="textAreaRight" fmla="*/ 4287960 w 4284000"/>
                            <a:gd name="textAreaTop" fmla="*/ 0 h 6055200"/>
                            <a:gd name="textAreaBottom" fmla="*/ 6059160 h 6055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7556500" h="10680700">
                              <a:moveTo>
                                <a:pt x="0" y="10680700"/>
                              </a:moveTo>
                              <a:lnTo>
                                <a:pt x="0" y="0"/>
                              </a:lnTo>
                              <a:lnTo>
                                <a:pt x="7556500" y="0"/>
                              </a:lnTo>
                            </a:path>
                          </a:pathLst>
                        </a:custGeom>
                        <a:noFill/>
                        <a:ln w="12600">
                          <a:solidFill>
                            <a:srgbClr val="b4b4b4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ВВЕДЕНИЕ</w:t>
      </w:r>
    </w:p>
    <w:p>
      <w:pPr>
        <w:pStyle w:val="Heading1"/>
        <w:ind w:hanging="0" w:start="141"/>
        <w:jc w:val="center"/>
        <w:rPr/>
      </w:pPr>
      <w:r>
        <w:rPr/>
      </w:r>
    </w:p>
    <w:p>
      <w:pPr>
        <w:pStyle w:val="BodyText"/>
        <w:rPr>
          <w:sz w:val="28"/>
        </w:rPr>
      </w:pPr>
      <w:r>
        <w:rPr>
          <w:sz w:val="28"/>
          <w:szCs w:val="22"/>
        </w:rPr>
        <w:t xml:space="preserve">Алгоритм серых волков — метаэвристический стохастический алгоритм роевого интеллекта, разработанный в 2014 году, идея которого построена на основе модели охоты стаи серых волков. Выделяются четыре типа волков: альфа, бета, дельта и омега. Альфа имеет наибольший «вес» в принятии решений и управлении стаей. Далее идут бета и затем дельта, которые подчиняются альфе и имеют власть над остальными волками. Волк омега всегда подчиняется остальным доминирующим волкам. </w:t>
      </w:r>
    </w:p>
    <w:p>
      <w:pPr>
        <w:pStyle w:val="BodyText"/>
        <w:spacing w:before="0" w:after="283"/>
        <w:rPr>
          <w:szCs w:val="22"/>
        </w:rPr>
      </w:pPr>
      <w:r>
        <w:rPr>
          <w:szCs w:val="22"/>
        </w:rPr>
        <w:t xml:space="preserve">В математической модели иерархии волков Альфа-α-волк считается доминирующим волком в стае, и его приказы должны выполняться членами стаи. Бета-β-подчиненные волки, которые помогают альфе в принятии решений и считаются лучшим кандидатом на роль альфы. Волки дельты δ должны подчиняться альфе и бета, но они доминируют над омегой. Волки Омега ω считаются козлами отпущения в стае, являются наименее важными особями в стае, и им разрешается есть только в конце. Альфа считается наиболее благоприятным решением. </w:t>
      </w:r>
    </w:p>
    <w:p>
      <w:pPr>
        <w:pStyle w:val="BodyText"/>
        <w:spacing w:before="0" w:after="283"/>
        <w:rPr>
          <w:szCs w:val="22"/>
        </w:rPr>
      </w:pPr>
      <w:r>
        <w:rPr>
          <w:szCs w:val="22"/>
        </w:rPr>
        <w:t xml:space="preserve">Второе и третье лучшее решение, соответственно бета и дельта. Остальные решения считаются омегами. Полагается, что к самым приспособленным волкам (альфа, бета и дельта), то есть находящимся ближе всего к добыче, будут приближаться остальные волки. После каждого приближения определяется кто на данном этапе альфа, бета и дельта, а затем волки опять перестраиваются. Перестроение происходит до тех пор, пока волки не собираются в стаю, что будет являться оптимальным направлением для атаки с минимальным расстоянием. </w:t>
      </w:r>
    </w:p>
    <w:p>
      <w:pPr>
        <w:pStyle w:val="BodyText"/>
        <w:spacing w:before="0" w:after="283"/>
        <w:rPr>
          <w:szCs w:val="22"/>
        </w:rPr>
      </w:pPr>
      <w:r>
        <w:rPr>
          <w:szCs w:val="22"/>
        </w:rPr>
        <w:t>В ходе алгоритма выполняются 3 основных этапа, в которых волки ищут добычу, окружают и атакуют ее. В процессе поиска обнаруживаются альфа, бета и дельта — волки, которые находятся ближе всего к добыче. Остальные, подчиняясь доминирующим, могут начать окружать добычу или продолжить произвольное перемещение в поисках лучшего варианта.</w:t>
      </w:r>
    </w:p>
    <w:p>
      <w:pPr>
        <w:pStyle w:val="BodyText"/>
        <w:rPr>
          <w:sz w:val="28"/>
        </w:rPr>
      </w:pPr>
      <w:r>
        <w:rPr>
          <w:sz w:val="28"/>
          <w:szCs w:val="22"/>
        </w:rPr>
      </w:r>
    </w:p>
    <w:p>
      <w:pPr>
        <w:pStyle w:val="BodyText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  <w:r>
        <w:br w:type="page"/>
      </w:r>
    </w:p>
    <w:p>
      <w:pPr>
        <w:pStyle w:val="Normal"/>
        <w:spacing w:before="0" w:after="0"/>
        <w:rPr>
          <w:sz w:val="28"/>
        </w:rPr>
      </w:pPr>
      <w:r>
        <w:rPr>
          <w:sz w:val="28"/>
        </w:rPr>
      </w:r>
    </w:p>
    <w:p>
      <w:pPr>
        <w:pStyle w:val="Heading1"/>
        <w:ind w:hanging="0" w:start="141"/>
        <w:jc w:val="center"/>
        <w:rPr/>
      </w:pPr>
      <w:r>
        <w:rPr/>
        <w:t>ОСНОВНАЯ ЧАСТЬ</w:t>
      </w:r>
    </w:p>
    <w:p>
      <w:pPr>
        <w:pStyle w:val="Heading1"/>
        <w:ind w:hanging="0" w:start="141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sz w:val="28"/>
        </w:rPr>
      </w:pPr>
      <w:bookmarkStart w:id="0" w:name="_GoBack"/>
      <w:bookmarkEnd w:id="0"/>
      <w:r>
        <w:rPr>
          <w:sz w:val="28"/>
        </w:rPr>
        <w:t>На рисунке 1 реализована блок схема алгоритма</w:t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BodyText"/>
        <w:jc w:val="center"/>
        <w:rPr/>
      </w:pPr>
      <w:r>
        <w:rPr/>
        <w:drawing>
          <wp:inline distT="0" distB="0" distL="0" distR="0">
            <wp:extent cx="4980940" cy="6154420"/>
            <wp:effectExtent l="0" t="0" r="0" b="0"/>
            <wp:docPr id="3" name="Рисунок 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0940" cy="6154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"/>
        <w:ind w:hanging="0"/>
        <w:jc w:val="center"/>
        <w:rPr/>
      </w:pPr>
      <w:r>
        <w:rPr/>
        <w:t>Рисунок 2 – блок схема</w:t>
      </w:r>
      <w:r>
        <w:br w:type="page"/>
      </w:r>
    </w:p>
    <w:p>
      <w:pPr>
        <w:pStyle w:val="Heading"/>
        <w:spacing w:before="0" w:after="0"/>
        <w:ind w:hanging="0"/>
        <w:jc w:val="center"/>
        <w:rPr>
          <w:lang w:eastAsia="ru-RU"/>
        </w:rPr>
      </w:pPr>
      <w:r>
        <w:rPr>
          <w:lang w:eastAsia="ru-RU"/>
        </w:rPr>
        <w:t>Программная реализация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import numpy as np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import matplotlib.pyplot as plt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from matplotlib.animation import FuncAnimation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def skin_function(x):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return -(np.sin(x[0]) * np.cos(x[1]) + 0.1 * (x[0]**2 + x[1]**2))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def forest_function(x):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return -(np.abs(np.sin(x[0]) * np.cos(x[1])) + 0.25 * np.sqrt(x[0]**2 + x[1]**2))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def megacity_function(x):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return -(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np.floor(np.abs(np.sin(2 * x[0]) + np.cos(2 * x[1]))) +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0.1 * (x[0]**2 + x[1]**2)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# Выберите одну из функций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test_function = skin_function  # или forest_function, megacity_function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class GreyWolfOptimizer: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def __init__(self, func, n_wolves=20, n_dim=2, bounds=[(-5, 5), (-5, 5)], n_iter=50):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self.func = func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self.n_wolves = n_wolves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self.n_dim = n_dim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self.bounds = np.array(bounds)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self.n_iter = n_iter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self.wolves = np.random.uniform(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low=self.bounds[:, 0],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high=self.bounds[:, 1],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size=(n_wolves, n_dim)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self.fitness = np.array([self.func(wolf) for wolf in self.wolves])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#лучшее решение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best_idx = np.argmax(self.fitness)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self.best_pos = self.wolves[best_idx].copy()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self.best_val = self.fitness[best_idx]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self.history = []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def optimize(self):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for t in range(self.n_iter):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idx_sorted = np.argsort(self.fitness)[::-1]  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alpha = self.wolves[idx_sorted[0]].copy()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beta  = self.wolves[idx_sorted[1]].copy()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delta = self.wolves[idx_sorted[2]].copy()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if self.fitness[idx_sorted[0]] &gt; self.best_val: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self.best_val = self.fitness[idx_sorted[0]]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self.best_pos = alpha.copy()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self.history.append(self.wolves.copy())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a = 2.0 * (1.0 - t / self.n_iter)  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wolves_new = np.empty_like(self.wolves)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for i in range(self.n_wolves):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pos_new = np.zeros(self.n_dim)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for d in range(self.n_dim):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r1, r2 = np.random.rand(), np.random.rand()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A1 = 2 * a * r1 - a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C1 = 2 * r2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D_alpha = abs(C1 * alpha[d] - self.wolves[i, d])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X1 = alpha[d] - A1 * D_alpha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r1, r2 = np.random.rand(), np.random.rand()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A2 = 2 * a * r1 - a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C2 = 2 * r2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D_beta = abs(C2 * beta[d] - self.wolves[i, d])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X2 = beta[d] - A2 * D_beta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r1, r2 = np.random.rand(), np.random.rand()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A3 = 2 * a * r1 - a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C3 = 2 * r2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D_delta = abs(C3 * delta[d] - self.wolves[i, d])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X3 = delta[d] - A3 * D_delta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pos_new[d] = (X1 + X2 + X3) / 3.0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wolves_new[i] = pos_new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wolves_new = np.clip(wolves_new, self.bounds[:, 0], self.bounds[:, 1])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self.wolves = wolves_new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self.fitness = np.array([self.func(wolf) for wolf in self.wolves])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return self.best_pos, self.best_val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if __name__ == "__main__":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n_wolves = 20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n_iter = 60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bounds = [(-5, 5), (-5, 5)]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gwo = GreyWolfOptimizer(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func=test_function,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n_wolves=n_wolves,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n_dim=2,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bounds=bounds,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n_iter=n_iter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print("Оптимизация...")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best_pos, best_val = gwo.optimize()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print(f"Найдено решение: {best_pos}")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print(f"Значение функции: {-best_val:.6f}  (оригинал максимизируется)")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fig, ax = plt.subplots(figsize=(8, 6))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ax.set_xlim(bounds[0])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ax.set_ylim(bounds[1])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ax.set_title("Grey Wolf Optimizer (GWO) — Каноническая версия")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x = np.linspace(bounds[0][0], bounds[0][1], 100)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y = np.linspace(bounds[1][0], bounds[1][1], 100)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X, Y = np.meshgrid(x, y)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Z = np.array([[test_function([xi, yi]) for xi in x] for yi in y])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ax.contour(X, Y, Z, levels=15, cmap='viridis', alpha=0.5)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scat_omega = ax.scatter([], [], c='gray', s=30, alpha=0.7, label='Омеги')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scat_alpha = ax.scatter([], [], c='red', s=100, label='Альфа')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scat_beta  = ax.scatter([], [], c='blue', s=80, label='Бета')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scat_delta = ax.scatter([], [], c='green', s=70, label='Дельта')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scat_best  = ax.scatter([], [], c='gold', s=120, marker='*', label='Лучшее')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def animate(frame):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wolves = gwo.history[frame]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fitness_frame = np.array([test_function(w) for w in wolves])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idx = np.argsort(fitness_frame)[::-1]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sorted_wolves = wolves[idx]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alpha = sorted_wolves[0]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beta  = sorted_wolves[1]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delta = sorted_wolves[2]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omegas = sorted_wolves[3:]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scat_omega.set_offsets(omegas)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scat_alpha.set_offsets([alpha])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scat_beta.set_offsets([beta])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scat_delta.set_offsets([delta])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scat_best.set_offsets([gwo.best_pos if frame == len(gwo.history)-1 else alpha])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return scat_omega, scat_alpha, scat_beta, scat_delta, scat_best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ani = FuncAnimation(fig, animate, frames=len(gwo.history), interval=300, blit=True)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ax.legend()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plt.show()</w:t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  <w:r>
        <w:br w:type="page"/>
      </w:r>
    </w:p>
    <w:p>
      <w:pPr>
        <w:pStyle w:val="Heading1"/>
        <w:spacing w:before="0" w:after="0"/>
        <w:ind w:hanging="0" w:start="0"/>
        <w:jc w:val="center"/>
        <w:rPr>
          <w:spacing w:val="-2"/>
        </w:rPr>
      </w:pPr>
      <w:r>
        <w:rPr>
          <w:spacing w:val="-2"/>
        </w:rPr>
        <w:t>ЗАКЛЮЧЕНИЕ</w:t>
      </w:r>
    </w:p>
    <w:p>
      <w:pPr>
        <w:pStyle w:val="Heading"/>
        <w:rPr/>
      </w:pPr>
      <w:r>
        <w:rPr/>
        <w:tab/>
      </w:r>
    </w:p>
    <w:p>
      <w:pPr>
        <w:pStyle w:val="Heading"/>
        <w:rPr/>
      </w:pPr>
      <w:r>
        <w:rPr/>
        <w:t xml:space="preserve">Программа реализовывает </w:t>
      </w:r>
      <w:r>
        <w:rPr/>
        <w:t>а</w:t>
      </w:r>
      <w:r>
        <w:rPr/>
        <w:t>лгоритм серых волков. В ходе выполнения практической работы было приобретено понимание данного алгоритма.</w:t>
      </w:r>
    </w:p>
    <w:p>
      <w:pPr>
        <w:pStyle w:val="Heading"/>
        <w:rPr/>
      </w:pPr>
      <w:r>
        <w:rPr/>
      </w:r>
    </w:p>
    <w:p>
      <w:pPr>
        <w:pStyle w:val="Heading"/>
        <w:rPr>
          <w:b/>
        </w:rPr>
      </w:pPr>
      <w:r>
        <w:rPr>
          <w:b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0"/>
        <w:rPr>
          <w:b w:val="false"/>
          <w:bCs w:val="false"/>
          <w:spacing w:val="-2"/>
        </w:rPr>
      </w:pPr>
      <w:r>
        <w:rPr>
          <w:b w:val="false"/>
          <w:bCs w:val="false"/>
          <w:spacing w:val="-2"/>
        </w:rPr>
      </w:r>
      <w:bookmarkStart w:id="1" w:name="docs-internal-guid-25166ccc-7fff-a7d9-46"/>
      <w:bookmarkStart w:id="2" w:name="docs-internal-guid-25166ccc-7fff-a7d9-46"/>
      <w:bookmarkEnd w:id="2"/>
    </w:p>
    <w:sectPr>
      <w:footerReference w:type="even" r:id="rId6"/>
      <w:footerReference w:type="default" r:id="rId7"/>
      <w:footerReference w:type="first" r:id="rId8"/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85"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FreeSerif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link w:val="1"/>
    <w:qFormat/>
    <w:pPr>
      <w:spacing w:before="74" w:after="0"/>
      <w:ind w:start="141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uppressAutoHyphens w:val="false"/>
      <w:spacing w:before="40" w:after="0"/>
      <w:outlineLvl w:val="1"/>
    </w:pPr>
    <w:rPr>
      <w:rFonts w:ascii="Cambria" w:hAnsi="Cambria" w:eastAsia="Calibri" w:cs="FreeSerif"/>
      <w:color w:themeColor="accent1" w:themeShade="bf" w:val="365F91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outlineLvl w:val="2"/>
    </w:pPr>
    <w:rPr>
      <w:rFonts w:ascii="Cambria" w:hAnsi="Cambria" w:eastAsia="Calibri" w:cs="FreeSerif"/>
      <w:color w:themeColor="accent1" w:themeShade="7f" w:val="243F60"/>
      <w:sz w:val="24"/>
      <w:szCs w:val="24"/>
    </w:rPr>
  </w:style>
  <w:style w:type="paragraph" w:styleId="Heading4">
    <w:name w:val="heading 4"/>
    <w:basedOn w:val="Normal"/>
    <w:next w:val="Normal"/>
    <w:link w:val="4"/>
    <w:qFormat/>
    <w:pPr>
      <w:keepNext w:val="true"/>
      <w:keepLines/>
      <w:spacing w:before="40" w:after="0"/>
      <w:outlineLvl w:val="3"/>
    </w:pPr>
    <w:rPr>
      <w:rFonts w:ascii="Cambria" w:hAnsi="Cambria" w:eastAsia="Calibri" w:cs="FreeSerif"/>
      <w:i/>
      <w:iCs/>
      <w:color w:themeColor="accent1" w:themeShade="bf" w:val="365F91"/>
    </w:rPr>
  </w:style>
  <w:style w:type="paragraph" w:styleId="Heading5">
    <w:name w:val="heading 5"/>
    <w:basedOn w:val="Normal"/>
    <w:next w:val="Normal"/>
    <w:link w:val="5"/>
    <w:qFormat/>
    <w:pPr>
      <w:keepNext w:val="true"/>
      <w:keepLines/>
      <w:spacing w:before="40" w:after="0"/>
      <w:outlineLvl w:val="4"/>
    </w:pPr>
    <w:rPr>
      <w:rFonts w:ascii="Cambria" w:hAnsi="Cambria" w:eastAsia="Calibri" w:cs="FreeSerif"/>
      <w:color w:themeColor="accent1" w:themeShade="bf" w:val="365F91"/>
    </w:rPr>
  </w:style>
  <w:style w:type="paragraph" w:styleId="Heading6">
    <w:name w:val="heading 6"/>
    <w:basedOn w:val="Normal"/>
    <w:next w:val="Normal"/>
    <w:link w:val="6"/>
    <w:qFormat/>
    <w:pPr>
      <w:keepNext w:val="true"/>
      <w:keepLines/>
      <w:spacing w:before="40" w:after="0"/>
      <w:outlineLvl w:val="5"/>
    </w:pPr>
    <w:rPr>
      <w:rFonts w:ascii="Cambria" w:hAnsi="Cambria" w:eastAsia="Calibri" w:cs="FreeSerif"/>
      <w:color w:themeColor="accent1" w:themeShade="7f" w:val="243F60"/>
    </w:rPr>
  </w:style>
  <w:style w:type="character" w:styleId="DefaultParagraphFont">
    <w:name w:val="Default Paragraph Font"/>
    <w:qFormat/>
    <w:rPr/>
  </w:style>
  <w:style w:type="character" w:styleId="Style8">
    <w:name w:val="Основной текст Знак"/>
    <w:basedOn w:val="DefaultParagraphFont"/>
    <w:qFormat/>
    <w:rPr>
      <w:rFonts w:ascii="Times New Roman" w:hAnsi="Times New Roman" w:eastAsia="Times New Roman" w:cs="Times New Roman"/>
      <w:sz w:val="28"/>
      <w:szCs w:val="28"/>
      <w:lang w:val="ru-RU"/>
    </w:rPr>
  </w:style>
  <w:style w:type="character" w:styleId="Strong">
    <w:name w:val="Strong"/>
    <w:basedOn w:val="DefaultParagraphFont"/>
    <w:qFormat/>
    <w:rPr>
      <w:b/>
      <w:bCs/>
    </w:rPr>
  </w:style>
  <w:style w:type="character" w:styleId="1">
    <w:name w:val="Заголовок 1 Знак"/>
    <w:basedOn w:val="DefaultParagraphFont"/>
    <w:link w:val="Heading1"/>
    <w:qFormat/>
    <w:rPr>
      <w:rFonts w:ascii="Times New Roman" w:hAnsi="Times New Roman" w:eastAsia="Times New Roman" w:cs="Times New Roman"/>
      <w:b/>
      <w:bCs/>
      <w:sz w:val="28"/>
      <w:szCs w:val="28"/>
      <w:lang w:val="ru-RU"/>
    </w:rPr>
  </w:style>
  <w:style w:type="character" w:styleId="5">
    <w:name w:val="Заголовок 5 Знак"/>
    <w:basedOn w:val="DefaultParagraphFont"/>
    <w:link w:val="Heading5"/>
    <w:qFormat/>
    <w:rPr>
      <w:rFonts w:ascii="Cambria" w:hAnsi="Cambria" w:eastAsia="Calibri" w:cs="FreeSerif"/>
      <w:color w:themeColor="accent1" w:themeShade="bf" w:val="365F91"/>
      <w:lang w:val="ru-RU"/>
    </w:rPr>
  </w:style>
  <w:style w:type="character" w:styleId="4">
    <w:name w:val="Заголовок 4 Знак"/>
    <w:basedOn w:val="DefaultParagraphFont"/>
    <w:link w:val="Heading4"/>
    <w:qFormat/>
    <w:rPr>
      <w:rFonts w:ascii="Cambria" w:hAnsi="Cambria" w:eastAsia="Calibri" w:cs="FreeSerif"/>
      <w:i/>
      <w:iCs/>
      <w:color w:themeColor="accent1" w:themeShade="bf" w:val="365F91"/>
      <w:lang w:val="ru-RU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6">
    <w:name w:val="Заголовок 6 Знак"/>
    <w:basedOn w:val="DefaultParagraphFont"/>
    <w:link w:val="Heading6"/>
    <w:qFormat/>
    <w:rPr>
      <w:rFonts w:ascii="Cambria" w:hAnsi="Cambria" w:eastAsia="Calibri" w:cs="FreeSerif"/>
      <w:color w:themeColor="accent1" w:themeShade="7f" w:val="243F60"/>
      <w:lang w:val="ru-RU"/>
    </w:rPr>
  </w:style>
  <w:style w:type="character" w:styleId="NumberingSymbols">
    <w:name w:val="Numbering Symbols"/>
    <w:qFormat/>
    <w:rPr/>
  </w:style>
  <w:style w:type="character" w:styleId="2">
    <w:name w:val="Заголовок 2 Знак"/>
    <w:basedOn w:val="DefaultParagraphFont"/>
    <w:link w:val="Heading2"/>
    <w:qFormat/>
    <w:rPr>
      <w:rFonts w:ascii="Cambria" w:hAnsi="Cambria" w:eastAsia="Calibri" w:cs="FreeSerif"/>
      <w:color w:themeColor="accent1" w:themeShade="bf" w:val="365F91"/>
      <w:sz w:val="26"/>
      <w:szCs w:val="26"/>
      <w:lang w:val="ru-RU"/>
    </w:rPr>
  </w:style>
  <w:style w:type="character" w:styleId="Style9">
    <w:name w:val="Верхний колонтитул Знак"/>
    <w:basedOn w:val="DefaultParagraphFont"/>
    <w:link w:val="Header"/>
    <w:qFormat/>
    <w:rPr>
      <w:rFonts w:ascii="Times New Roman" w:hAnsi="Times New Roman" w:eastAsia="Times New Roman" w:cs="Times New Roman"/>
      <w:lang w:val="ru-RU"/>
    </w:rPr>
  </w:style>
  <w:style w:type="character" w:styleId="Style10">
    <w:name w:val="Нижний колонтитул Знак"/>
    <w:basedOn w:val="DefaultParagraphFont"/>
    <w:link w:val="Footer"/>
    <w:qFormat/>
    <w:rPr>
      <w:rFonts w:ascii="Times New Roman" w:hAnsi="Times New Roman" w:eastAsia="Times New Roman" w:cs="Times New Roman"/>
      <w:lang w:val="ru-RU"/>
    </w:rPr>
  </w:style>
  <w:style w:type="character" w:styleId="3">
    <w:name w:val="Заголовок 3 Знак"/>
    <w:basedOn w:val="DefaultParagraphFont"/>
    <w:link w:val="Heading3"/>
    <w:qFormat/>
    <w:rPr>
      <w:rFonts w:ascii="Cambria" w:hAnsi="Cambria" w:eastAsia="Calibri" w:cs="FreeSerif"/>
      <w:color w:themeColor="accent1" w:themeShade="7f" w:val="243F60"/>
      <w:sz w:val="24"/>
      <w:szCs w:val="24"/>
      <w:lang w:val="ru-RU"/>
    </w:rPr>
  </w:style>
  <w:style w:type="character" w:styleId="docdata">
    <w:name w:val="docdata"/>
    <w:basedOn w:val="DefaultParagraphFont"/>
    <w:qFormat/>
    <w:rPr/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val="ru-RU" w:eastAsia="ru-RU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d813de27">
    <w:name w:val="d813de27"/>
    <w:basedOn w:val="DefaultParagraphFont"/>
    <w:qFormat/>
    <w:rPr/>
  </w:style>
  <w:style w:type="character" w:styleId="sc51">
    <w:name w:val="sc51"/>
    <w:basedOn w:val="DefaultParagraphFont"/>
    <w:qFormat/>
    <w:rPr>
      <w:rFonts w:ascii="Courier New" w:hAnsi="Courier New" w:cs="Courier New"/>
      <w:b/>
      <w:bCs/>
      <w:color w:val="0000FF"/>
      <w:sz w:val="20"/>
      <w:szCs w:val="20"/>
    </w:rPr>
  </w:style>
  <w:style w:type="character" w:styleId="sc0">
    <w:name w:val="sc0"/>
    <w:basedOn w:val="DefaultParagraphFont"/>
    <w:qFormat/>
    <w:rPr>
      <w:rFonts w:ascii="Courier New" w:hAnsi="Courier New" w:cs="Courier New"/>
      <w:color w:val="000000"/>
      <w:sz w:val="20"/>
      <w:szCs w:val="20"/>
    </w:rPr>
  </w:style>
  <w:style w:type="character" w:styleId="sc11">
    <w:name w:val="sc11"/>
    <w:basedOn w:val="DefaultParagraphFont"/>
    <w:qFormat/>
    <w:rPr>
      <w:rFonts w:ascii="Courier New" w:hAnsi="Courier New" w:cs="Courier New"/>
      <w:color w:val="000000"/>
      <w:sz w:val="20"/>
      <w:szCs w:val="20"/>
    </w:rPr>
  </w:style>
  <w:style w:type="character" w:styleId="sc12">
    <w:name w:val="sc12"/>
    <w:basedOn w:val="DefaultParagraphFont"/>
    <w:qFormat/>
    <w:rPr>
      <w:rFonts w:ascii="Courier New" w:hAnsi="Courier New" w:cs="Courier New"/>
      <w:color w:val="008000"/>
      <w:sz w:val="20"/>
      <w:szCs w:val="20"/>
    </w:rPr>
  </w:style>
  <w:style w:type="character" w:styleId="sc101">
    <w:name w:val="sc101"/>
    <w:basedOn w:val="DefaultParagraphFont"/>
    <w:qFormat/>
    <w:rPr>
      <w:rFonts w:ascii="Courier New" w:hAnsi="Courier New" w:cs="Courier New"/>
      <w:b/>
      <w:bCs/>
      <w:color w:val="000080"/>
      <w:sz w:val="20"/>
      <w:szCs w:val="20"/>
    </w:rPr>
  </w:style>
  <w:style w:type="character" w:styleId="sc141">
    <w:name w:val="sc141"/>
    <w:basedOn w:val="DefaultParagraphFont"/>
    <w:qFormat/>
    <w:rPr>
      <w:rFonts w:ascii="Courier New" w:hAnsi="Courier New" w:cs="Courier New"/>
      <w:b/>
      <w:bCs/>
      <w:color w:val="880088"/>
      <w:sz w:val="20"/>
      <w:szCs w:val="20"/>
    </w:rPr>
  </w:style>
  <w:style w:type="character" w:styleId="sc31">
    <w:name w:val="sc31"/>
    <w:basedOn w:val="DefaultParagraphFont"/>
    <w:qFormat/>
    <w:rPr>
      <w:rFonts w:ascii="Courier New" w:hAnsi="Courier New" w:cs="Courier New"/>
      <w:color w:val="808080"/>
      <w:sz w:val="20"/>
      <w:szCs w:val="20"/>
    </w:rPr>
  </w:style>
  <w:style w:type="character" w:styleId="sc21">
    <w:name w:val="sc21"/>
    <w:basedOn w:val="DefaultParagraphFont"/>
    <w:qFormat/>
    <w:rPr>
      <w:rFonts w:ascii="Courier New" w:hAnsi="Courier New" w:cs="Courier New"/>
      <w:color w:val="FF0000"/>
      <w:sz w:val="20"/>
      <w:szCs w:val="20"/>
    </w:rPr>
  </w:style>
  <w:style w:type="character" w:styleId="sc201">
    <w:name w:val="sc201"/>
    <w:basedOn w:val="DefaultParagraphFont"/>
    <w:qFormat/>
    <w:rPr>
      <w:rFonts w:ascii="Courier New" w:hAnsi="Courier New" w:cs="Courier New"/>
      <w:i/>
      <w:iCs/>
      <w:color w:val="FF8000"/>
      <w:sz w:val="20"/>
      <w:szCs w:val="20"/>
    </w:rPr>
  </w:style>
  <w:style w:type="character" w:styleId="sc161">
    <w:name w:val="sc161"/>
    <w:basedOn w:val="DefaultParagraphFont"/>
    <w:qFormat/>
    <w:rPr>
      <w:rFonts w:ascii="Courier New" w:hAnsi="Courier New" w:cs="Courier New"/>
      <w:color w:val="808080"/>
      <w:sz w:val="20"/>
      <w:szCs w:val="20"/>
    </w:rPr>
  </w:style>
  <w:style w:type="character" w:styleId="sc91">
    <w:name w:val="sc91"/>
    <w:basedOn w:val="DefaultParagraphFont"/>
    <w:qFormat/>
    <w:rPr>
      <w:rFonts w:ascii="Courier New" w:hAnsi="Courier New" w:cs="Courier New"/>
      <w:color w:val="FF00FF"/>
      <w:sz w:val="20"/>
      <w:szCs w:val="20"/>
    </w:rPr>
  </w:style>
  <w:style w:type="character" w:styleId="sc71">
    <w:name w:val="sc71"/>
    <w:basedOn w:val="DefaultParagraphFont"/>
    <w:qFormat/>
    <w:rPr>
      <w:rFonts w:ascii="Courier New" w:hAnsi="Courier New" w:cs="Courier New"/>
      <w:color w:val="FF8000"/>
      <w:sz w:val="20"/>
      <w:szCs w:val="20"/>
    </w:rPr>
  </w:style>
  <w:style w:type="character" w:styleId="sc81">
    <w:name w:val="sc81"/>
    <w:basedOn w:val="DefaultParagraphFont"/>
    <w:qFormat/>
    <w:rPr>
      <w:rFonts w:ascii="Courier New" w:hAnsi="Courier New" w:cs="Courier New"/>
      <w:b/>
      <w:bCs/>
      <w:color w:val="000000"/>
      <w:sz w:val="20"/>
      <w:szCs w:val="20"/>
    </w:rPr>
  </w:style>
  <w:style w:type="character" w:styleId="sc41">
    <w:name w:val="sc41"/>
    <w:basedOn w:val="DefaultParagraphFont"/>
    <w:qFormat/>
    <w:rPr>
      <w:rFonts w:ascii="Courier New" w:hAnsi="Courier New" w:cs="Courier New"/>
      <w:color w:val="808080"/>
      <w:sz w:val="20"/>
      <w:szCs w:val="20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lineRule="auto" w:line="360"/>
      <w:ind w:firstLine="709"/>
      <w:jc w:val="both"/>
    </w:pPr>
    <w:rPr>
      <w:rFonts w:eastAsia="Noto Sans" w:cs="FreeSans"/>
      <w:sz w:val="28"/>
      <w:szCs w:val="28"/>
    </w:rPr>
  </w:style>
  <w:style w:type="paragraph" w:styleId="BodyText">
    <w:name w:val="Body Text"/>
    <w:basedOn w:val="Normal"/>
    <w:link w:val="Style8"/>
    <w:pPr/>
    <w:rPr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qFormat/>
    <w:pPr>
      <w:ind w:start="1321" w:end="1317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qFormat/>
    <w:pPr>
      <w:ind w:hanging="278" w:start="1127"/>
    </w:pPr>
    <w:rPr/>
  </w:style>
  <w:style w:type="paragraph" w:styleId="TableParagraph">
    <w:name w:val="Table Paragraph"/>
    <w:basedOn w:val="Normal"/>
    <w:qFormat/>
    <w:pPr>
      <w:spacing w:lineRule="exact" w:line="233"/>
      <w:ind w:start="33"/>
      <w:jc w:val="center"/>
    </w:pPr>
    <w:rPr/>
  </w:style>
  <w:style w:type="paragraph" w:styleId="NormalWeb">
    <w:name w:val="Normal (Web)"/>
    <w:basedOn w:val="Normal"/>
    <w:qFormat/>
    <w:pPr>
      <w:widowControl/>
      <w:spacing w:before="280" w:after="280"/>
    </w:pPr>
    <w:rPr>
      <w:sz w:val="24"/>
      <w:szCs w:val="24"/>
      <w:lang w:eastAsia="ru-RU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9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0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HTMLPreformatted">
    <w:name w:val="HTML Preformatted"/>
    <w:basedOn w:val="Normal"/>
    <w:link w:val="HTML"/>
    <w:qFormat/>
    <w:pPr>
      <w:widowControl/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false"/>
    </w:pPr>
    <w:rPr>
      <w:rFonts w:ascii="Courier New" w:hAnsi="Courier New" w:cs="Courier New"/>
      <w:sz w:val="20"/>
      <w:szCs w:val="20"/>
      <w:lang w:eastAsia="ru-RU"/>
    </w:rPr>
  </w:style>
  <w:style w:type="paragraph" w:styleId="ds-markdown-paragraph">
    <w:name w:val="ds-markdown-paragraph"/>
    <w:basedOn w:val="Normal"/>
    <w:qFormat/>
    <w:pPr>
      <w:widowControl/>
      <w:suppressAutoHyphens w:val="false"/>
      <w:spacing w:before="280" w:after="280"/>
    </w:pPr>
    <w:rPr>
      <w:sz w:val="24"/>
      <w:szCs w:val="24"/>
      <w:lang w:eastAsia="ru-RU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901</TotalTime>
  <Application>LibreOffice/25.2.7.2$Linux_X86_64 LibreOffice_project/520$Build-2</Application>
  <AppVersion>15.0000</AppVersion>
  <Pages>7</Pages>
  <Words>824</Words>
  <Characters>5761</Characters>
  <CharactersWithSpaces>7470</CharactersWithSpaces>
  <Paragraphs>153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2025-09-02T05:11:00Z</dcterms:created>
  <dc:creator>User</dc:creator>
  <dc:description/>
  <dc:language>ru-RU</dc:language>
  <cp:lastModifiedBy/>
  <dcterms:modified xsi:type="dcterms:W3CDTF">2025-11-25T08:05:44Z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2025-02-12T00:00:00Z</vt:filetime>
  </property>
  <property fmtid="{D5CDD505-2E9C-101B-9397-08002B2CF9AE}" pid="3" name="LastSaved">
    <vt:filetime>2025-02-12T00:00:00Z</vt:filetime>
  </property>
</Properties>
</file>