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media/image1.png" ContentType="image/png"/>
  <Override PartName="/word/footer6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74" w:after="0"/>
        <w:ind w:start="1321" w:end="1314"/>
        <w:jc w:val="center"/>
        <w:rPr/>
      </w:pPr>
      <w:r>
        <mc:AlternateContent>
          <mc:Choice Requires="wps">
            <w:drawing>
              <wp:anchor behindDoc="1" distT="6350" distB="6985" distL="6350" distR="6985" simplePos="0" locked="0" layoutInCell="1" allowOverlap="1" relativeHeight="3">
                <wp:simplePos x="0" y="0"/>
                <wp:positionH relativeFrom="column">
                  <wp:posOffset>-1237615</wp:posOffset>
                </wp:positionH>
                <wp:positionV relativeFrom="paragraph">
                  <wp:posOffset>-838200</wp:posOffset>
                </wp:positionV>
                <wp:extent cx="7556500" cy="10680700"/>
                <wp:effectExtent l="6350" t="6350" r="6985" b="6985"/>
                <wp:wrapNone/>
                <wp:docPr id="1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400" cy="10680840"/>
                        </a:xfrm>
                        <a:custGeom>
                          <a:avLst/>
                          <a:gdLst>
                            <a:gd name="textAreaLeft" fmla="*/ 0 w 4284000"/>
                            <a:gd name="textAreaRight" fmla="*/ 4287240 w 4284000"/>
                            <a:gd name="textAreaTop" fmla="*/ 0 h 6055200"/>
                            <a:gd name="textAreaBottom" fmla="*/ 6058440 h 6055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556500" h="10680700">
                              <a:moveTo>
                                <a:pt x="0" y="10680700"/>
                              </a:moveTo>
                              <a:lnTo>
                                <a:pt x="0" y="0"/>
                              </a:lnTo>
                              <a:lnTo>
                                <a:pt x="7556500" y="0"/>
                              </a:lnTo>
                            </a:path>
                          </a:pathLst>
                        </a:custGeom>
                        <a:noFill/>
                        <a:ln w="12600">
                          <a:solidFill>
                            <a:srgbClr val="b4b4b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Федеральное</w:t>
      </w:r>
      <w:r>
        <w:rPr>
          <w:spacing w:val="-18"/>
        </w:rPr>
        <w:t xml:space="preserve"> </w:t>
      </w:r>
      <w:r>
        <w:rPr/>
        <w:t>государственное</w:t>
      </w:r>
      <w:r>
        <w:rPr>
          <w:spacing w:val="-17"/>
        </w:rPr>
        <w:t xml:space="preserve"> </w:t>
      </w:r>
      <w:r>
        <w:rPr/>
        <w:t>автономное образовательное учреждение</w:t>
      </w:r>
    </w:p>
    <w:p>
      <w:pPr>
        <w:pStyle w:val="BodyText"/>
        <w:ind w:start="1321" w:end="1317"/>
        <w:jc w:val="center"/>
        <w:rPr/>
      </w:pPr>
      <w:r>
        <w:rPr/>
        <w:t>высшего</w:t>
      </w:r>
      <w:r>
        <w:rPr>
          <w:spacing w:val="-5"/>
        </w:rPr>
        <w:t xml:space="preserve"> </w:t>
      </w:r>
      <w:r>
        <w:rPr>
          <w:spacing w:val="-2"/>
        </w:rPr>
        <w:t>образования</w:t>
      </w:r>
    </w:p>
    <w:p>
      <w:pPr>
        <w:pStyle w:val="BodyText"/>
        <w:ind w:start="1321" w:end="1317"/>
        <w:jc w:val="center"/>
        <w:rPr/>
      </w:pPr>
      <w:r>
        <w:rPr/>
        <w:t>«СИБИРСКИЙ</w:t>
      </w:r>
      <w:r>
        <w:rPr>
          <w:spacing w:val="-11"/>
        </w:rPr>
        <w:t xml:space="preserve"> </w:t>
      </w:r>
      <w:r>
        <w:rPr/>
        <w:t>ФЕДЕРАЛЬНЫЙ</w:t>
      </w:r>
      <w:r>
        <w:rPr>
          <w:spacing w:val="-10"/>
        </w:rPr>
        <w:t xml:space="preserve"> </w:t>
      </w:r>
      <w:r>
        <w:rPr>
          <w:spacing w:val="-2"/>
        </w:rPr>
        <w:t>УНИВЕРСИТЕТ»</w:t>
      </w:r>
    </w:p>
    <w:p>
      <w:pPr>
        <w:pStyle w:val="BodyText"/>
        <w:spacing w:before="321" w:after="0"/>
        <w:rPr/>
      </w:pPr>
      <w:r>
        <w:rPr/>
      </w:r>
    </w:p>
    <w:p>
      <w:pPr>
        <w:pStyle w:val="BodyText"/>
        <w:ind w:start="1321" w:end="1530"/>
        <w:jc w:val="center"/>
        <w:rPr>
          <w:u w:val="single"/>
        </w:rPr>
      </w:pPr>
      <w:r>
        <w:rPr>
          <w:u w:val="single"/>
        </w:rPr>
        <w:t>Институт</w:t>
      </w:r>
      <w:r>
        <w:rPr>
          <w:spacing w:val="-10"/>
          <w:u w:val="single"/>
        </w:rPr>
        <w:t xml:space="preserve"> </w:t>
      </w:r>
      <w:r>
        <w:rPr>
          <w:u w:val="single"/>
        </w:rPr>
        <w:t>космических</w:t>
      </w:r>
      <w:r>
        <w:rPr>
          <w:spacing w:val="-7"/>
          <w:u w:val="single"/>
        </w:rPr>
        <w:t xml:space="preserve"> </w:t>
      </w:r>
      <w:r>
        <w:rPr>
          <w:u w:val="single"/>
        </w:rPr>
        <w:t>и</w:t>
      </w:r>
      <w:r>
        <w:rPr>
          <w:spacing w:val="-7"/>
          <w:u w:val="single"/>
        </w:rPr>
        <w:t xml:space="preserve"> </w:t>
      </w:r>
      <w:r>
        <w:rPr>
          <w:u w:val="single"/>
        </w:rPr>
        <w:t>информационных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технологий</w:t>
      </w:r>
    </w:p>
    <w:p>
      <w:pPr>
        <w:pStyle w:val="Normal"/>
        <w:spacing w:before="10" w:after="0"/>
        <w:ind w:start="1321" w:end="1531"/>
        <w:jc w:val="center"/>
        <w:rPr>
          <w:i/>
          <w:i/>
        </w:rPr>
      </w:pPr>
      <w:r>
        <w:rPr>
          <w:i/>
          <w:spacing w:val="-2"/>
        </w:rPr>
        <w:t>институт</w:t>
      </w:r>
    </w:p>
    <w:p>
      <w:pPr>
        <w:pStyle w:val="BodyText"/>
        <w:rPr>
          <w:i/>
          <w:i/>
        </w:rPr>
      </w:pPr>
      <w:r>
        <w:rPr>
          <w:i/>
        </w:rPr>
      </w:r>
    </w:p>
    <w:p>
      <w:pPr>
        <w:pStyle w:val="BodyText"/>
        <w:tabs>
          <w:tab w:val="clear" w:pos="720"/>
          <w:tab w:val="left" w:pos="2632" w:leader="none"/>
          <w:tab w:val="left" w:pos="9379" w:leader="none"/>
        </w:tabs>
        <w:ind w:end="209"/>
        <w:jc w:val="center"/>
        <w:rPr>
          <w:spacing w:val="-10"/>
          <w:u w:val="single"/>
        </w:rPr>
      </w:pPr>
      <w:r>
        <w:rPr>
          <w:spacing w:val="-10"/>
          <w:u w:val="single"/>
        </w:rPr>
        <w:t>Прикладная информатика</w:t>
      </w:r>
    </w:p>
    <w:p>
      <w:pPr>
        <w:pStyle w:val="Normal"/>
        <w:spacing w:before="10" w:after="0"/>
        <w:ind w:start="1321" w:end="1531"/>
        <w:jc w:val="center"/>
        <w:rPr>
          <w:i/>
          <w:i/>
        </w:rPr>
      </w:pPr>
      <w:r>
        <w:rPr>
          <w:i/>
          <w:spacing w:val="-2"/>
        </w:rPr>
        <w:t>кафедра</w:t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spacing w:before="276" w:after="0"/>
        <w:rPr>
          <w:i/>
          <w:i/>
          <w:sz w:val="32"/>
        </w:rPr>
      </w:pPr>
      <w:r>
        <w:rPr>
          <w:i/>
          <w:sz w:val="32"/>
        </w:rPr>
      </w:r>
    </w:p>
    <w:p>
      <w:pPr>
        <w:pStyle w:val="Title"/>
        <w:rPr/>
      </w:pPr>
      <w:r>
        <w:rPr/>
        <w:t>ОТЧЕТ О ПРАКТИЧЕСКОЙ</w:t>
      </w:r>
      <w:r>
        <w:rPr>
          <w:spacing w:val="-11"/>
        </w:rPr>
        <w:t xml:space="preserve"> </w:t>
      </w:r>
      <w:r>
        <w:rPr/>
        <w:t>РАБОТЕ №8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Heading1"/>
        <w:spacing w:before="0" w:after="0"/>
        <w:ind w:hanging="0" w:start="1321" w:end="1531"/>
        <w:jc w:val="center"/>
        <w:rPr>
          <w:b w:val="false"/>
        </w:rPr>
      </w:pPr>
      <w:r>
        <w:rPr>
          <w:b w:val="false"/>
        </w:rPr>
        <w:t xml:space="preserve"> </w:t>
      </w:r>
      <w:r>
        <w:rPr>
          <w:b w:val="false"/>
        </w:rPr>
        <w:t xml:space="preserve">Алгоритм  </w:t>
      </w:r>
      <w:r>
        <w:rPr>
          <w:b w:val="false"/>
          <w:sz w:val="28"/>
          <w:szCs w:val="22"/>
        </w:rPr>
        <w:t>ABHA</w:t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rPr>
          <w:i/>
          <w:i/>
          <w:sz w:val="20"/>
        </w:rPr>
      </w:pPr>
      <w:r>
        <w:rPr>
          <w:i/>
          <w:sz w:val="20"/>
        </w:rPr>
      </w:r>
    </w:p>
    <w:p>
      <w:pPr>
        <w:pStyle w:val="BodyText"/>
        <w:spacing w:before="57" w:after="1"/>
        <w:rPr>
          <w:i/>
          <w:i/>
          <w:sz w:val="20"/>
        </w:rPr>
      </w:pPr>
      <w:r>
        <w:rPr>
          <w:i/>
          <w:sz w:val="20"/>
        </w:rPr>
      </w:r>
    </w:p>
    <w:tbl>
      <w:tblPr>
        <w:tblW w:w="9438" w:type="dxa"/>
        <w:jc w:val="start"/>
        <w:tblInd w:w="99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699"/>
        <w:gridCol w:w="2287"/>
        <w:gridCol w:w="2452"/>
      </w:tblGrid>
      <w:tr>
        <w:trPr>
          <w:trHeight w:val="708" w:hRule="atLeast"/>
        </w:trPr>
        <w:tc>
          <w:tcPr>
            <w:tcW w:w="4699" w:type="dxa"/>
            <w:tcBorders/>
          </w:tcPr>
          <w:p>
            <w:pPr>
              <w:pStyle w:val="TableParagraph"/>
              <w:suppressAutoHyphens w:val="true"/>
              <w:spacing w:lineRule="exact" w:line="310" w:before="0" w:after="0"/>
              <w:ind w:start="50"/>
              <w:jc w:val="start"/>
              <w:rPr>
                <w:sz w:val="28"/>
              </w:rPr>
            </w:pPr>
            <w:r>
              <w:rPr>
                <w:spacing w:val="-2"/>
                <w:kern w:val="0"/>
                <w:sz w:val="28"/>
                <w:szCs w:val="22"/>
                <w:lang w:eastAsia="en-US" w:bidi="ar-SA"/>
              </w:rPr>
              <w:t>Преподаватель</w:t>
            </w:r>
          </w:p>
        </w:tc>
        <w:tc>
          <w:tcPr>
            <w:tcW w:w="2287" w:type="dxa"/>
            <w:tcBorders/>
          </w:tcPr>
          <w:p>
            <w:pPr>
              <w:pStyle w:val="TableParagraph"/>
              <w:tabs>
                <w:tab w:val="clear" w:pos="720"/>
                <w:tab w:val="left" w:pos="2098" w:leader="none"/>
              </w:tabs>
              <w:suppressAutoHyphens w:val="true"/>
              <w:spacing w:lineRule="exact" w:line="310" w:before="0" w:after="0"/>
              <w:rPr>
                <w:sz w:val="28"/>
              </w:rPr>
            </w:pP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ab/>
            </w:r>
          </w:p>
          <w:p>
            <w:pPr>
              <w:pStyle w:val="TableParagraph"/>
              <w:suppressAutoHyphens w:val="true"/>
              <w:spacing w:lineRule="auto" w:line="240" w:before="10" w:after="0"/>
              <w:ind w:start="33" w:end="63"/>
              <w:rPr>
                <w:i/>
                <w:i/>
              </w:rPr>
            </w:pPr>
            <w:r>
              <w:rPr>
                <w:i/>
                <w:kern w:val="0"/>
                <w:sz w:val="22"/>
                <w:szCs w:val="22"/>
                <w:lang w:eastAsia="en-US" w:bidi="ar-SA"/>
              </w:rPr>
              <w:t>подпись,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дата</w:t>
            </w:r>
          </w:p>
        </w:tc>
        <w:tc>
          <w:tcPr>
            <w:tcW w:w="2452" w:type="dxa"/>
            <w:tcBorders/>
          </w:tcPr>
          <w:p>
            <w:pPr>
              <w:pStyle w:val="TableParagraph"/>
              <w:tabs>
                <w:tab w:val="clear" w:pos="720"/>
                <w:tab w:val="left" w:pos="2349" w:leader="none"/>
              </w:tabs>
              <w:suppressAutoHyphens w:val="true"/>
              <w:spacing w:lineRule="exact" w:line="310" w:before="0" w:after="0"/>
              <w:ind w:start="49"/>
              <w:rPr>
                <w:sz w:val="28"/>
              </w:rPr>
            </w:pPr>
            <w:r>
              <w:rPr>
                <w:spacing w:val="42"/>
                <w:kern w:val="0"/>
                <w:sz w:val="28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>С.Н. Масаев</w:t>
              <w:tab/>
            </w:r>
          </w:p>
          <w:p>
            <w:pPr>
              <w:pStyle w:val="TableParagraph"/>
              <w:suppressAutoHyphens w:val="true"/>
              <w:spacing w:lineRule="auto" w:line="240" w:before="10" w:after="0"/>
              <w:ind w:start="42"/>
              <w:rPr>
                <w:i/>
                <w:i/>
              </w:rPr>
            </w:pPr>
            <w:r>
              <w:rPr>
                <w:i/>
                <w:kern w:val="0"/>
                <w:sz w:val="22"/>
                <w:szCs w:val="22"/>
                <w:lang w:eastAsia="en-US" w:bidi="ar-SA"/>
              </w:rPr>
              <w:t>инициалы,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i/>
                <w:spacing w:val="-2"/>
                <w:kern w:val="0"/>
                <w:sz w:val="22"/>
                <w:szCs w:val="22"/>
                <w:lang w:eastAsia="en-US" w:bidi="ar-SA"/>
              </w:rPr>
              <w:t>фамилия</w:t>
            </w:r>
          </w:p>
        </w:tc>
      </w:tr>
      <w:tr>
        <w:trPr>
          <w:trHeight w:val="455" w:hRule="atLeast"/>
        </w:trPr>
        <w:tc>
          <w:tcPr>
            <w:tcW w:w="4699" w:type="dxa"/>
            <w:tcBorders/>
          </w:tcPr>
          <w:p>
            <w:pPr>
              <w:pStyle w:val="TableParagraph"/>
              <w:tabs>
                <w:tab w:val="clear" w:pos="720"/>
                <w:tab w:val="left" w:pos="2703" w:leader="none"/>
                <w:tab w:val="left" w:pos="4569" w:leader="none"/>
              </w:tabs>
              <w:suppressAutoHyphens w:val="true"/>
              <w:spacing w:lineRule="exact" w:line="312" w:before="123" w:after="0"/>
              <w:ind w:start="50"/>
              <w:jc w:val="start"/>
              <w:rPr>
                <w:sz w:val="28"/>
              </w:rPr>
            </w:pPr>
            <w:r>
              <w:rPr>
                <w:kern w:val="0"/>
                <w:sz w:val="28"/>
                <w:szCs w:val="22"/>
                <w:lang w:eastAsia="en-US" w:bidi="ar-SA"/>
              </w:rPr>
              <w:t>Студент</w:t>
            </w:r>
            <w:r>
              <w:rPr>
                <w:spacing w:val="16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spacing w:val="35"/>
                <w:kern w:val="0"/>
                <w:sz w:val="28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>КИ23-</w:t>
            </w:r>
            <w:r>
              <w:rPr>
                <w:spacing w:val="-5"/>
                <w:kern w:val="0"/>
                <w:sz w:val="28"/>
                <w:szCs w:val="22"/>
                <w:u w:val="single"/>
                <w:lang w:eastAsia="en-US" w:bidi="ar-SA"/>
              </w:rPr>
              <w:t>20б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ab/>
            </w:r>
            <w:r>
              <w:rPr>
                <w:spacing w:val="-2"/>
                <w:kern w:val="0"/>
                <w:sz w:val="28"/>
                <w:szCs w:val="22"/>
                <w:u w:val="single"/>
                <w:lang w:eastAsia="en-US" w:bidi="ar-SA"/>
              </w:rPr>
              <w:t>№032320492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ab/>
            </w:r>
          </w:p>
        </w:tc>
        <w:tc>
          <w:tcPr>
            <w:tcW w:w="2287" w:type="dxa"/>
            <w:tcBorders/>
          </w:tcPr>
          <w:p>
            <w:pPr>
              <w:pStyle w:val="TableParagraph"/>
              <w:tabs>
                <w:tab w:val="clear" w:pos="720"/>
                <w:tab w:val="left" w:pos="2098" w:leader="none"/>
              </w:tabs>
              <w:suppressAutoHyphens w:val="true"/>
              <w:spacing w:lineRule="exact" w:line="312" w:before="123" w:after="0"/>
              <w:rPr>
                <w:sz w:val="28"/>
              </w:rPr>
            </w:pP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ab/>
            </w:r>
          </w:p>
        </w:tc>
        <w:tc>
          <w:tcPr>
            <w:tcW w:w="2452" w:type="dxa"/>
            <w:tcBorders/>
          </w:tcPr>
          <w:p>
            <w:pPr>
              <w:pStyle w:val="TableParagraph"/>
              <w:tabs>
                <w:tab w:val="clear" w:pos="720"/>
                <w:tab w:val="left" w:pos="2349" w:leader="none"/>
              </w:tabs>
              <w:suppressAutoHyphens w:val="true"/>
              <w:spacing w:lineRule="exact" w:line="312" w:before="123" w:after="0"/>
              <w:ind w:start="49"/>
              <w:rPr>
                <w:sz w:val="28"/>
              </w:rPr>
            </w:pPr>
            <w:r>
              <w:rPr>
                <w:spacing w:val="42"/>
                <w:kern w:val="0"/>
                <w:sz w:val="28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spacing w:val="42"/>
                <w:kern w:val="0"/>
                <w:sz w:val="28"/>
                <w:szCs w:val="22"/>
                <w:u w:val="single"/>
                <w:lang w:eastAsia="en-US" w:bidi="ar-SA"/>
              </w:rPr>
              <w:t>А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>.В.</w:t>
            </w:r>
            <w:r>
              <w:rPr>
                <w:spacing w:val="-1"/>
                <w:kern w:val="0"/>
                <w:sz w:val="28"/>
                <w:szCs w:val="22"/>
                <w:u w:val="single"/>
                <w:lang w:eastAsia="en-US" w:bidi="ar-SA"/>
              </w:rPr>
              <w:t xml:space="preserve"> Илющенко</w:t>
            </w:r>
            <w:r>
              <w:rPr>
                <w:kern w:val="0"/>
                <w:sz w:val="28"/>
                <w:szCs w:val="22"/>
                <w:u w:val="single"/>
                <w:lang w:eastAsia="en-US" w:bidi="ar-SA"/>
              </w:rPr>
              <w:tab/>
            </w:r>
          </w:p>
        </w:tc>
      </w:tr>
      <w:tr>
        <w:trPr>
          <w:trHeight w:val="253" w:hRule="atLeast"/>
        </w:trPr>
        <w:tc>
          <w:tcPr>
            <w:tcW w:w="4699" w:type="dxa"/>
            <w:tcBorders/>
          </w:tcPr>
          <w:p>
            <w:pPr>
              <w:pStyle w:val="TableParagraph"/>
              <w:suppressAutoHyphens w:val="true"/>
              <w:spacing w:before="0" w:after="0"/>
              <w:ind w:start="1308"/>
              <w:jc w:val="start"/>
              <w:rPr>
                <w:i/>
                <w:i/>
              </w:rPr>
            </w:pPr>
            <w:r>
              <w:rPr>
                <w:i/>
                <w:kern w:val="0"/>
                <w:sz w:val="22"/>
                <w:szCs w:val="22"/>
                <w:lang w:eastAsia="en-US" w:bidi="ar-SA"/>
              </w:rPr>
              <w:t>номер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i/>
                <w:kern w:val="0"/>
                <w:sz w:val="22"/>
                <w:szCs w:val="22"/>
                <w:lang w:eastAsia="en-US" w:bidi="ar-SA"/>
              </w:rPr>
              <w:t>группы,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i/>
                <w:kern w:val="0"/>
                <w:sz w:val="22"/>
                <w:szCs w:val="22"/>
                <w:lang w:eastAsia="en-US" w:bidi="ar-SA"/>
              </w:rPr>
              <w:t>зачетной</w:t>
            </w:r>
            <w:r>
              <w:rPr>
                <w:i/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i/>
                <w:spacing w:val="-2"/>
                <w:kern w:val="0"/>
                <w:sz w:val="22"/>
                <w:szCs w:val="22"/>
                <w:lang w:eastAsia="en-US" w:bidi="ar-SA"/>
              </w:rPr>
              <w:t>книжки</w:t>
            </w:r>
          </w:p>
        </w:tc>
        <w:tc>
          <w:tcPr>
            <w:tcW w:w="2287" w:type="dxa"/>
            <w:tcBorders/>
          </w:tcPr>
          <w:p>
            <w:pPr>
              <w:pStyle w:val="TableParagraph"/>
              <w:suppressAutoHyphens w:val="true"/>
              <w:spacing w:before="0" w:after="0"/>
              <w:ind w:start="33" w:end="63"/>
              <w:rPr>
                <w:i/>
                <w:i/>
              </w:rPr>
            </w:pPr>
            <w:r>
              <w:rPr>
                <w:i/>
                <w:kern w:val="0"/>
                <w:sz w:val="22"/>
                <w:szCs w:val="22"/>
                <w:lang w:eastAsia="en-US" w:bidi="ar-SA"/>
              </w:rPr>
              <w:t>подпись,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дата</w:t>
            </w:r>
          </w:p>
        </w:tc>
        <w:tc>
          <w:tcPr>
            <w:tcW w:w="2452" w:type="dxa"/>
            <w:tcBorders/>
          </w:tcPr>
          <w:p>
            <w:pPr>
              <w:pStyle w:val="TableParagraph"/>
              <w:suppressAutoHyphens w:val="true"/>
              <w:spacing w:before="0" w:after="0"/>
              <w:ind w:start="42"/>
              <w:rPr>
                <w:i/>
                <w:i/>
              </w:rPr>
            </w:pPr>
            <w:r>
              <w:rPr>
                <w:i/>
                <w:kern w:val="0"/>
                <w:sz w:val="22"/>
                <w:szCs w:val="22"/>
                <w:lang w:eastAsia="en-US" w:bidi="ar-SA"/>
              </w:rPr>
              <w:t>инициалы,</w:t>
            </w:r>
            <w:r>
              <w:rPr>
                <w:i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i/>
                <w:spacing w:val="-2"/>
                <w:kern w:val="0"/>
                <w:sz w:val="22"/>
                <w:szCs w:val="22"/>
                <w:lang w:eastAsia="en-US" w:bidi="ar-SA"/>
              </w:rPr>
              <w:t>фамилия</w:t>
            </w:r>
          </w:p>
        </w:tc>
      </w:tr>
    </w:tbl>
    <w:p>
      <w:pPr>
        <w:pStyle w:val="BodyText"/>
        <w:rPr>
          <w:i/>
          <w:i/>
        </w:rPr>
      </w:pPr>
      <w:r>
        <w:rPr>
          <w:i/>
        </w:rPr>
      </w:r>
    </w:p>
    <w:p>
      <w:pPr>
        <w:pStyle w:val="BodyText"/>
        <w:rPr>
          <w:i/>
          <w:i/>
        </w:rPr>
      </w:pPr>
      <w:r>
        <w:rPr>
          <w:i/>
        </w:rPr>
      </w:r>
    </w:p>
    <w:p>
      <w:pPr>
        <w:pStyle w:val="BodyText"/>
        <w:rPr>
          <w:i/>
          <w:i/>
        </w:rPr>
      </w:pPr>
      <w:r>
        <w:rPr>
          <w:i/>
        </w:rPr>
      </w:r>
    </w:p>
    <w:p>
      <w:pPr>
        <w:pStyle w:val="BodyText"/>
        <w:rPr>
          <w:i/>
          <w:i/>
        </w:rPr>
      </w:pPr>
      <w:r>
        <w:rPr>
          <w:i/>
        </w:rPr>
      </w:r>
    </w:p>
    <w:p>
      <w:pPr>
        <w:pStyle w:val="BodyText"/>
        <w:rPr>
          <w:i/>
          <w:i/>
        </w:rPr>
      </w:pPr>
      <w:r>
        <w:rPr>
          <w:i/>
        </w:rPr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701" w:right="567" w:gutter="0" w:header="0" w:top="1134" w:footer="0" w:bottom="1134"/>
          <w:pgNumType w:fmt="decimal"/>
          <w:formProt w:val="false"/>
          <w:titlePg/>
          <w:textDirection w:val="lrTb"/>
          <w:docGrid w:type="default" w:linePitch="299" w:charSpace="0"/>
        </w:sectPr>
        <w:pStyle w:val="BodyText"/>
        <w:spacing w:before="0" w:after="0"/>
        <w:ind w:start="1321" w:end="1317"/>
        <w:jc w:val="center"/>
        <w:rPr/>
      </w:pPr>
      <w:r>
        <w:rPr/>
        <w:t>Красноярск</w:t>
      </w:r>
      <w:r>
        <w:rPr>
          <w:spacing w:val="-9"/>
        </w:rPr>
        <w:t xml:space="preserve"> </w:t>
      </w:r>
      <w:r>
        <w:rPr>
          <w:spacing w:val="-4"/>
        </w:rPr>
        <w:t>2025</w:t>
      </w:r>
    </w:p>
    <w:p>
      <w:pPr>
        <w:pStyle w:val="Heading1"/>
        <w:ind w:hanging="0" w:start="141"/>
        <w:jc w:val="center"/>
        <w:rPr/>
      </w:pPr>
      <w:r>
        <mc:AlternateContent>
          <mc:Choice Requires="wps">
            <w:drawing>
              <wp:anchor behindDoc="1" distT="6350" distB="6985" distL="6350" distR="6985" simplePos="0" locked="0" layoutInCell="0" allowOverlap="1" relativeHeight="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80700"/>
                <wp:effectExtent l="6350" t="6350" r="6985" b="6985"/>
                <wp:wrapNone/>
                <wp:docPr id="2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400" cy="10680840"/>
                        </a:xfrm>
                        <a:custGeom>
                          <a:avLst/>
                          <a:gdLst>
                            <a:gd name="textAreaLeft" fmla="*/ 0 w 4284000"/>
                            <a:gd name="textAreaRight" fmla="*/ 4287240 w 4284000"/>
                            <a:gd name="textAreaTop" fmla="*/ 0 h 6055200"/>
                            <a:gd name="textAreaBottom" fmla="*/ 6058440 h 6055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556500" h="10680700">
                              <a:moveTo>
                                <a:pt x="0" y="10680700"/>
                              </a:moveTo>
                              <a:lnTo>
                                <a:pt x="0" y="0"/>
                              </a:lnTo>
                              <a:lnTo>
                                <a:pt x="7556500" y="0"/>
                              </a:lnTo>
                            </a:path>
                          </a:pathLst>
                        </a:custGeom>
                        <a:noFill/>
                        <a:ln w="12600">
                          <a:solidFill>
                            <a:srgbClr val="b4b4b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ВВЕДЕНИЕ</w:t>
      </w:r>
    </w:p>
    <w:p>
      <w:pPr>
        <w:pStyle w:val="Heading1"/>
        <w:ind w:hanging="0" w:start="141"/>
        <w:jc w:val="center"/>
        <w:rPr/>
      </w:pPr>
      <w:r>
        <w:rPr/>
      </w:r>
    </w:p>
    <w:p>
      <w:pPr>
        <w:pStyle w:val="BodyText"/>
        <w:rPr>
          <w:sz w:val="28"/>
        </w:rPr>
      </w:pPr>
      <w:r>
        <w:rPr>
          <w:sz w:val="28"/>
          <w:szCs w:val="22"/>
        </w:rPr>
        <w:t xml:space="preserve">Основная цель ABHA заключается в нахождении оптимальных решений в многомерных пространствах, где функции могут иметь множество локальных минимумов и максимумов. Это делает задачу оптимизации особенно сложной, так как традиционные методы могут застревать в локальных экстремумах, не достигая глобального оптимума. </w:t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rPr>
          <w:sz w:val="28"/>
        </w:rPr>
      </w:pPr>
      <w:r>
        <w:rPr>
          <w:sz w:val="28"/>
          <w:szCs w:val="22"/>
        </w:rPr>
        <w:t>Алгоритм ABHA черпает вдохновение из продуктивных стратегий поиска пищи, которые используют пчелы. В природе пчелы применяют коллективные методы, позволяющие им эффективно находить источники нектара, и этот принцип был адаптирован для создания алгоритма, который может улучшать процесс поиска оптимальных решений.</w:t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spacing w:before="0" w:after="283"/>
        <w:rPr>
          <w:szCs w:val="22"/>
        </w:rPr>
      </w:pPr>
      <w:r>
        <w:rPr>
          <w:szCs w:val="22"/>
        </w:rPr>
        <w:t>В структуре ABHA предусмотрены различные состояния, которые отражают динамику поведения пчел. Одним из таких состояний является "опытное состояние", в ходе которого пчелы обмениваются информацией о найденных источниках пищи. Это состояние способствует накоплению знаний о наиболее продуктивных областях многомерного пространства. Другим важным состоянием является "поисковое состояние", когда пчелы активно исследуют пространство в поисках лучших источников, используя информацию, полученную от своих сородичей.</w:t>
      </w:r>
    </w:p>
    <w:p>
      <w:pPr>
        <w:pStyle w:val="BodyText"/>
        <w:spacing w:before="0" w:after="283"/>
        <w:rPr>
          <w:szCs w:val="22"/>
        </w:rPr>
      </w:pPr>
      <w:r>
        <w:rPr>
          <w:szCs w:val="22"/>
        </w:rPr>
        <w:t>Алгоритм искусственного улья (Artificial Beehive Algorithm, ABHA) был разработан в 2009 году группой исследователей, возглавляемой Андре Муньосом и нацелен на решение задач непрерывной оптимизации.</w:t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  <w:r>
        <w:br w:type="page"/>
      </w:r>
    </w:p>
    <w:p>
      <w:pPr>
        <w:pStyle w:val="Normal"/>
        <w:spacing w:before="0" w:after="0"/>
        <w:rPr>
          <w:sz w:val="28"/>
        </w:rPr>
      </w:pPr>
      <w:r>
        <w:rPr>
          <w:sz w:val="28"/>
        </w:rPr>
      </w:r>
    </w:p>
    <w:p>
      <w:pPr>
        <w:pStyle w:val="Heading1"/>
        <w:ind w:hanging="0" w:start="141"/>
        <w:jc w:val="center"/>
        <w:rPr/>
      </w:pPr>
      <w:r>
        <w:rPr/>
        <w:t>ОСНОВНАЯ ЧАСТЬ</w:t>
      </w:r>
    </w:p>
    <w:p>
      <w:pPr>
        <w:pStyle w:val="Heading1"/>
        <w:ind w:hanging="0" w:start="141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sz w:val="28"/>
        </w:rPr>
      </w:pPr>
      <w:bookmarkStart w:id="0" w:name="_GoBack"/>
      <w:bookmarkEnd w:id="0"/>
      <w:r>
        <w:rPr>
          <w:sz w:val="28"/>
        </w:rPr>
        <w:t>На рисунке 1 реализована блок схема алгоритма</w:t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BodyText"/>
        <w:jc w:val="center"/>
        <w:rPr/>
      </w:pPr>
      <w:r>
        <w:rPr/>
        <w:drawing>
          <wp:inline distT="0" distB="0" distL="0" distR="0">
            <wp:extent cx="4980940" cy="6880860"/>
            <wp:effectExtent l="0" t="0" r="0" b="0"/>
            <wp:docPr id="3" name="Рисунок 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940" cy="6880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"/>
        <w:ind w:hanging="0"/>
        <w:jc w:val="center"/>
        <w:rPr/>
      </w:pPr>
      <w:r>
        <w:rPr/>
        <w:t>Рисунок 2 – блок схема</w:t>
      </w:r>
      <w:r>
        <w:br w:type="page"/>
      </w:r>
    </w:p>
    <w:p>
      <w:pPr>
        <w:pStyle w:val="Heading"/>
        <w:spacing w:before="0" w:after="0"/>
        <w:ind w:hanging="0"/>
        <w:jc w:val="center"/>
        <w:rPr>
          <w:lang w:eastAsia="ru-RU"/>
        </w:rPr>
      </w:pPr>
      <w:r>
        <w:rPr>
          <w:lang w:eastAsia="ru-RU"/>
        </w:rPr>
        <w:t>Программная реализация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import numpy as np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import random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from Bee import Bee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#abha algoritm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class ABHA: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def __init__(self, 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objective_func,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dim,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bounds,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pop_size=10,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max_iter=100,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max_search_attempts=10,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abandonment_rate=0.1,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random_search_prob=0.1,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step_size_reduction=0.99,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init_step_size=0.5):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self.func = objective_func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self.dim = dim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self.bounds = bounds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self.pop_size = pop_size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self.max_iter = max_iter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self.max_search_attempts = max_search_attempts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self.abandonment_rate = abandonment_rate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self.random_search_prob = random_search_prob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self.step_size_reduction = step_size_reduction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self.init_step_size = init_step_size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#создание пчёл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self.bees = [Bee(dim, bounds, init_step_size) for _ in range(pop_size)]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self.global_best_position = None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self.global_best_cost = -np.inf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self.avg_cost = 0.0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self.fitness_values = np.full(pop_size, -np.inf)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#клипим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_clip(self, x):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return np.clip(x, [b[0] for b in self.bounds], [b[1] for b in self.bounds])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_random_position(self):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return np.random.uniform([b[0] for b in self.bounds], [b[1] for b in self.bounds])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_follow_dance(self, source_pos, step):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noise = np.random.uniform(-step, step, self.dim)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return self._clip(source_pos + noise)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_local_search(self, pos, step):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noise = np.random.uniform(-step, step, self.dim)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return self._clip(pos + noise)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#движение по направлению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_move_direction(self, bee):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bee.position = self._clip(bee.position + bee.direction * bee.step_size)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if random.random() &lt; 0.1: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bee.direction = np.random.uniform(-1, 1, self.dim)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_stage_activity_novice(self, bee):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if random.random() &lt; bee.p_rul and hasattr(self, 'best_dancer') and self.best_dancer is not None: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bee.position = self._follow_dance(self.best_dancer.position, bee.step_size)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else: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bee.position = self._random_position()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_stage_activity_experienced(self, bee):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r = random.random()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if r &lt; bee.p_rul and hasattr(self, 'best_dancer') and self.best_dancer is not None: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bee.position = self._follow_dance(self.best_dancer.position, bee.step_size)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elif r &lt; bee.p_rul + bee.p_srs: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bee.position = self._random_position()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else: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bee.position = self._local_search(bee.position, bee.step_size)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_stage_activity_search(self, bee):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self._move_direction(bee)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_stage_activity_source(self, bee):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bee.position = self._local_search(bee.position, bee.step_size * 0.5)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_update_state_novice(self, bee):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if bee.cost &gt; self.avg_cost: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bee.state = Bee.STATE_EXPERIENCED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else: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bee.state = Bee.STATE_SEARCH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_update_state_experienced(self, bee):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if bee.cost &gt; self.avg_cost: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bee.state = Bee.STATE_SOURCE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else: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bee.state = Bee.STATE_SEARCH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_update_state_search(self, bee):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if bee.cost &gt; self.avg_cost: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bee.state = Bee.STATE_SOURCE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else: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bee.state = Bee.STATE_NOVICE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_update_state_source(self, bee):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if bee.cost &gt; self.avg_cost: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bee.state = Bee.STATE_EXPERIENCED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else: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bee.state = Bee.STATE_SEARCH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_calculate_probabilities(self):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costs = self.fitness_values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max_cost = np.max(costs)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min_cost = np.min(costs)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if max_cost == min_cost: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probs = np.ones_like(costs)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else: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probs = (costs - min_cost) / (max_cost - min_cost + 1e-9)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for i, bee in enumerate(self.bees):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bee.p_rul = probs[i]  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bee.p_srs = self.random_search_prob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bee.p_ab = 1.0 - probs[i]  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best_idx = np.argmax(probs)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self.best_dancer = self.bees[best_idx]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_calculate_average_cost(self):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self.avg_cost = np.mean(self.fitness_values)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def optimize(self):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for i, bee in enumerate(self.bees):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self.fitness_values[i] = self.func(bee.position)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bee.cost = self.fitness_values[i]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bee.best_cost = bee.cost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bee.best_position = bee.position.copy()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self.global_best_cost = np.max(self.fitness_values)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self.global_best_position = self.bees[np.argmax(self.fitness_values)].position.copy()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for iteration in range(self.max_iter):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for bee in self.bees: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if bee.state == Bee.STATE_NOVICE: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self._stage_activity_novice(bee)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elif bee.state == Bee.STATE_EXPERIENCED: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self._stage_activity_experienced(bee)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elif bee.state == Bee.STATE_SEARCH: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self._stage_activity_search(bee)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elif bee.state == Bee.STATE_SOURCE: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self._stage_activity_source(bee)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bee.cost = self.func(bee.position)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self.fitness_values = np.array([bee.cost for bee in self.bees])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if np.max(self.fitness_values) &gt; self.global_best_cost: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idx = np.argmax(self.fitness_values)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self.global_best_cost = self.fitness_values[idx]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self.global_best_position = self.bees[idx].position.copy()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self._calculate_probabilities()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self._calculate_average_cost()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for bee in self.bees: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if bee.state == Bee.STATE_NOVICE: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self._update_state_novice(bee)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elif bee.state == Bee.STATE_EXPERIENCED: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self._update_state_experienced(bee)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elif bee.state == Bee.STATE_SEARCH: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self._update_state_search(bee)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elif bee.state == Bee.STATE_SOURCE: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self._update_state_source(bee)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if bee.cost &gt; bee.best_cost: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bee.best_cost = bee.cost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bee.best_position = bee.position.copy()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bee.prev_cost = bee.cost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bee.step_size *= self.step_size_reduction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color w:val="000000"/>
          <w:sz w:val="20"/>
          <w:szCs w:val="20"/>
          <w:lang w:val="en-US" w:eastAsia="ru-RU"/>
        </w:rPr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    </w:t>
      </w: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>return self.global_best_position, self.global_best_cost</w:t>
      </w:r>
    </w:p>
    <w:p>
      <w:pPr>
        <w:pStyle w:val="Normal"/>
        <w:widowControl/>
        <w:shd w:val="clear" w:fill="FFFFFF"/>
        <w:suppressAutoHyphens w:val="false"/>
        <w:rPr>
          <w:rFonts w:ascii="Courier New" w:hAnsi="Courier New" w:cs="Courier New"/>
          <w:color w:val="000000"/>
          <w:sz w:val="20"/>
          <w:szCs w:val="20"/>
          <w:lang w:val="en-US" w:eastAsia="ru-RU"/>
        </w:rPr>
      </w:pPr>
      <w:r>
        <w:rPr>
          <w:rFonts w:cs="Courier New" w:ascii="Courier New" w:hAnsi="Courier New"/>
          <w:b/>
          <w:color w:val="000000"/>
          <w:sz w:val="20"/>
          <w:szCs w:val="20"/>
          <w:lang w:val="en-US" w:eastAsia="ru-RU"/>
        </w:rPr>
        <w:t xml:space="preserve">    </w:t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</w:p>
    <w:p>
      <w:pPr>
        <w:pStyle w:val="Normal"/>
        <w:widowControl/>
        <w:rPr>
          <w:b/>
          <w:lang w:val="en-US" w:eastAsia="ru-RU"/>
        </w:rPr>
      </w:pPr>
      <w:r>
        <w:rPr>
          <w:b/>
          <w:lang w:val="en-US" w:eastAsia="ru-RU"/>
        </w:rPr>
      </w:r>
      <w:r>
        <w:br w:type="page"/>
      </w:r>
    </w:p>
    <w:p>
      <w:pPr>
        <w:pStyle w:val="Heading1"/>
        <w:spacing w:before="0" w:after="0"/>
        <w:ind w:hanging="0" w:start="0"/>
        <w:jc w:val="center"/>
        <w:rPr>
          <w:spacing w:val="-2"/>
        </w:rPr>
      </w:pPr>
      <w:r>
        <w:rPr>
          <w:spacing w:val="-2"/>
        </w:rPr>
        <w:t>ЗАКЛЮЧЕНИЕ</w:t>
      </w:r>
    </w:p>
    <w:p>
      <w:pPr>
        <w:pStyle w:val="Heading"/>
        <w:rPr/>
      </w:pPr>
      <w:r>
        <w:rPr/>
        <w:tab/>
      </w:r>
    </w:p>
    <w:p>
      <w:pPr>
        <w:pStyle w:val="Heading"/>
        <w:rPr/>
      </w:pPr>
      <w:r>
        <w:rPr/>
        <w:t xml:space="preserve">Программа реализовывает </w:t>
      </w:r>
      <w:r>
        <w:rPr/>
        <w:t>д</w:t>
      </w:r>
      <w:r>
        <w:rPr>
          <w:rFonts w:eastAsia="Noto Sans" w:cs="FreeSans"/>
        </w:rPr>
        <w:t>етерминированн</w:t>
      </w:r>
      <w:r>
        <w:rPr>
          <w:rFonts w:eastAsia="Noto Sans" w:cs="FreeSans"/>
        </w:rPr>
        <w:t>ого</w:t>
      </w:r>
      <w:r>
        <w:rPr>
          <w:rFonts w:eastAsia="Noto Sans" w:cs="FreeSans"/>
        </w:rPr>
        <w:t xml:space="preserve"> осциллирующий поиск</w:t>
      </w:r>
      <w:r>
        <w:rPr>
          <w:rFonts w:eastAsia="Noto Sans" w:cs="FreeSans"/>
        </w:rPr>
        <w:t>а</w:t>
      </w:r>
    </w:p>
    <w:p>
      <w:pPr>
        <w:pStyle w:val="Heading"/>
        <w:rPr/>
      </w:pPr>
      <w:r>
        <w:rPr/>
        <w:t>. В ходе выполнения практической работы было приобретено понимание данного алгоритма.</w:t>
      </w:r>
    </w:p>
    <w:p>
      <w:pPr>
        <w:pStyle w:val="Heading"/>
        <w:rPr/>
      </w:pPr>
      <w:r>
        <w:rPr/>
      </w:r>
    </w:p>
    <w:p>
      <w:pPr>
        <w:pStyle w:val="Heading"/>
        <w:rPr>
          <w:b/>
        </w:rPr>
      </w:pPr>
      <w:r>
        <w:rPr>
          <w:b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141"/>
        <w:jc w:val="both"/>
        <w:rPr>
          <w:b w:val="false"/>
          <w:spacing w:val="-2"/>
        </w:rPr>
      </w:pPr>
      <w:r>
        <w:rPr>
          <w:b w:val="false"/>
          <w:spacing w:val="-2"/>
        </w:rPr>
      </w:r>
    </w:p>
    <w:p>
      <w:pPr>
        <w:pStyle w:val="Heading1"/>
        <w:ind w:hanging="0" w:start="0"/>
        <w:rPr>
          <w:b w:val="false"/>
          <w:bCs w:val="false"/>
          <w:spacing w:val="-2"/>
        </w:rPr>
      </w:pPr>
      <w:r>
        <w:rPr>
          <w:b w:val="false"/>
          <w:bCs w:val="false"/>
          <w:spacing w:val="-2"/>
        </w:rPr>
      </w:r>
      <w:bookmarkStart w:id="1" w:name="docs-internal-guid-25166ccc-7fff-a7d9-46"/>
      <w:bookmarkStart w:id="2" w:name="docs-internal-guid-25166ccc-7fff-a7d9-46"/>
      <w:bookmarkEnd w:id="2"/>
    </w:p>
    <w:sectPr>
      <w:footerReference w:type="even" r:id="rId6"/>
      <w:footerReference w:type="default" r:id="rId7"/>
      <w:footerReference w:type="first" r:id="rId8"/>
      <w:type w:val="nextPage"/>
      <w:pgSz w:w="11906" w:h="16838"/>
      <w:pgMar w:left="1701" w:right="567" w:gutter="0" w:header="0" w:top="1134" w:footer="0" w:bottom="1134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FreeSerif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link w:val="1"/>
    <w:qFormat/>
    <w:pPr>
      <w:spacing w:before="74" w:after="0"/>
      <w:ind w:start="14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suppressAutoHyphens w:val="false"/>
      <w:spacing w:before="40" w:after="0"/>
      <w:outlineLvl w:val="1"/>
    </w:pPr>
    <w:rPr>
      <w:rFonts w:ascii="Cambria" w:hAnsi="Cambria" w:eastAsia="Calibri" w:cs="FreeSerif"/>
      <w:color w:themeColor="accent1" w:themeShade="bf" w:val="365F91"/>
      <w:sz w:val="26"/>
      <w:szCs w:val="26"/>
    </w:rPr>
  </w:style>
  <w:style w:type="paragraph" w:styleId="Heading3">
    <w:name w:val="heading 3"/>
    <w:basedOn w:val="Normal"/>
    <w:next w:val="Normal"/>
    <w:link w:val="3"/>
    <w:qFormat/>
    <w:pPr>
      <w:keepNext w:val="true"/>
      <w:keepLines/>
      <w:spacing w:before="40" w:after="0"/>
      <w:outlineLvl w:val="2"/>
    </w:pPr>
    <w:rPr>
      <w:rFonts w:ascii="Cambria" w:hAnsi="Cambria" w:eastAsia="Calibri" w:cs="FreeSerif"/>
      <w:color w:themeColor="accent1" w:themeShade="7f" w:val="243F60"/>
      <w:sz w:val="24"/>
      <w:szCs w:val="24"/>
    </w:rPr>
  </w:style>
  <w:style w:type="paragraph" w:styleId="Heading4">
    <w:name w:val="heading 4"/>
    <w:basedOn w:val="Normal"/>
    <w:next w:val="Normal"/>
    <w:link w:val="4"/>
    <w:qFormat/>
    <w:pPr>
      <w:keepNext w:val="true"/>
      <w:keepLines/>
      <w:spacing w:before="40" w:after="0"/>
      <w:outlineLvl w:val="3"/>
    </w:pPr>
    <w:rPr>
      <w:rFonts w:ascii="Cambria" w:hAnsi="Cambria" w:eastAsia="Calibri" w:cs="FreeSerif"/>
      <w:i/>
      <w:iCs/>
      <w:color w:themeColor="accent1" w:themeShade="bf" w:val="365F91"/>
    </w:rPr>
  </w:style>
  <w:style w:type="paragraph" w:styleId="Heading5">
    <w:name w:val="heading 5"/>
    <w:basedOn w:val="Normal"/>
    <w:next w:val="Normal"/>
    <w:link w:val="5"/>
    <w:qFormat/>
    <w:pPr>
      <w:keepNext w:val="true"/>
      <w:keepLines/>
      <w:spacing w:before="40" w:after="0"/>
      <w:outlineLvl w:val="4"/>
    </w:pPr>
    <w:rPr>
      <w:rFonts w:ascii="Cambria" w:hAnsi="Cambria" w:eastAsia="Calibri" w:cs="FreeSerif"/>
      <w:color w:themeColor="accent1" w:themeShade="bf" w:val="365F91"/>
    </w:rPr>
  </w:style>
  <w:style w:type="paragraph" w:styleId="Heading6">
    <w:name w:val="heading 6"/>
    <w:basedOn w:val="Normal"/>
    <w:next w:val="Normal"/>
    <w:link w:val="6"/>
    <w:qFormat/>
    <w:pPr>
      <w:keepNext w:val="true"/>
      <w:keepLines/>
      <w:spacing w:before="40" w:after="0"/>
      <w:outlineLvl w:val="5"/>
    </w:pPr>
    <w:rPr>
      <w:rFonts w:ascii="Cambria" w:hAnsi="Cambria" w:eastAsia="Calibri" w:cs="FreeSerif"/>
      <w:color w:themeColor="accent1" w:themeShade="7f" w:val="243F60"/>
    </w:rPr>
  </w:style>
  <w:style w:type="character" w:styleId="DefaultParagraphFont">
    <w:name w:val="Default Paragraph Font"/>
    <w:qFormat/>
    <w:rPr/>
  </w:style>
  <w:style w:type="character" w:styleId="Style8">
    <w:name w:val="Основной текст Знак"/>
    <w:basedOn w:val="DefaultParagraphFont"/>
    <w:qFormat/>
    <w:rPr>
      <w:rFonts w:ascii="Times New Roman" w:hAnsi="Times New Roman" w:eastAsia="Times New Roman" w:cs="Times New Roman"/>
      <w:sz w:val="28"/>
      <w:szCs w:val="28"/>
      <w:lang w:val="ru-RU"/>
    </w:rPr>
  </w:style>
  <w:style w:type="character" w:styleId="Strong">
    <w:name w:val="Strong"/>
    <w:basedOn w:val="DefaultParagraphFont"/>
    <w:qFormat/>
    <w:rPr>
      <w:b/>
      <w:bCs/>
    </w:rPr>
  </w:style>
  <w:style w:type="character" w:styleId="1">
    <w:name w:val="Заголовок 1 Знак"/>
    <w:basedOn w:val="DefaultParagraphFont"/>
    <w:link w:val="Heading1"/>
    <w:qFormat/>
    <w:rPr>
      <w:rFonts w:ascii="Times New Roman" w:hAnsi="Times New Roman" w:eastAsia="Times New Roman" w:cs="Times New Roman"/>
      <w:b/>
      <w:bCs/>
      <w:sz w:val="28"/>
      <w:szCs w:val="28"/>
      <w:lang w:val="ru-RU"/>
    </w:rPr>
  </w:style>
  <w:style w:type="character" w:styleId="5">
    <w:name w:val="Заголовок 5 Знак"/>
    <w:basedOn w:val="DefaultParagraphFont"/>
    <w:link w:val="Heading5"/>
    <w:qFormat/>
    <w:rPr>
      <w:rFonts w:ascii="Cambria" w:hAnsi="Cambria" w:eastAsia="Calibri" w:cs="FreeSerif"/>
      <w:color w:themeColor="accent1" w:themeShade="bf" w:val="365F91"/>
      <w:lang w:val="ru-RU"/>
    </w:rPr>
  </w:style>
  <w:style w:type="character" w:styleId="4">
    <w:name w:val="Заголовок 4 Знак"/>
    <w:basedOn w:val="DefaultParagraphFont"/>
    <w:link w:val="Heading4"/>
    <w:qFormat/>
    <w:rPr>
      <w:rFonts w:ascii="Cambria" w:hAnsi="Cambria" w:eastAsia="Calibri" w:cs="FreeSerif"/>
      <w:i/>
      <w:iCs/>
      <w:color w:themeColor="accent1" w:themeShade="bf" w:val="365F91"/>
      <w:lang w:val="ru-RU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6">
    <w:name w:val="Заголовок 6 Знак"/>
    <w:basedOn w:val="DefaultParagraphFont"/>
    <w:link w:val="Heading6"/>
    <w:qFormat/>
    <w:rPr>
      <w:rFonts w:ascii="Cambria" w:hAnsi="Cambria" w:eastAsia="Calibri" w:cs="FreeSerif"/>
      <w:color w:themeColor="accent1" w:themeShade="7f" w:val="243F60"/>
      <w:lang w:val="ru-RU"/>
    </w:rPr>
  </w:style>
  <w:style w:type="character" w:styleId="NumberingSymbols">
    <w:name w:val="Numbering Symbols"/>
    <w:qFormat/>
    <w:rPr/>
  </w:style>
  <w:style w:type="character" w:styleId="2">
    <w:name w:val="Заголовок 2 Знак"/>
    <w:basedOn w:val="DefaultParagraphFont"/>
    <w:link w:val="Heading2"/>
    <w:qFormat/>
    <w:rPr>
      <w:rFonts w:ascii="Cambria" w:hAnsi="Cambria" w:eastAsia="Calibri" w:cs="FreeSerif"/>
      <w:color w:themeColor="accent1" w:themeShade="bf" w:val="365F91"/>
      <w:sz w:val="26"/>
      <w:szCs w:val="26"/>
      <w:lang w:val="ru-RU"/>
    </w:rPr>
  </w:style>
  <w:style w:type="character" w:styleId="Style9">
    <w:name w:val="Верхний колонтитул Знак"/>
    <w:basedOn w:val="DefaultParagraphFont"/>
    <w:link w:val="Header"/>
    <w:qFormat/>
    <w:rPr>
      <w:rFonts w:ascii="Times New Roman" w:hAnsi="Times New Roman" w:eastAsia="Times New Roman" w:cs="Times New Roman"/>
      <w:lang w:val="ru-RU"/>
    </w:rPr>
  </w:style>
  <w:style w:type="character" w:styleId="Style10">
    <w:name w:val="Нижний колонтитул Знак"/>
    <w:basedOn w:val="DefaultParagraphFont"/>
    <w:link w:val="Footer"/>
    <w:qFormat/>
    <w:rPr>
      <w:rFonts w:ascii="Times New Roman" w:hAnsi="Times New Roman" w:eastAsia="Times New Roman" w:cs="Times New Roman"/>
      <w:lang w:val="ru-RU"/>
    </w:rPr>
  </w:style>
  <w:style w:type="character" w:styleId="3">
    <w:name w:val="Заголовок 3 Знак"/>
    <w:basedOn w:val="DefaultParagraphFont"/>
    <w:link w:val="Heading3"/>
    <w:qFormat/>
    <w:rPr>
      <w:rFonts w:ascii="Cambria" w:hAnsi="Cambria" w:eastAsia="Calibri" w:cs="FreeSerif"/>
      <w:color w:themeColor="accent1" w:themeShade="7f" w:val="243F60"/>
      <w:sz w:val="24"/>
      <w:szCs w:val="24"/>
      <w:lang w:val="ru-RU"/>
    </w:rPr>
  </w:style>
  <w:style w:type="character" w:styleId="docdata">
    <w:name w:val="docdata"/>
    <w:basedOn w:val="DefaultParagraphFont"/>
    <w:qFormat/>
    <w:rPr/>
  </w:style>
  <w:style w:type="character" w:styleId="HTML">
    <w:name w:val="Стандартный HTML Знак"/>
    <w:basedOn w:val="DefaultParagraphFont"/>
    <w:link w:val="HTMLPreformatted"/>
    <w:qFormat/>
    <w:rPr>
      <w:rFonts w:ascii="Courier New" w:hAnsi="Courier New" w:eastAsia="Times New Roman" w:cs="Courier New"/>
      <w:sz w:val="20"/>
      <w:szCs w:val="20"/>
      <w:lang w:val="ru-RU" w:eastAsia="ru-RU"/>
    </w:rPr>
  </w:style>
  <w:style w:type="character" w:styleId="HTMLCode">
    <w:name w:val="HTML Code"/>
    <w:basedOn w:val="DefaultParagraphFont"/>
    <w:qFormat/>
    <w:rPr>
      <w:rFonts w:ascii="Courier New" w:hAnsi="Courier New" w:eastAsia="Times New Roman" w:cs="Courier New"/>
      <w:sz w:val="20"/>
      <w:szCs w:val="20"/>
    </w:rPr>
  </w:style>
  <w:style w:type="character" w:styleId="d813de27">
    <w:name w:val="d813de27"/>
    <w:basedOn w:val="DefaultParagraphFont"/>
    <w:qFormat/>
    <w:rPr/>
  </w:style>
  <w:style w:type="character" w:styleId="sc51">
    <w:name w:val="sc51"/>
    <w:basedOn w:val="DefaultParagraphFont"/>
    <w:qFormat/>
    <w:rPr>
      <w:rFonts w:ascii="Courier New" w:hAnsi="Courier New" w:cs="Courier New"/>
      <w:b/>
      <w:bCs/>
      <w:color w:val="0000FF"/>
      <w:sz w:val="20"/>
      <w:szCs w:val="20"/>
    </w:rPr>
  </w:style>
  <w:style w:type="character" w:styleId="sc0">
    <w:name w:val="sc0"/>
    <w:basedOn w:val="DefaultParagraphFont"/>
    <w:qFormat/>
    <w:rPr>
      <w:rFonts w:ascii="Courier New" w:hAnsi="Courier New" w:cs="Courier New"/>
      <w:color w:val="000000"/>
      <w:sz w:val="20"/>
      <w:szCs w:val="20"/>
    </w:rPr>
  </w:style>
  <w:style w:type="character" w:styleId="sc11">
    <w:name w:val="sc11"/>
    <w:basedOn w:val="DefaultParagraphFont"/>
    <w:qFormat/>
    <w:rPr>
      <w:rFonts w:ascii="Courier New" w:hAnsi="Courier New" w:cs="Courier New"/>
      <w:color w:val="000000"/>
      <w:sz w:val="20"/>
      <w:szCs w:val="20"/>
    </w:rPr>
  </w:style>
  <w:style w:type="character" w:styleId="sc12">
    <w:name w:val="sc12"/>
    <w:basedOn w:val="DefaultParagraphFont"/>
    <w:qFormat/>
    <w:rPr>
      <w:rFonts w:ascii="Courier New" w:hAnsi="Courier New" w:cs="Courier New"/>
      <w:color w:val="008000"/>
      <w:sz w:val="20"/>
      <w:szCs w:val="20"/>
    </w:rPr>
  </w:style>
  <w:style w:type="character" w:styleId="sc101">
    <w:name w:val="sc101"/>
    <w:basedOn w:val="DefaultParagraphFont"/>
    <w:qFormat/>
    <w:rPr>
      <w:rFonts w:ascii="Courier New" w:hAnsi="Courier New" w:cs="Courier New"/>
      <w:b/>
      <w:bCs/>
      <w:color w:val="000080"/>
      <w:sz w:val="20"/>
      <w:szCs w:val="20"/>
    </w:rPr>
  </w:style>
  <w:style w:type="character" w:styleId="sc141">
    <w:name w:val="sc141"/>
    <w:basedOn w:val="DefaultParagraphFont"/>
    <w:qFormat/>
    <w:rPr>
      <w:rFonts w:ascii="Courier New" w:hAnsi="Courier New" w:cs="Courier New"/>
      <w:b/>
      <w:bCs/>
      <w:color w:val="880088"/>
      <w:sz w:val="20"/>
      <w:szCs w:val="20"/>
    </w:rPr>
  </w:style>
  <w:style w:type="character" w:styleId="sc31">
    <w:name w:val="sc31"/>
    <w:basedOn w:val="DefaultParagraphFont"/>
    <w:qFormat/>
    <w:rPr>
      <w:rFonts w:ascii="Courier New" w:hAnsi="Courier New" w:cs="Courier New"/>
      <w:color w:val="808080"/>
      <w:sz w:val="20"/>
      <w:szCs w:val="20"/>
    </w:rPr>
  </w:style>
  <w:style w:type="character" w:styleId="sc21">
    <w:name w:val="sc21"/>
    <w:basedOn w:val="DefaultParagraphFont"/>
    <w:qFormat/>
    <w:rPr>
      <w:rFonts w:ascii="Courier New" w:hAnsi="Courier New" w:cs="Courier New"/>
      <w:color w:val="FF0000"/>
      <w:sz w:val="20"/>
      <w:szCs w:val="20"/>
    </w:rPr>
  </w:style>
  <w:style w:type="character" w:styleId="sc201">
    <w:name w:val="sc201"/>
    <w:basedOn w:val="DefaultParagraphFont"/>
    <w:qFormat/>
    <w:rPr>
      <w:rFonts w:ascii="Courier New" w:hAnsi="Courier New" w:cs="Courier New"/>
      <w:i/>
      <w:iCs/>
      <w:color w:val="FF8000"/>
      <w:sz w:val="20"/>
      <w:szCs w:val="20"/>
    </w:rPr>
  </w:style>
  <w:style w:type="character" w:styleId="sc161">
    <w:name w:val="sc161"/>
    <w:basedOn w:val="DefaultParagraphFont"/>
    <w:qFormat/>
    <w:rPr>
      <w:rFonts w:ascii="Courier New" w:hAnsi="Courier New" w:cs="Courier New"/>
      <w:color w:val="808080"/>
      <w:sz w:val="20"/>
      <w:szCs w:val="20"/>
    </w:rPr>
  </w:style>
  <w:style w:type="character" w:styleId="sc91">
    <w:name w:val="sc91"/>
    <w:basedOn w:val="DefaultParagraphFont"/>
    <w:qFormat/>
    <w:rPr>
      <w:rFonts w:ascii="Courier New" w:hAnsi="Courier New" w:cs="Courier New"/>
      <w:color w:val="FF00FF"/>
      <w:sz w:val="20"/>
      <w:szCs w:val="20"/>
    </w:rPr>
  </w:style>
  <w:style w:type="character" w:styleId="sc71">
    <w:name w:val="sc71"/>
    <w:basedOn w:val="DefaultParagraphFont"/>
    <w:qFormat/>
    <w:rPr>
      <w:rFonts w:ascii="Courier New" w:hAnsi="Courier New" w:cs="Courier New"/>
      <w:color w:val="FF8000"/>
      <w:sz w:val="20"/>
      <w:szCs w:val="20"/>
    </w:rPr>
  </w:style>
  <w:style w:type="character" w:styleId="sc81">
    <w:name w:val="sc81"/>
    <w:basedOn w:val="DefaultParagraphFont"/>
    <w:qFormat/>
    <w:rPr>
      <w:rFonts w:ascii="Courier New" w:hAnsi="Courier New" w:cs="Courier New"/>
      <w:b/>
      <w:bCs/>
      <w:color w:val="000000"/>
      <w:sz w:val="20"/>
      <w:szCs w:val="20"/>
    </w:rPr>
  </w:style>
  <w:style w:type="character" w:styleId="sc41">
    <w:name w:val="sc41"/>
    <w:basedOn w:val="DefaultParagraphFont"/>
    <w:qFormat/>
    <w:rPr>
      <w:rFonts w:ascii="Courier New" w:hAnsi="Courier New" w:cs="Courier New"/>
      <w:color w:val="808080"/>
      <w:sz w:val="20"/>
      <w:szCs w:val="20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lineRule="auto" w:line="360"/>
      <w:ind w:firstLine="709"/>
      <w:jc w:val="both"/>
    </w:pPr>
    <w:rPr>
      <w:rFonts w:eastAsia="Noto Sans" w:cs="FreeSans"/>
      <w:sz w:val="28"/>
      <w:szCs w:val="28"/>
    </w:rPr>
  </w:style>
  <w:style w:type="paragraph" w:styleId="BodyText">
    <w:name w:val="Body Text"/>
    <w:basedOn w:val="Normal"/>
    <w:link w:val="Style8"/>
    <w:pPr/>
    <w:rPr>
      <w:sz w:val="28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qFormat/>
    <w:pPr>
      <w:ind w:start="1321" w:end="1317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qFormat/>
    <w:pPr>
      <w:ind w:hanging="278" w:start="1127"/>
    </w:pPr>
    <w:rPr/>
  </w:style>
  <w:style w:type="paragraph" w:styleId="TableParagraph">
    <w:name w:val="Table Paragraph"/>
    <w:basedOn w:val="Normal"/>
    <w:qFormat/>
    <w:pPr>
      <w:spacing w:lineRule="exact" w:line="233"/>
      <w:ind w:start="33"/>
      <w:jc w:val="center"/>
    </w:pPr>
    <w:rPr/>
  </w:style>
  <w:style w:type="paragraph" w:styleId="NormalWeb">
    <w:name w:val="Normal (Web)"/>
    <w:basedOn w:val="Normal"/>
    <w:qFormat/>
    <w:pPr>
      <w:widowControl/>
      <w:spacing w:before="280" w:after="280"/>
    </w:pPr>
    <w:rPr>
      <w:sz w:val="24"/>
      <w:szCs w:val="24"/>
      <w:lang w:eastAsia="ru-RU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9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0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HTMLPreformatted">
    <w:name w:val="HTML Preformatted"/>
    <w:basedOn w:val="Normal"/>
    <w:link w:val="HTML"/>
    <w:qFormat/>
    <w:pPr>
      <w:widowControl/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</w:pPr>
    <w:rPr>
      <w:rFonts w:ascii="Courier New" w:hAnsi="Courier New" w:cs="Courier New"/>
      <w:sz w:val="20"/>
      <w:szCs w:val="20"/>
      <w:lang w:eastAsia="ru-RU"/>
    </w:rPr>
  </w:style>
  <w:style w:type="paragraph" w:styleId="ds-markdown-paragraph">
    <w:name w:val="ds-markdown-paragraph"/>
    <w:basedOn w:val="Normal"/>
    <w:qFormat/>
    <w:pPr>
      <w:widowControl/>
      <w:suppressAutoHyphens w:val="false"/>
      <w:spacing w:before="280" w:after="280"/>
    </w:pPr>
    <w:rPr>
      <w:sz w:val="24"/>
      <w:szCs w:val="24"/>
      <w:lang w:eastAsia="ru-RU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image" Target="media/image1.png"/><Relationship Id="rId6" Type="http://schemas.openxmlformats.org/officeDocument/2006/relationships/footer" Target="footer4.xml"/><Relationship Id="rId7" Type="http://schemas.openxmlformats.org/officeDocument/2006/relationships/footer" Target="footer5.xml"/><Relationship Id="rId8" Type="http://schemas.openxmlformats.org/officeDocument/2006/relationships/footer" Target="footer6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1069</TotalTime>
  <Application>LibreOffice/25.2.7.2$Linux_X86_64 LibreOffice_project/520$Build-2</Application>
  <AppVersion>15.0000</AppVersion>
  <Pages>7</Pages>
  <Words>709</Words>
  <Characters>6226</Characters>
  <CharactersWithSpaces>8257</CharactersWithSpaces>
  <Paragraphs>182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2025-09-02T05:11:00Z</dcterms:created>
  <dc:creator>User</dc:creator>
  <dc:description/>
  <dc:language>ru-RU</dc:language>
  <cp:lastModifiedBy/>
  <dcterms:modified xsi:type="dcterms:W3CDTF">2025-11-19T21:00:56Z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2025-02-12T00:00:00Z</vt:filetime>
  </property>
  <property fmtid="{D5CDD505-2E9C-101B-9397-08002B2CF9AE}" pid="3" name="LastSaved">
    <vt:filetime>2025-02-12T00:00:00Z</vt:filetime>
  </property>
</Properties>
</file>