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firstLine="709" w:start="0"/>
            <w:rPr>
              <w:kern w:val="0"/>
              <w:lang w:eastAsia="ru-RU"/>
            </w:rPr>
          </w:pPr>
          <w:r>
            <w:rPr>
              <w:kern w:val="0"/>
              <w:lang w:eastAsia="ru-RU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1.14).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8" w:name="__RefHeading___Toc489_4108303272_Copy_1"/>
      <w:bookmarkStart w:id="9" w:name="_Toc193547356_Copy_1"/>
      <w:bookmarkEnd w:id="8"/>
      <w:r>
        <w:rPr/>
        <w:t>1.</w:t>
      </w:r>
      <w:r>
        <w:rPr/>
        <w:t>3</w:t>
      </w:r>
      <w:r>
        <w:rPr/>
        <w:t xml:space="preserve"> </w:t>
      </w:r>
      <w:bookmarkEnd w:id="9"/>
      <w:r>
        <w:rPr/>
        <w:t>Форматы сущностей</w:t>
      </w:r>
    </w:p>
    <w:p>
      <w:pPr>
        <w:pStyle w:val="Style35"/>
        <w:numPr>
          <w:ilvl w:val="0"/>
          <w:numId w:val="0"/>
        </w:numPr>
        <w:ind w:firstLine="709" w:start="0"/>
        <w:rPr/>
      </w:pPr>
      <w:r>
        <w:rPr/>
        <w:t>Для этого используется PostgreSQL база данных с таблицами, представленными ниже: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4219575"/>
            <wp:effectExtent l="0" t="0" r="0" b="0"/>
            <wp:docPr id="15" name="Рисунок 20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</w:t>
      </w:r>
      <w:r>
        <w:rPr/>
        <w:t>5</w:t>
      </w:r>
      <w:r>
        <w:rPr/>
        <w:t xml:space="preserve">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10" w:name="__RefHeading___Toc487_4108303272_Copy_2"/>
      <w:bookmarkEnd w:id="10"/>
      <w:r>
        <w:rPr/>
        <w:t>2</w:t>
      </w:r>
      <w:bookmarkStart w:id="11" w:name="_Toc193547355_Copy_2"/>
      <w:r>
        <w:rPr/>
        <w:t xml:space="preserve"> </w:t>
      </w:r>
      <w:bookmarkEnd w:id="11"/>
      <w:r>
        <w:rPr/>
        <w:t>Проектирование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2" w:name="__RefHeading___Toc487_4108303272_Copy_1"/>
      <w:bookmarkEnd w:id="12"/>
      <w:r>
        <w:rPr/>
        <w:t>2</w:t>
      </w:r>
      <w:bookmarkStart w:id="13" w:name="_Toc193547356_Copy_2"/>
      <w:r>
        <w:rPr/>
        <w:t xml:space="preserve">.1 </w:t>
      </w:r>
      <w:bookmarkEnd w:id="13"/>
      <w:r>
        <w:rPr/>
        <w:t>Прецедент «Добавить товар в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999990" cy="4210050"/>
            <wp:effectExtent l="0" t="0" r="0" b="0"/>
            <wp:docPr id="16" name="Рисунок 20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2.1</w:t>
      </w:r>
      <w:r>
        <w:rPr/>
        <w:t xml:space="preserve">– </w:t>
      </w:r>
      <w:r>
        <w:rPr/>
        <w:t>Диаграмма пригодности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100705"/>
            <wp:effectExtent l="0" t="0" r="0" b="0"/>
            <wp:docPr id="17" name="Рисунок 20 Copy 3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 Copy 3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2.2</w:t>
      </w:r>
      <w:r>
        <w:rPr/>
        <w:t xml:space="preserve"> – </w:t>
      </w:r>
      <w:r>
        <w:rPr/>
        <w:t>Диаграмма последовательности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4" w:name="__RefHeading___Toc487_4108303272_Copy_1_"/>
      <w:bookmarkEnd w:id="14"/>
      <w:r>
        <w:rPr/>
        <w:t>2</w:t>
      </w:r>
      <w:bookmarkStart w:id="15" w:name="_Toc193547356_Copy_2_Copy_1"/>
      <w:r>
        <w:rPr/>
        <w:t>.</w:t>
      </w:r>
      <w:r>
        <w:rPr/>
        <w:t>2</w:t>
      </w:r>
      <w:r>
        <w:rPr/>
        <w:t xml:space="preserve"> </w:t>
      </w:r>
      <w:bookmarkEnd w:id="15"/>
      <w:r>
        <w:rPr/>
        <w:t>Прецедент «</w:t>
      </w:r>
      <w:r>
        <w:rPr/>
        <w:t>Обработать заказ Администратора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37075" cy="4210050"/>
            <wp:effectExtent l="0" t="0" r="0" b="0"/>
            <wp:docPr id="18" name="Рисунок 20 Copy 3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 Copy 3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3</w:t>
      </w:r>
      <w:r>
        <w:rPr/>
        <w:t xml:space="preserve">– </w:t>
      </w:r>
      <w:r>
        <w:rPr/>
        <w:t>Диаграмма пригодности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566160"/>
            <wp:effectExtent l="0" t="0" r="0" b="0"/>
            <wp:docPr id="19" name="Рисунок 20 Copy 3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 Copy 3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2.4</w:t>
      </w:r>
      <w:r>
        <w:rPr/>
        <w:t xml:space="preserve"> – </w:t>
      </w:r>
      <w:r>
        <w:rPr/>
        <w:t>Диаграмма последовательности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6" w:name="__RefHeading___Toc487_4108303272_Copy_11"/>
      <w:bookmarkEnd w:id="16"/>
      <w:r>
        <w:rPr/>
        <w:t>2</w:t>
      </w:r>
      <w:bookmarkStart w:id="17" w:name="_Toc193547356_Copy_2_Copy_3"/>
      <w:r>
        <w:rPr/>
        <w:t>.</w:t>
      </w:r>
      <w:r>
        <w:rPr/>
        <w:t>3</w:t>
      </w:r>
      <w:r>
        <w:rPr/>
        <w:t xml:space="preserve"> </w:t>
      </w:r>
      <w:bookmarkEnd w:id="17"/>
      <w:r>
        <w:rPr/>
        <w:t>Прецедент «</w:t>
      </w:r>
      <w:r>
        <w:rPr/>
        <w:t>Отправить заказ</w:t>
      </w:r>
      <w:r>
        <w:rPr/>
        <w:t>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03775" cy="4210050"/>
            <wp:effectExtent l="0" t="0" r="0" b="0"/>
            <wp:docPr id="20" name="Рисунок 20 Copy 3 Copy 1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 Copy 3 Copy 1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5</w:t>
      </w:r>
      <w:r>
        <w:rPr/>
        <w:t xml:space="preserve">– </w:t>
      </w:r>
      <w:r>
        <w:rPr/>
        <w:t>Диаграмма пригодности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471545"/>
            <wp:effectExtent l="0" t="0" r="0" b="0"/>
            <wp:docPr id="21" name="Рисунок 20 Copy 3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 Copy 3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2.6</w:t>
      </w:r>
      <w:r>
        <w:rPr/>
        <w:t xml:space="preserve"> – </w:t>
      </w:r>
      <w:r>
        <w:rPr/>
        <w:t>Диаграмма последовательности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8" w:name="__RefHeading___Toc487_4108303272_Copy_12"/>
      <w:bookmarkEnd w:id="18"/>
      <w:r>
        <w:rPr/>
        <w:t>2</w:t>
      </w:r>
      <w:bookmarkStart w:id="19" w:name="_Toc193547356_Copy_2_Copy_3_Copy_1"/>
      <w:r>
        <w:rPr/>
        <w:t>.</w:t>
      </w:r>
      <w:r>
        <w:rPr/>
        <w:t>4</w:t>
      </w:r>
      <w:r>
        <w:rPr/>
        <w:t xml:space="preserve"> </w:t>
      </w:r>
      <w:bookmarkEnd w:id="19"/>
      <w:r>
        <w:rPr/>
        <w:t>Диаграмма классов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975985" cy="3140075"/>
            <wp:effectExtent l="0" t="0" r="0" b="0"/>
            <wp:docPr id="22" name="Рисунок 20 Copy 3 Copy 3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 Copy 3 Copy 3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14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 xml:space="preserve">Рисунок </w:t>
      </w:r>
      <w:r>
        <w:rPr/>
        <w:t>2.</w:t>
      </w:r>
      <w:r>
        <w:rPr/>
        <w:t>7</w:t>
      </w:r>
      <w:r>
        <w:rPr/>
        <w:t xml:space="preserve"> – </w:t>
      </w:r>
      <w:r>
        <w:rPr/>
        <w:t>Д</w:t>
      </w:r>
      <w:r>
        <w:rPr/>
        <w:t>иаграмма классов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spacing w:before="136" w:after="136"/>
        <w:ind w:firstLine="709" w:start="0"/>
        <w:contextualSpacing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Heading1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1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2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6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user">
    <w:name w:val="Frame Contents (user)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paragraph" w:styleId="Style35">
    <w:name w:val="ТЕКСТ"/>
    <w:basedOn w:val="Normal"/>
    <w:qFormat/>
    <w:pPr>
      <w:spacing w:lineRule="auto" w:line="360"/>
      <w:ind w:firstLine="709"/>
      <w:jc w:val="both"/>
    </w:pPr>
    <w:rPr>
      <w:sz w:val="28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6">
    <w:name w:val="_маркированный_в_таблице"/>
    <w:qFormat/>
  </w:style>
  <w:style w:type="numbering" w:styleId="Style37">
    <w:name w:val="_маркированный_в_тексте"/>
    <w:qFormat/>
  </w:style>
  <w:style w:type="numbering" w:styleId="Style38">
    <w:name w:val="_нумерованный_в_таблице"/>
    <w:qFormat/>
  </w:style>
  <w:style w:type="numbering" w:styleId="Style39">
    <w:name w:val="_нумерованный_в_тексте"/>
    <w:qFormat/>
  </w:style>
  <w:style w:type="numbering" w:styleId="Style40">
    <w:name w:val="_нумерованный_листинг"/>
    <w:qFormat/>
  </w:style>
  <w:style w:type="numbering" w:styleId="Style41">
    <w:name w:val="_нумерованный_литература"/>
    <w:qFormat/>
  </w:style>
  <w:style w:type="numbering" w:styleId="Style42">
    <w:name w:val="_нумерованный_литературы"/>
    <w:qFormat/>
  </w:style>
  <w:style w:type="numbering" w:styleId="Style43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Application>LibreOffice/24.8.6.2$Linux_X86_64 LibreOffice_project/480$Build-2</Application>
  <AppVersion>15.0000</AppVersion>
  <Pages>19</Pages>
  <Words>1415</Words>
  <Characters>9757</Characters>
  <CharactersWithSpaces>11282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2025-04-19T15:43:18Z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