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1170"/>
        <w:gridCol w:w="5696"/>
        <w:gridCol w:w="1321"/>
      </w:tblGrid>
      <w:tr w:rsidR="00725785" w14:paraId="33BBAA24" w14:textId="77777777" w:rsidTr="00791F08">
        <w:tc>
          <w:tcPr>
            <w:tcW w:w="1101" w:type="dxa"/>
          </w:tcPr>
          <w:p w14:paraId="56E7F477" w14:textId="7CB76E52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Naam</w:t>
            </w:r>
          </w:p>
        </w:tc>
        <w:tc>
          <w:tcPr>
            <w:tcW w:w="1170" w:type="dxa"/>
          </w:tcPr>
          <w:p w14:paraId="1B9A52C6" w14:textId="733EC2DC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Soort data</w:t>
            </w:r>
          </w:p>
        </w:tc>
        <w:tc>
          <w:tcPr>
            <w:tcW w:w="5696" w:type="dxa"/>
          </w:tcPr>
          <w:p w14:paraId="0A662BBB" w14:textId="150041BA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Bron</w:t>
            </w:r>
          </w:p>
        </w:tc>
        <w:tc>
          <w:tcPr>
            <w:tcW w:w="1321" w:type="dxa"/>
          </w:tcPr>
          <w:p w14:paraId="0CA86873" w14:textId="269A31A3" w:rsidR="00725785" w:rsidRDefault="00725785" w:rsidP="00725785">
            <w:pPr>
              <w:rPr>
                <w:lang w:val="en-GB"/>
              </w:rPr>
            </w:pPr>
            <w:r>
              <w:rPr>
                <w:lang w:val="en-GB"/>
              </w:rPr>
              <w:t>Opmerkingen</w:t>
            </w:r>
          </w:p>
        </w:tc>
      </w:tr>
      <w:tr w:rsidR="001F22CD" w:rsidRPr="009655B4" w14:paraId="73066FC5" w14:textId="77777777" w:rsidTr="00791F08">
        <w:tc>
          <w:tcPr>
            <w:tcW w:w="1101" w:type="dxa"/>
          </w:tcPr>
          <w:p w14:paraId="4DFAD9E0" w14:textId="3FDFFA23" w:rsidR="001F22CD" w:rsidRDefault="00791F08" w:rsidP="00725785">
            <w:r>
              <w:t>Grachtenmonitor</w:t>
            </w:r>
          </w:p>
        </w:tc>
        <w:tc>
          <w:tcPr>
            <w:tcW w:w="1170" w:type="dxa"/>
          </w:tcPr>
          <w:p w14:paraId="2B853294" w14:textId="1C99845E" w:rsidR="001F22CD" w:rsidRDefault="00791F08" w:rsidP="00725785">
            <w:r>
              <w:t>PDF’s</w:t>
            </w:r>
          </w:p>
        </w:tc>
        <w:tc>
          <w:tcPr>
            <w:tcW w:w="5696" w:type="dxa"/>
          </w:tcPr>
          <w:p w14:paraId="2FF22731" w14:textId="7E0F44B9" w:rsidR="001F22CD" w:rsidRDefault="00791F08" w:rsidP="00725785">
            <w:hyperlink r:id="rId4" w:history="1">
              <w:r w:rsidRPr="00B53172">
                <w:rPr>
                  <w:rStyle w:val="Hyperlink"/>
                </w:rPr>
                <w:t>https://openresearch.amsterdam/nl/page/92981/grachtenmonitor-2022</w:t>
              </w:r>
            </w:hyperlink>
          </w:p>
        </w:tc>
        <w:tc>
          <w:tcPr>
            <w:tcW w:w="1321" w:type="dxa"/>
          </w:tcPr>
          <w:p w14:paraId="77D64AF4" w14:textId="7F660EA4" w:rsidR="001F22CD" w:rsidRDefault="00791F08" w:rsidP="00725785">
            <w:r>
              <w:t>Bijna alles wat we nodig hebben</w:t>
            </w:r>
          </w:p>
        </w:tc>
      </w:tr>
    </w:tbl>
    <w:p w14:paraId="6CD7A85E" w14:textId="294213ED" w:rsidR="00E93B36" w:rsidRPr="009655B4" w:rsidRDefault="00E93B36" w:rsidP="00725785"/>
    <w:sectPr w:rsidR="00E93B36" w:rsidRPr="00965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7BF9"/>
    <w:rsid w:val="001F22CD"/>
    <w:rsid w:val="00627BF9"/>
    <w:rsid w:val="00640CE9"/>
    <w:rsid w:val="00725785"/>
    <w:rsid w:val="00791F08"/>
    <w:rsid w:val="009655B4"/>
    <w:rsid w:val="00CC1612"/>
    <w:rsid w:val="00E9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6494E"/>
  <w15:chartTrackingRefBased/>
  <w15:docId w15:val="{A11E4B93-AF11-4A52-8E9B-04AEA099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257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655B4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65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openresearch.amsterdam/nl/page/92981/grachtenmonitor-2022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36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Bommelé</dc:creator>
  <cp:keywords/>
  <dc:description/>
  <cp:lastModifiedBy>Glenn Bommelé</cp:lastModifiedBy>
  <cp:revision>4</cp:revision>
  <dcterms:created xsi:type="dcterms:W3CDTF">2023-09-20T18:33:00Z</dcterms:created>
  <dcterms:modified xsi:type="dcterms:W3CDTF">2023-09-20T19:33:00Z</dcterms:modified>
</cp:coreProperties>
</file>