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Міністерство Освіти І НАУКИ  України</w:t>
      </w:r>
      <w:r/>
    </w:p>
    <w:p>
      <w:pPr>
        <w:jc w:val="center"/>
        <w:spacing w:line="276" w:lineRule="auto"/>
        <w:shd w:val="solid" w:color="ffffff" w:fill="ffffff"/>
        <w:rPr>
          <w:b/>
          <w:caps/>
          <w:lang w:val="uk-UA"/>
        </w:rPr>
      </w:pPr>
      <w:r>
        <w:rPr>
          <w:b/>
          <w:caps/>
          <w:lang w:val="uk-UA"/>
        </w:rPr>
        <w:t xml:space="preserve">Національний університет "Львівська політехніка"</w:t>
      </w:r>
      <w:r/>
    </w:p>
    <w:p>
      <w:pPr>
        <w:jc w:val="center"/>
        <w:spacing w:line="276" w:lineRule="auto"/>
        <w:shd w:val="solid" w:color="ffffff" w:fill="ffffff"/>
        <w:rPr>
          <w:caps/>
          <w:lang w:val="uk-UA"/>
        </w:rPr>
      </w:pPr>
      <w:r>
        <w:rPr>
          <w:caps/>
          <w:lang w:val="uk-UA"/>
        </w:rPr>
      </w:r>
      <w:r/>
    </w:p>
    <w:p>
      <w:pPr>
        <w:jc w:val="center"/>
        <w:spacing w:line="276" w:lineRule="auto"/>
        <w:rPr>
          <w:b/>
          <w:shd w:val="clear" w:color="auto" w:fill="ffffff"/>
          <w:lang w:val="uk-UA"/>
        </w:rPr>
      </w:pPr>
      <w:r>
        <w:rPr>
          <w:b/>
          <w:shd w:val="clear" w:color="auto" w:fill="ffffff"/>
          <w:lang w:val="uk-UA"/>
        </w:rPr>
        <w:t xml:space="preserve">Інститут комп’ютерних наук та інформаційних технологій</w:t>
      </w:r>
      <w:r/>
    </w:p>
    <w:p>
      <w:pPr>
        <w:spacing w:line="276" w:lineRule="auto"/>
        <w:shd w:val="solid" w:color="ffffff" w:fill="ffffff"/>
        <w:tabs>
          <w:tab w:val="center" w:pos="4819" w:leader="none"/>
          <w:tab w:val="left" w:pos="7245" w:leader="none"/>
        </w:tabs>
        <w:rPr>
          <w:b/>
          <w:shd w:val="clear" w:color="auto" w:fill="ffffff"/>
          <w:lang w:val="uk-UA"/>
        </w:rPr>
      </w:pPr>
      <w:r>
        <w:rPr>
          <w:b/>
          <w:shd w:val="clear" w:color="auto" w:fill="ffffff"/>
          <w:lang w:val="uk-UA"/>
        </w:rPr>
        <w:tab/>
        <w:t xml:space="preserve">Кафедра програмного забезпечення</w:t>
      </w:r>
      <w:r>
        <w:rPr>
          <w:b/>
          <w:shd w:val="clear" w:color="auto" w:fill="ffffff"/>
          <w:lang w:val="uk-UA"/>
        </w:rPr>
        <w:tab/>
      </w:r>
      <w:r/>
    </w:p>
    <w:p>
      <w:pPr>
        <w:jc w:val="center"/>
        <w:spacing w:line="276" w:lineRule="auto"/>
        <w:shd w:val="solid" w:color="ffffff" w:fill="ffffff"/>
        <w:rPr>
          <w:b/>
          <w:shd w:val="clear" w:color="auto" w:fill="ffffff"/>
          <w:lang w:val="uk-UA"/>
        </w:rPr>
      </w:pPr>
      <w:r>
        <w:rPr>
          <w:b/>
          <w:shd w:val="clear" w:color="auto" w:fill="ffffff"/>
          <w:lang w:val="uk-UA"/>
        </w:rPr>
      </w:r>
      <w:r/>
    </w:p>
    <w:p>
      <w:pPr>
        <w:jc w:val="center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95500" cy="1989627"/>
                <wp:effectExtent l="0" t="0" r="0" b="0"/>
                <wp:docPr id="1" name="Рисунок 4" descr="Національний університет «Львівська політехніка» — Вікіпеді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Національний університет «Львівська політехніка» — Вікіпедія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113654" cy="20068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65.0pt;height:156.7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center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pStyle w:val="686"/>
        <w:jc w:val="center"/>
        <w:spacing w:line="276" w:lineRule="auto"/>
        <w:shd w:val="solid" w:color="ffffff" w:fill="ffffff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ЗВІТ</w:t>
      </w:r>
      <w:r/>
    </w:p>
    <w:p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pacing w:line="276" w:lineRule="auto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uk-UA"/>
        </w:rPr>
        <w:t xml:space="preserve">1</w:t>
      </w:r>
      <w:r/>
    </w:p>
    <w:p>
      <w:pPr>
        <w:jc w:val="center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  <w:r/>
    </w:p>
    <w:p>
      <w:pPr>
        <w:pStyle w:val="695"/>
        <w:spacing w:line="276" w:lineRule="auto"/>
        <w:rPr>
          <w:b w:val="0"/>
          <w:i/>
        </w:rPr>
      </w:pPr>
      <w:r>
        <w:rPr>
          <w:caps w:val="0"/>
          <w:szCs w:val="28"/>
        </w:rPr>
        <w:t xml:space="preserve">На тему</w:t>
      </w:r>
      <w:r>
        <w:rPr>
          <w:szCs w:val="28"/>
        </w:rPr>
        <w:t xml:space="preserve">: </w:t>
      </w:r>
      <w:r>
        <w:rPr>
          <w:i/>
          <w:szCs w:val="28"/>
        </w:rPr>
        <w:t xml:space="preserve">“</w:t>
      </w:r>
      <w:bookmarkStart w:id="0" w:name="_Toc502174472"/>
      <w:r/>
      <w:bookmarkStart w:id="1" w:name="_Toc495928534"/>
      <w:r>
        <w:rPr>
          <w:b w:val="0"/>
          <w:i/>
          <w:caps w:val="0"/>
        </w:rPr>
        <w:t xml:space="preserve">Розв’язування нелінійних рівнянь </w:t>
      </w:r>
      <w:r/>
    </w:p>
    <w:p>
      <w:pPr>
        <w:pStyle w:val="695"/>
        <w:spacing w:line="276" w:lineRule="auto"/>
      </w:pPr>
      <w:r>
        <w:rPr>
          <w:b w:val="0"/>
          <w:i/>
          <w:caps w:val="0"/>
        </w:rPr>
        <w:t xml:space="preserve">методом дихотомії та методом хорд</w:t>
      </w:r>
      <w:bookmarkEnd w:id="0"/>
      <w:r/>
      <w:bookmarkEnd w:id="1"/>
      <w:r>
        <w:rPr>
          <w:i/>
          <w:szCs w:val="28"/>
        </w:rPr>
        <w:t xml:space="preserve">”</w:t>
      </w:r>
      <w:r/>
    </w:p>
    <w:p>
      <w:pPr>
        <w:jc w:val="center"/>
        <w:spacing w:line="276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  <w:r/>
    </w:p>
    <w:p>
      <w:pPr>
        <w:jc w:val="center"/>
        <w:spacing w:line="276" w:lineRule="auto"/>
        <w:shd w:val="solid" w:color="ffffff" w:fill="ffffff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 xml:space="preserve">“</w:t>
      </w:r>
      <w:r>
        <w:rPr>
          <w:i/>
          <w:sz w:val="28"/>
          <w:szCs w:val="28"/>
          <w:lang w:val="uk-UA"/>
        </w:rPr>
        <w:t xml:space="preserve">Чисельні методи</w:t>
      </w:r>
      <w:r>
        <w:rPr>
          <w:i/>
          <w:sz w:val="28"/>
          <w:szCs w:val="28"/>
          <w:lang w:val="uk-UA"/>
        </w:rPr>
        <w:t xml:space="preserve"> програмної інженерії</w:t>
      </w:r>
      <w:r>
        <w:rPr>
          <w:i/>
          <w:sz w:val="28"/>
          <w:szCs w:val="28"/>
          <w:lang w:val="uk-UA"/>
        </w:rPr>
        <w:t xml:space="preserve">”</w:t>
      </w:r>
      <w:r/>
    </w:p>
    <w:p>
      <w:pPr>
        <w:jc w:val="center"/>
        <w:spacing w:line="276" w:lineRule="auto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jc w:val="center"/>
        <w:spacing w:line="276" w:lineRule="auto"/>
        <w:shd w:val="solid" w:color="ffffff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/>
    </w:p>
    <w:p>
      <w:pPr>
        <w:ind w:right="354"/>
        <w:jc w:val="right"/>
        <w:spacing w:line="276" w:lineRule="auto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Лектор:</w:t>
      </w:r>
      <w:r/>
    </w:p>
    <w:p>
      <w:pPr>
        <w:ind w:right="354"/>
        <w:jc w:val="right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  <w:t xml:space="preserve">доцент </w:t>
      </w:r>
      <w:r>
        <w:rPr>
          <w:lang w:val="uk-UA"/>
        </w:rPr>
        <w:t xml:space="preserve">М</w:t>
      </w:r>
      <w:r>
        <w:rPr>
          <w:lang w:val="uk-UA"/>
        </w:rPr>
        <w:t xml:space="preserve">ельник</w:t>
      </w:r>
      <w:r>
        <w:rPr>
          <w:lang w:val="uk-UA"/>
        </w:rPr>
        <w:t xml:space="preserve"> </w:t>
      </w:r>
      <w:r>
        <w:rPr>
          <w:lang w:val="uk-UA"/>
        </w:rPr>
        <w:t xml:space="preserve">М.Б.</w:t>
      </w:r>
      <w:r/>
    </w:p>
    <w:p>
      <w:pPr>
        <w:ind w:right="354"/>
        <w:jc w:val="right"/>
        <w:spacing w:line="276" w:lineRule="auto"/>
        <w:shd w:val="solid" w:color="ffffff" w:fill="ffffff"/>
        <w:rPr>
          <w:b/>
          <w:lang w:val="uk-UA"/>
        </w:rPr>
      </w:pPr>
      <w:r>
        <w:rPr>
          <w:b/>
          <w:lang w:val="uk-UA"/>
        </w:rPr>
      </w:r>
      <w:r/>
    </w:p>
    <w:p>
      <w:pPr>
        <w:ind w:right="354"/>
        <w:jc w:val="right"/>
        <w:spacing w:line="276" w:lineRule="auto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Виконав:</w:t>
      </w:r>
      <w:r/>
    </w:p>
    <w:p>
      <w:pPr>
        <w:ind w:right="354"/>
        <w:jc w:val="right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  <w:t xml:space="preserve">ст. гр. ПЗ-1</w:t>
      </w:r>
      <w:r>
        <w:rPr>
          <w:lang w:val="uk-UA"/>
        </w:rPr>
        <w:t xml:space="preserve">4</w:t>
      </w:r>
      <w:r/>
    </w:p>
    <w:p>
      <w:pPr>
        <w:ind w:right="354"/>
        <w:jc w:val="right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  <w:t xml:space="preserve">Губик А. С.</w:t>
      </w:r>
      <w:r/>
    </w:p>
    <w:p>
      <w:pPr>
        <w:ind w:right="354"/>
        <w:jc w:val="right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pacing w:line="276" w:lineRule="auto"/>
        <w:shd w:val="solid" w:color="ffffff" w:fill="ffffff"/>
        <w:rPr>
          <w:b/>
          <w:lang w:val="uk-UA"/>
        </w:rPr>
      </w:pPr>
      <w:r>
        <w:rPr>
          <w:b/>
          <w:lang w:val="uk-UA"/>
        </w:rPr>
        <w:t xml:space="preserve">Прийняв:</w:t>
      </w:r>
      <w:r/>
    </w:p>
    <w:p>
      <w:pPr>
        <w:ind w:right="354"/>
        <w:jc w:val="right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  <w:t xml:space="preserve">доцент Мельник М.Б.</w:t>
      </w:r>
      <w:r/>
    </w:p>
    <w:p>
      <w:pPr>
        <w:ind w:right="354"/>
        <w:jc w:val="right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  <w:t xml:space="preserve">« ____ » ________  20</w:t>
      </w:r>
      <w:r>
        <w:rPr>
          <w:lang w:val="uk-UA"/>
        </w:rPr>
        <w:t xml:space="preserve">23</w:t>
      </w:r>
      <w:r>
        <w:rPr>
          <w:lang w:val="uk-UA"/>
        </w:rPr>
        <w:t xml:space="preserve"> р.</w:t>
      </w:r>
      <w:r/>
    </w:p>
    <w:p>
      <w:pPr>
        <w:ind w:right="354"/>
        <w:jc w:val="right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ind w:right="354"/>
        <w:jc w:val="right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  <w:t xml:space="preserve">∑= ____   </w:t>
      </w:r>
      <w:r>
        <w:rPr>
          <w:u w:val="single"/>
          <w:lang w:val="uk-UA"/>
        </w:rPr>
        <w:t xml:space="preserve">                           .</w:t>
      </w:r>
      <w:r/>
    </w:p>
    <w:p>
      <w:pPr>
        <w:jc w:val="center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</w:r>
      <w:r/>
    </w:p>
    <w:p>
      <w:pPr>
        <w:jc w:val="center"/>
        <w:spacing w:line="276" w:lineRule="auto"/>
        <w:shd w:val="solid" w:color="ffffff" w:fill="ffffff"/>
        <w:rPr>
          <w:lang w:val="uk-UA"/>
        </w:rPr>
      </w:pPr>
      <w:r>
        <w:rPr>
          <w:lang w:val="uk-UA"/>
        </w:rPr>
        <w:t xml:space="preserve">Львів – 20</w:t>
      </w:r>
      <w:r>
        <w:rPr>
          <w:lang w:val="uk-UA"/>
        </w:rPr>
        <w:t xml:space="preserve">21</w:t>
      </w:r>
      <w:r/>
    </w:p>
    <w:p>
      <w:pPr>
        <w:pStyle w:val="695"/>
        <w:jc w:val="both"/>
        <w:spacing w:line="276" w:lineRule="auto"/>
        <w:rPr>
          <w:b w:val="0"/>
          <w:szCs w:val="28"/>
        </w:rPr>
      </w:pPr>
      <w:r>
        <w:br w:type="page" w:clear="all"/>
      </w:r>
      <w:r>
        <w:rPr>
          <w:caps w:val="0"/>
        </w:rPr>
        <w:t xml:space="preserve">Тема роботи</w:t>
      </w:r>
      <w:r>
        <w:t xml:space="preserve">: </w:t>
      </w:r>
      <w:r>
        <w:rPr>
          <w:b w:val="0"/>
          <w:caps w:val="0"/>
          <w:szCs w:val="28"/>
        </w:rPr>
        <w:t xml:space="preserve">розв’язування нелінійних рівнянь методом дихотомії та методом хорд.</w:t>
      </w:r>
      <w:r/>
    </w:p>
    <w:p>
      <w:pPr>
        <w:jc w:val="both"/>
        <w:spacing w:line="276" w:lineRule="auto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 xml:space="preserve">Мета роботи:</w:t>
      </w:r>
      <w:r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ознайомлення на практиці з методами відокремлення дійсних ізольованих коренів нелінійних рівнянь. Вивчення методу дихотомії та методу хорд уточнення коренів.</w:t>
      </w:r>
      <w:r/>
    </w:p>
    <w:p>
      <w:pPr>
        <w:jc w:val="both"/>
        <w:spacing w:line="276" w:lineRule="auto"/>
        <w:rPr>
          <w:sz w:val="28"/>
          <w:lang w:val="uk-UA"/>
        </w:rPr>
      </w:pPr>
      <w:r>
        <w:rPr>
          <w:sz w:val="28"/>
          <w:lang w:val="uk-UA"/>
        </w:rPr>
      </w:r>
      <w:r/>
    </w:p>
    <w:p>
      <w:pPr>
        <w:jc w:val="center"/>
        <w:spacing w:line="276" w:lineRule="auto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 xml:space="preserve">Теоретичні відомості</w:t>
      </w:r>
      <w:r/>
    </w:p>
    <w:p>
      <w:pPr>
        <w:jc w:val="center"/>
        <w:rPr>
          <w:lang w:val="uk-UA"/>
        </w:rPr>
      </w:pPr>
      <w:r>
        <w:rPr>
          <w:lang w:val="uk-UA"/>
        </w:rPr>
      </w:r>
      <w:r/>
    </w:p>
    <w:p>
      <w:pPr>
        <w:ind w:firstLine="567"/>
        <w:jc w:val="both"/>
        <w:spacing w:line="276" w:lineRule="auto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Відокремлення коренів</w:t>
      </w:r>
      <w:r/>
    </w:p>
    <w:p>
      <w:pPr>
        <w:ind w:firstLine="567"/>
        <w:jc w:val="both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відокремлення коренів ми використаємо два методи, графічний, і аналітичний.  Для локалізації нам потрібні ділянки, де функція монотонна, неперервна та шуканий корінь </w:t>
      </w:r>
      <w:r>
        <w:rPr>
          <w:sz w:val="28"/>
          <w:szCs w:val="28"/>
          <w:lang w:val="en-US"/>
        </w:rPr>
        <w:t xml:space="preserve">x</w:t>
      </w:r>
      <w:r>
        <w:rPr>
          <w:sz w:val="28"/>
          <w:szCs w:val="28"/>
          <w:lang w:val="uk-UA"/>
        </w:rPr>
        <w:t xml:space="preserve">, при якому  </w:t>
      </w:r>
      <w:r>
        <w:rPr>
          <w:sz w:val="28"/>
          <w:szCs w:val="28"/>
          <w:lang w:val="pl-PL"/>
        </w:rPr>
        <w:t xml:space="preserve">f(x) = 0</w:t>
      </w:r>
      <w:r>
        <w:rPr>
          <w:sz w:val="28"/>
          <w:szCs w:val="28"/>
          <w:lang w:val="uk-UA"/>
        </w:rPr>
        <w:t xml:space="preserve">, належить даній ділянці.</w:t>
      </w:r>
      <w:r/>
    </w:p>
    <w:p>
      <w:pPr>
        <w:ind w:firstLine="567"/>
        <w:spacing w:line="276" w:lineRule="auto"/>
        <w:rPr>
          <w:b/>
          <w:bCs/>
          <w:caps/>
          <w:lang w:val="uk-UA"/>
        </w:rPr>
      </w:pPr>
      <w:r>
        <w:rPr>
          <w:b/>
          <w:bCs/>
          <w:sz w:val="28"/>
          <w:szCs w:val="28"/>
          <w:lang w:val="uk-UA"/>
        </w:rPr>
        <w:t xml:space="preserve">Метод </w:t>
      </w:r>
      <w:r>
        <w:rPr>
          <w:b/>
          <w:bCs/>
          <w:sz w:val="28"/>
          <w:szCs w:val="28"/>
          <w:lang w:val="uk-UA"/>
        </w:rPr>
        <w:t xml:space="preserve">дихотомії</w:t>
      </w:r>
      <w:r/>
    </w:p>
    <w:p>
      <w:pPr>
        <w:ind w:firstLine="567"/>
        <w:jc w:val="both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 Дих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томії </w:t>
      </w:r>
      <w:r>
        <w:rPr>
          <w:sz w:val="28"/>
          <w:szCs w:val="28"/>
          <w:lang w:val="uk-UA"/>
        </w:rPr>
        <w:t xml:space="preserve">полягає в поділу навпіл функції</w:t>
      </w:r>
      <w:r>
        <w:rPr>
          <w:sz w:val="28"/>
          <w:szCs w:val="28"/>
          <w:lang w:val="uk-UA"/>
        </w:rPr>
        <w:t xml:space="preserve">, для знаходження такого, що f(x) = 0. Для цього ми беремо функцію на відрізку [a, b], на якому f(x) – монотонна, непер</w:t>
      </w:r>
      <w:r>
        <w:rPr>
          <w:sz w:val="28"/>
          <w:szCs w:val="28"/>
          <w:lang w:val="uk-UA"/>
        </w:rPr>
        <w:t xml:space="preserve">ер</w:t>
      </w:r>
      <w:r>
        <w:rPr>
          <w:sz w:val="28"/>
          <w:szCs w:val="28"/>
          <w:lang w:val="uk-UA"/>
        </w:rPr>
        <w:t xml:space="preserve">вна, і наш шуканий x належить цьому відрізку.</w:t>
      </w:r>
      <w:r/>
    </w:p>
    <w:p>
      <w:pPr>
        <w:ind w:firstLine="567"/>
        <w:jc w:val="both"/>
        <w:spacing w:line="276" w:lineRule="auto"/>
        <w:rPr>
          <w:sz w:val="28"/>
          <w:szCs w:val="28"/>
          <w:lang w:val="pl-PL"/>
        </w:rPr>
      </w:pPr>
      <w:r>
        <w:rPr>
          <w:sz w:val="28"/>
          <w:szCs w:val="28"/>
          <w:lang w:val="uk-UA"/>
        </w:rPr>
        <w:t xml:space="preserve">Тепер, для знаходження x ми перевіряємо точку f((</w:t>
      </w:r>
      <w:r>
        <w:rPr>
          <w:sz w:val="28"/>
          <w:szCs w:val="28"/>
          <w:lang w:val="uk-UA"/>
        </w:rPr>
        <w:t xml:space="preserve">a+b</w:t>
      </w:r>
      <w:r>
        <w:rPr>
          <w:sz w:val="28"/>
          <w:szCs w:val="28"/>
          <w:lang w:val="uk-UA"/>
        </w:rPr>
        <w:t xml:space="preserve">)/2). Якщо це наша шукана точка, то записуємо її у відповідь, інакше ми перевіряємо, яку межу, a чи b ми здвинемо на точку (</w:t>
      </w:r>
      <w:r>
        <w:rPr>
          <w:sz w:val="28"/>
          <w:szCs w:val="28"/>
          <w:lang w:val="uk-UA"/>
        </w:rPr>
        <w:t xml:space="preserve">a+b</w:t>
      </w:r>
      <w:r>
        <w:rPr>
          <w:sz w:val="28"/>
          <w:szCs w:val="28"/>
          <w:lang w:val="uk-UA"/>
        </w:rPr>
        <w:t xml:space="preserve">)/2. Для цього нам потрібно щоб виконувалося, що f(a)*f(b) &lt; 0, тобто якщо  f((</w:t>
      </w:r>
      <w:r>
        <w:rPr>
          <w:sz w:val="28"/>
          <w:szCs w:val="28"/>
          <w:lang w:val="uk-UA"/>
        </w:rPr>
        <w:t xml:space="preserve">a+b</w:t>
      </w:r>
      <w:r>
        <w:rPr>
          <w:sz w:val="28"/>
          <w:szCs w:val="28"/>
          <w:lang w:val="uk-UA"/>
        </w:rPr>
        <w:t xml:space="preserve">)/2)*f(a) &lt; 0, тоді b = (</w:t>
      </w:r>
      <w:r>
        <w:rPr>
          <w:sz w:val="28"/>
          <w:szCs w:val="28"/>
          <w:lang w:val="uk-UA"/>
        </w:rPr>
        <w:t xml:space="preserve">a+b</w:t>
      </w:r>
      <w:r>
        <w:rPr>
          <w:sz w:val="28"/>
          <w:szCs w:val="28"/>
          <w:lang w:val="uk-UA"/>
        </w:rPr>
        <w:t xml:space="preserve">)/2, інакше – a = (</w:t>
      </w:r>
      <w:r>
        <w:rPr>
          <w:sz w:val="28"/>
          <w:szCs w:val="28"/>
          <w:lang w:val="uk-UA"/>
        </w:rPr>
        <w:t xml:space="preserve">a+b</w:t>
      </w:r>
      <w:r>
        <w:rPr>
          <w:sz w:val="28"/>
          <w:szCs w:val="28"/>
          <w:lang w:val="uk-UA"/>
        </w:rPr>
        <w:t xml:space="preserve">)/2. І робимо ми це, поки (b-a) &gt; e, де e – точність вимірювання</w:t>
      </w:r>
      <w:r>
        <w:rPr>
          <w:sz w:val="28"/>
          <w:szCs w:val="28"/>
          <w:lang w:val="pl-PL"/>
        </w:rPr>
        <w:t xml:space="preserve">.</w:t>
      </w:r>
      <w:r/>
    </w:p>
    <w:p>
      <w:pPr>
        <w:ind w:firstLine="567"/>
        <w:jc w:val="both"/>
        <w:spacing w:line="276" w:lineRule="auto"/>
        <w:rPr>
          <w:sz w:val="32"/>
          <w:szCs w:val="36"/>
          <w:lang w:val="pl-PL"/>
        </w:rPr>
      </w:pPr>
      <w:r>
        <w:rPr>
          <w:sz w:val="32"/>
          <w:szCs w:val="36"/>
          <w:lang w:val="pl-PL"/>
        </w:rPr>
      </w:r>
      <w:r/>
    </w:p>
    <w:p>
      <w:pPr>
        <w:pStyle w:val="697"/>
        <w:numPr>
          <w:ilvl w:val="0"/>
          <w:numId w:val="0"/>
        </w:numPr>
        <w:ind w:left="1077" w:hanging="357"/>
        <w:jc w:val="both"/>
        <w:spacing w:line="276" w:lineRule="auto"/>
        <w:rPr>
          <w:caps w:val="0"/>
        </w:rPr>
      </w:pPr>
      <w:r>
        <w:rPr>
          <w:caps w:val="0"/>
        </w:rPr>
        <w:t xml:space="preserve">Метод хорд</w:t>
      </w:r>
      <w:r/>
    </w:p>
    <w:p>
      <w:pPr>
        <w:ind w:firstLine="709"/>
        <w:jc w:val="both"/>
        <w:spacing w:line="276" w:lineRule="auto"/>
        <w:rPr>
          <w:sz w:val="28"/>
          <w:szCs w:val="28"/>
          <w:lang w:val="pl-PL"/>
        </w:rPr>
      </w:pPr>
      <w:r>
        <w:rPr>
          <w:iCs/>
          <w:sz w:val="28"/>
          <w:szCs w:val="28"/>
          <w:lang w:val="uk-UA"/>
        </w:rPr>
        <w:t xml:space="preserve">Суть методу</w:t>
      </w:r>
      <w:r>
        <w:rPr>
          <w:sz w:val="28"/>
          <w:szCs w:val="28"/>
          <w:lang w:val="uk-UA"/>
        </w:rPr>
        <w:t xml:space="preserve"> хорд полягає в тому, </w:t>
      </w:r>
      <w:r>
        <w:rPr>
          <w:sz w:val="28"/>
          <w:szCs w:val="28"/>
          <w:lang w:val="uk-UA"/>
        </w:rPr>
        <w:t xml:space="preserve">що ми, на такому самому відрізку [a, b], як в методі дих</w:t>
      </w:r>
      <w:r>
        <w:rPr>
          <w:sz w:val="28"/>
          <w:szCs w:val="28"/>
          <w:lang w:val="uk-UA"/>
        </w:rPr>
        <w:t xml:space="preserve">о</w:t>
      </w:r>
      <w:r>
        <w:rPr>
          <w:sz w:val="28"/>
          <w:szCs w:val="28"/>
          <w:lang w:val="uk-UA"/>
        </w:rPr>
        <w:t xml:space="preserve">томії шукаємо </w:t>
      </w:r>
      <w:r>
        <w:rPr>
          <w:sz w:val="28"/>
          <w:szCs w:val="28"/>
          <w:lang w:val="uk-UA"/>
        </w:rPr>
        <w:t xml:space="preserve">хорду </w:t>
      </w:r>
      <w:r>
        <w:rPr>
          <w:sz w:val="28"/>
          <w:szCs w:val="28"/>
          <w:lang w:val="uk-UA"/>
        </w:rPr>
        <w:t xml:space="preserve">ab</w:t>
      </w:r>
      <w:r>
        <w:rPr>
          <w:sz w:val="28"/>
          <w:szCs w:val="28"/>
          <w:lang w:val="uk-UA"/>
        </w:rPr>
        <w:t xml:space="preserve">, це можна </w:t>
      </w:r>
      <w:r>
        <w:rPr>
          <w:sz w:val="28"/>
          <w:szCs w:val="28"/>
          <w:lang w:val="uk-UA"/>
        </w:rPr>
        <w:t xml:space="preserve">зробити</w:t>
      </w:r>
      <w:r>
        <w:rPr>
          <w:sz w:val="28"/>
          <w:szCs w:val="28"/>
          <w:lang w:val="uk-UA"/>
        </w:rPr>
        <w:t xml:space="preserve"> за допомогою формули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rPr/>
              <m:t>x-a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rPr/>
              <m:t>b-a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rPr/>
          <m:t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rPr/>
              <m:t>y-f(a)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rPr/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rPr/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rPr/>
              <m:t>-f(b)</m:t>
            </m:r>
          </m:den>
        </m:f>
      </m:oMath>
      <w:r>
        <w:rPr>
          <w:sz w:val="28"/>
          <w:szCs w:val="28"/>
          <w:lang w:val="uk-UA"/>
        </w:rPr>
        <w:t xml:space="preserve">, адже хорда це пряма між точками (a, f(a)), (b, f(b)). Далі ми знаходимо перетин з прямою абсцис, y = 0, </w:t>
      </w:r>
      <m:oMath>
        <m:r>
          <w:rPr>
            <w:rFonts w:ascii="Cambria Math" w:hAnsi="Cambria Math"/>
            <w:sz w:val="28"/>
            <w:szCs w:val="28"/>
            <w:lang w:val="uk-UA"/>
          </w:rPr>
          <m:rPr/>
          <m:t>x = a-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rPr/>
              <m:t>f(a)(b-a)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rPr/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rPr/>
                  <m:t>a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uk-UA"/>
              </w:rPr>
              <m:rPr/>
              <m:t>-f(b)</m:t>
            </m:r>
          </m:den>
        </m:f>
      </m:oMath>
      <w:r>
        <w:rPr>
          <w:sz w:val="28"/>
          <w:szCs w:val="28"/>
          <w:lang w:val="uk-UA"/>
        </w:rPr>
        <w:t xml:space="preserve">, відповідно далі так само прирівнюємо рухому точку до x, допоки f(x) = 0, або (x-a) &gt; e, де замість a ми підставляємо рухому точку(або a або b). Визначити рухому точку легко, якщо f(a)*f’’(a) &gt; 0, тоді рухомою буде точка a, інакше – це буде точка b</w:t>
      </w:r>
      <w:r>
        <w:rPr>
          <w:sz w:val="28"/>
          <w:szCs w:val="28"/>
          <w:lang w:val="pl-PL"/>
        </w:rPr>
        <w:t xml:space="preserve">.</w:t>
      </w:r>
      <w:r/>
    </w:p>
    <w:p>
      <w:pPr>
        <w:pStyle w:val="696"/>
        <w:contextualSpacing/>
        <w:ind w:firstLine="708"/>
        <w:jc w:val="both"/>
        <w:spacing w:before="0" w:beforeAutospacing="0" w:after="0" w:afterAutospacing="0"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</w:r>
      <w:r/>
    </w:p>
    <w:p>
      <w:pPr>
        <w:pStyle w:val="691"/>
        <w:jc w:val="both"/>
        <w:spacing w:after="35" w:line="276" w:lineRule="auto"/>
        <w:rPr>
          <w:sz w:val="28"/>
        </w:rPr>
      </w:pPr>
      <w:r>
        <w:rPr>
          <w:sz w:val="28"/>
        </w:rPr>
      </w:r>
      <w:r/>
    </w:p>
    <w:p>
      <w:pPr>
        <w:jc w:val="center"/>
        <w:spacing w:line="276" w:lineRule="auto"/>
        <w:shd w:val="solid" w:color="ffffff" w:fill="ffffff"/>
        <w:rPr>
          <w:b/>
          <w:sz w:val="32"/>
          <w:szCs w:val="28"/>
          <w:lang w:val="pl-PL"/>
        </w:rPr>
      </w:pPr>
      <w:r>
        <w:rPr>
          <w:b/>
          <w:sz w:val="32"/>
          <w:szCs w:val="28"/>
          <w:lang w:val="uk-UA"/>
        </w:rPr>
        <w:t xml:space="preserve">Індивідуальне завдання</w:t>
      </w:r>
      <w:r>
        <w:rPr>
          <w:b/>
          <w:sz w:val="32"/>
          <w:szCs w:val="28"/>
          <w:lang w:val="uk-UA"/>
        </w:rPr>
        <w:t xml:space="preserve"> </w:t>
      </w:r>
      <w:r>
        <w:rPr>
          <w:b/>
          <w:sz w:val="32"/>
          <w:szCs w:val="28"/>
          <w:lang w:val="pl-PL"/>
        </w:rPr>
        <w:t xml:space="preserve">(</w:t>
      </w:r>
      <w:r>
        <w:rPr>
          <w:b/>
          <w:sz w:val="32"/>
          <w:szCs w:val="28"/>
          <w:lang w:val="ru-RU"/>
        </w:rPr>
        <w:t xml:space="preserve">Вар</w:t>
      </w:r>
      <w:r>
        <w:rPr>
          <w:b/>
          <w:sz w:val="32"/>
          <w:szCs w:val="28"/>
          <w:lang w:val="uk-UA"/>
        </w:rPr>
        <w:t xml:space="preserve">іант</w:t>
      </w:r>
      <w:r>
        <w:rPr>
          <w:b/>
          <w:sz w:val="32"/>
          <w:szCs w:val="28"/>
          <w:lang w:val="uk-UA"/>
        </w:rPr>
        <w:t xml:space="preserve"> 3</w:t>
      </w:r>
      <w:r>
        <w:rPr>
          <w:b/>
          <w:sz w:val="32"/>
          <w:szCs w:val="28"/>
          <w:lang w:val="pl-PL"/>
        </w:rPr>
        <w:t xml:space="preserve">)</w:t>
      </w:r>
      <w:r/>
    </w:p>
    <w:p>
      <w:pPr>
        <w:jc w:val="both"/>
        <w:spacing w:line="276" w:lineRule="auto"/>
        <w:shd w:val="solid" w:color="ffffff" w:fill="ffffff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</w:r>
      <w:r/>
    </w:p>
    <w:p>
      <w:pPr>
        <w:pStyle w:val="696"/>
        <w:contextualSpacing/>
        <w:ind w:firstLine="567"/>
        <w:jc w:val="both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  <w:szCs w:val="28"/>
        </w:rPr>
        <w:t xml:space="preserve">Відокремити дійсні корені рівняння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графічним</w:t>
      </w:r>
      <w:r>
        <w:rPr>
          <w:sz w:val="28"/>
          <w:szCs w:val="28"/>
        </w:rPr>
        <w:t xml:space="preserve"> і аналітичним</w:t>
      </w:r>
      <w:r>
        <w:rPr>
          <w:sz w:val="28"/>
          <w:szCs w:val="28"/>
        </w:rPr>
        <w:t xml:space="preserve"> способ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м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 і скласти програму його розв’язування методом дихотомії та методом хорд.</w:t>
      </w:r>
      <w:r/>
    </w:p>
    <w:p>
      <w:pPr>
        <w:pStyle w:val="691"/>
        <w:jc w:val="both"/>
        <w:spacing w:after="35" w:line="276" w:lineRule="auto"/>
        <w:tabs>
          <w:tab w:val="left" w:pos="6015" w:leader="none"/>
        </w:tabs>
        <w:rPr>
          <w:sz w:val="28"/>
        </w:rPr>
      </w:pPr>
      <w:r>
        <w:rPr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0750" cy="3619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28811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90749" cy="361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72.5pt;height:28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</w:rPr>
      </w:r>
      <w:r/>
    </w:p>
    <w:p>
      <w:pPr>
        <w:pStyle w:val="691"/>
        <w:keepNext/>
        <w:spacing w:after="35" w:line="276" w:lineRule="auto"/>
        <w:tabs>
          <w:tab w:val="center" w:pos="4819" w:leader="none"/>
          <w:tab w:val="left" w:pos="6135" w:leader="none"/>
        </w:tabs>
        <w:rPr>
          <w:b/>
          <w:bCs/>
          <w:sz w:val="32"/>
          <w:szCs w:val="32"/>
          <w:highlight w:val="none"/>
        </w:rPr>
      </w:pP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 xml:space="preserve">Хід робот</w:t>
      </w:r>
      <w:r>
        <w:rPr>
          <w:b/>
          <w:sz w:val="32"/>
          <w:szCs w:val="28"/>
          <w:highlight w:val="none"/>
        </w:rPr>
        <w:t xml:space="preserve">и</w:t>
      </w:r>
      <w:r>
        <w:rPr>
          <w:b/>
          <w:bCs/>
          <w:sz w:val="32"/>
          <w:szCs w:val="32"/>
          <w:highlight w:val="none"/>
        </w:rPr>
      </w:r>
    </w:p>
    <w:p>
      <w:pPr>
        <w:pStyle w:val="691"/>
        <w:numPr>
          <w:ilvl w:val="0"/>
          <w:numId w:val="12"/>
        </w:numPr>
        <w:spacing w:after="35" w:line="276" w:lineRule="auto"/>
        <w:tabs>
          <w:tab w:val="center" w:pos="4819" w:leader="none"/>
          <w:tab w:val="left" w:pos="6135" w:leader="none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Графічний метод.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Графік заданого рівняння</w:t>
      </w:r>
      <w:r>
        <w:rPr>
          <w:sz w:val="28"/>
          <w:szCs w:val="28"/>
        </w:rPr>
        <w:t xml:space="preserve">:</w:t>
      </w:r>
      <w:r>
        <w:t xml:space="preserve"> </w:t>
      </w:r>
      <w:r/>
      <w:r/>
    </w:p>
    <w:p>
      <w:pPr>
        <w:pStyle w:val="691"/>
        <w:spacing w:after="35" w:line="276" w:lineRule="auto"/>
        <w:tabs>
          <w:tab w:val="right" w:pos="1984" w:leader="none"/>
          <w:tab w:val="center" w:pos="4819" w:leader="none"/>
        </w:tabs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7458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6387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886449" cy="7458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3.5pt;height:587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91"/>
        <w:jc w:val="both"/>
        <w:spacing w:after="35" w:line="276" w:lineRule="auto"/>
        <w:tabs>
          <w:tab w:val="center" w:pos="4819" w:leader="none"/>
          <w:tab w:val="left" w:pos="613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Кор</w:t>
      </w:r>
      <w:r>
        <w:rPr>
          <w:sz w:val="28"/>
          <w:szCs w:val="28"/>
        </w:rPr>
        <w:t xml:space="preserve">інь рівняння знаходиться </w:t>
      </w:r>
      <w:r>
        <w:rPr>
          <w:sz w:val="28"/>
          <w:szCs w:val="28"/>
        </w:rPr>
        <w:t xml:space="preserve">на</w:t>
      </w:r>
      <w:r>
        <w:rPr>
          <w:sz w:val="28"/>
          <w:szCs w:val="28"/>
        </w:rPr>
        <w:t xml:space="preserve"> проміжку [-1; 0]</w:t>
      </w:r>
      <w:r>
        <w:rPr>
          <w:sz w:val="28"/>
          <w:szCs w:val="28"/>
        </w:rPr>
        <w:t xml:space="preserve">.</w:t>
      </w:r>
      <w:r/>
    </w:p>
    <w:p>
      <w:pPr>
        <w:pStyle w:val="691"/>
        <w:jc w:val="both"/>
        <w:spacing w:after="35" w:line="276" w:lineRule="auto"/>
        <w:tabs>
          <w:tab w:val="center" w:pos="4819" w:leader="none"/>
          <w:tab w:val="left" w:pos="6135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691"/>
        <w:jc w:val="both"/>
        <w:spacing w:after="35" w:line="276" w:lineRule="auto"/>
        <w:tabs>
          <w:tab w:val="center" w:pos="4819" w:leader="none"/>
          <w:tab w:val="left" w:pos="6135" w:leader="none"/>
        </w:tabs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691"/>
        <w:jc w:val="both"/>
        <w:spacing w:after="35" w:line="276" w:lineRule="auto"/>
        <w:tabs>
          <w:tab w:val="center" w:pos="4819" w:leader="none"/>
          <w:tab w:val="left" w:pos="6135" w:leader="none"/>
        </w:tabs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Style w:val="691"/>
        <w:jc w:val="both"/>
        <w:spacing w:after="35" w:line="276" w:lineRule="auto"/>
        <w:tabs>
          <w:tab w:val="center" w:pos="4819" w:leader="none"/>
          <w:tab w:val="left" w:pos="6135" w:leader="none"/>
        </w:tabs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2. Аналітичний метод:</w:t>
      </w:r>
      <w:r>
        <w:rPr>
          <w:b/>
          <w:bCs/>
          <w:sz w:val="28"/>
          <w:szCs w:val="28"/>
        </w:rPr>
      </w:r>
    </w:p>
    <w:p>
      <w:pPr>
        <w:pStyle w:val="691"/>
        <w:jc w:val="both"/>
        <w:spacing w:after="35" w:line="276" w:lineRule="auto"/>
        <w:tabs>
          <w:tab w:val="center" w:pos="4819" w:leader="none"/>
          <w:tab w:val="left" w:pos="6135" w:leader="none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sz w:val="28"/>
          <w:szCs w:val="28"/>
        </w:rPr>
        <w:t xml:space="preserve">Визначимо інтервали монотонності функції f</w:t>
      </w:r>
      <w:r>
        <w:rPr>
          <w:rFonts w:ascii="Symbol" w:hAnsi="Symbol" w:eastAsia="Symbol" w:cs="Symbol"/>
          <w:sz w:val="28"/>
          <w:szCs w:val="28"/>
        </w:rPr>
        <w:t xml:space="preserve">(</w:t>
      </w:r>
      <w:r>
        <w:rPr>
          <w:sz w:val="28"/>
          <w:szCs w:val="28"/>
        </w:rPr>
        <w:t xml:space="preserve">x</w:t>
      </w:r>
      <w:r>
        <w:rPr>
          <w:rFonts w:ascii="Symbol" w:hAnsi="Symbol" w:eastAsia="Symbol" w:cs="Symbol"/>
          <w:sz w:val="28"/>
          <w:szCs w:val="28"/>
        </w:rPr>
        <w:t xml:space="preserve">)</w:t>
      </w:r>
      <w:r>
        <w:rPr>
          <w:sz w:val="28"/>
          <w:szCs w:val="28"/>
        </w:rPr>
        <w:t xml:space="preserve"> . Для цього розв’яжемо рівняння </w:t>
      </w:r>
      <w:r>
        <w:rPr>
          <w:sz w:val="28"/>
          <w:szCs w:val="28"/>
          <w:lang w:val="en-US"/>
        </w:rPr>
        <w:t xml:space="preserve">f`(x) = </w:t>
      </w:r>
      <w:r>
        <w:rPr>
          <w:sz w:val="28"/>
          <w:szCs w:val="28"/>
          <w:lang w:val="pl-PL"/>
        </w:rPr>
        <w:t xml:space="preserve">3x^2 – 6x + 6= 0. Дійсних коренів немає</w:t>
      </w:r>
      <w:r>
        <w:rPr>
          <w:sz w:val="28"/>
          <w:szCs w:val="28"/>
          <w:lang w:val="pl-PL"/>
        </w:rPr>
        <w:t xml:space="preserve">. </w:t>
      </w:r>
      <w:r>
        <w:rPr>
          <w:sz w:val="28"/>
          <w:szCs w:val="28"/>
        </w:rPr>
        <w:t xml:space="preserve">Відповідно, існує єдиний проміжок монотонності</w:t>
      </w:r>
      <w:r>
        <w:rPr>
          <w:sz w:val="28"/>
          <w:szCs w:val="28"/>
        </w:rPr>
        <w:t xml:space="preserve">: (-</w:t>
      </w:r>
      <w:r>
        <w:rPr>
          <w:rFonts w:ascii="Symbol" w:hAnsi="Symbol" w:eastAsia="Symbol" w:cs="Symbol"/>
          <w:sz w:val="28"/>
          <w:szCs w:val="28"/>
        </w:rPr>
        <w:t xml:space="preserve">¥</w:t>
      </w:r>
      <w:r>
        <w:rPr>
          <w:sz w:val="28"/>
          <w:szCs w:val="28"/>
        </w:rPr>
        <w:t xml:space="preserve"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+</w:t>
      </w:r>
      <w:r>
        <w:rPr>
          <w:rFonts w:ascii="Symbol" w:hAnsi="Symbol" w:eastAsia="Symbol" w:cs="Symbol"/>
          <w:sz w:val="28"/>
          <w:szCs w:val="28"/>
        </w:rPr>
        <w:t xml:space="preserve">¥</w:t>
      </w:r>
      <w:r>
        <w:rPr>
          <w:sz w:val="28"/>
          <w:szCs w:val="28"/>
          <w:lang w:val="en-US"/>
        </w:rPr>
        <w:t xml:space="preserve">).</w:t>
      </w:r>
      <w:r>
        <w:rPr>
          <w:b/>
          <w:bCs/>
          <w:sz w:val="28"/>
          <w:szCs w:val="28"/>
        </w:rPr>
      </w:r>
      <w:r/>
    </w:p>
    <w:p>
      <w:pPr>
        <w:pStyle w:val="691"/>
        <w:jc w:val="both"/>
        <w:spacing w:after="35" w:line="276" w:lineRule="auto"/>
        <w:tabs>
          <w:tab w:val="center" w:pos="4819" w:leader="none"/>
          <w:tab w:val="left" w:pos="6135" w:leader="none"/>
        </w:tabs>
      </w:pPr>
      <w:r>
        <w:rPr>
          <w:sz w:val="28"/>
          <w:szCs w:val="28"/>
        </w:rPr>
        <w:t xml:space="preserve">Отже наш корінь знаходиться на відрізку </w:t>
      </w:r>
      <w:r>
        <w:rPr>
          <w:sz w:val="28"/>
          <w:szCs w:val="28"/>
          <w:lang w:val="en-US"/>
        </w:rPr>
        <w:t xml:space="preserve">(</w:t>
      </w:r>
      <w:r>
        <w:rPr>
          <w:sz w:val="28"/>
          <w:szCs w:val="28"/>
        </w:rPr>
        <w:t xml:space="preserve">-</w:t>
      </w:r>
      <w:r>
        <w:rPr>
          <w:rFonts w:ascii="Symbol" w:hAnsi="Symbol" w:eastAsia="Symbol" w:cs="Symbol"/>
          <w:sz w:val="28"/>
          <w:szCs w:val="28"/>
        </w:rPr>
        <w:t xml:space="preserve">¥</w:t>
      </w:r>
      <w:r/>
      <w:r>
        <w:rPr>
          <w:sz w:val="28"/>
          <w:szCs w:val="28"/>
          <w:lang w:val="en-US"/>
        </w:rPr>
        <w:t xml:space="preserve"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+</w:t>
      </w:r>
      <w:r>
        <w:rPr>
          <w:rFonts w:ascii="Symbol" w:hAnsi="Symbol" w:eastAsia="Symbol" w:cs="Symbol"/>
          <w:sz w:val="28"/>
          <w:szCs w:val="28"/>
        </w:rPr>
        <w:t xml:space="preserve">¥</w:t>
      </w:r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 xml:space="preserve">якому належить обраний відрізок [-1; 0].</w:t>
      </w:r>
      <w:r/>
    </w:p>
    <w:p>
      <w:pPr>
        <w:pStyle w:val="691"/>
        <w:jc w:val="both"/>
        <w:spacing w:after="35" w:line="276" w:lineRule="auto"/>
        <w:tabs>
          <w:tab w:val="center" w:pos="4819" w:leader="none"/>
          <w:tab w:val="left" w:pos="6135" w:leader="none"/>
        </w:tabs>
        <w:rPr>
          <w:lang w:val="en-US"/>
        </w:rPr>
      </w:pPr>
      <w:r>
        <w:rPr>
          <w:lang w:val="en-US"/>
        </w:rPr>
      </w:r>
      <w:r/>
    </w:p>
    <w:p>
      <w:pPr>
        <w:pStyle w:val="691"/>
        <w:spacing w:after="35" w:line="276" w:lineRule="auto"/>
        <w:tabs>
          <w:tab w:val="center" w:pos="4819" w:leader="none"/>
          <w:tab w:val="left" w:pos="6135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91"/>
        <w:spacing w:after="35" w:line="276" w:lineRule="auto"/>
        <w:tabs>
          <w:tab w:val="center" w:pos="4819" w:leader="none"/>
          <w:tab w:val="left" w:pos="6135" w:leader="none"/>
        </w:tabs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91"/>
        <w:numPr>
          <w:ilvl w:val="0"/>
          <w:numId w:val="12"/>
        </w:numPr>
        <w:spacing w:after="35" w:line="276" w:lineRule="auto"/>
        <w:tabs>
          <w:tab w:val="center" w:pos="4819" w:leader="none"/>
          <w:tab w:val="left" w:pos="6135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Код програми binary.c (метод дихотомії):</w:t>
      </w:r>
      <w:r/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#include &lt;stdio.h&gt;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#include &lt;math.h&gt;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#include &lt;stdlib.h&gt;</w:t>
      </w:r>
      <w:r>
        <w:rPr>
          <w:rFonts w:ascii="Courier New" w:hAnsi="Courier New" w:cs="Courier New"/>
        </w:rPr>
      </w:r>
    </w:p>
    <w:p>
      <w:pPr>
        <w:pStyle w:val="691"/>
        <w:ind w:left="1417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float f(float x)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left" w:pos="992" w:leader="none"/>
          <w:tab w:val="center" w:pos="4819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return x*x*x - 3*x*x + 6*x + 3;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}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float Binary(float a, float b, float e)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5528" w:leader="none"/>
          <w:tab w:val="left" w:pos="6094" w:leader="none"/>
          <w:tab w:val="left" w:pos="6135" w:leader="none"/>
          <w:tab w:val="left" w:pos="6378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if(f(a) * f(b) &gt; 0){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printf("There's no roots.\n");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exit(0);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}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float x;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int n = (int)(log(fabs((b - a) / e - 1)) / log(2));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for(int i = 0; i &lt; n; i++){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x = (a + b) / 2;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if(f(a) * f(x) &gt; 0)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ab/>
        <w:t xml:space="preserve">a = x;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if(f(b) * f(x) &gt; 0)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ab/>
        <w:t xml:space="preserve">b = x;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}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return x;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}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int main(int argc, char *argv[])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float a = atof(argv[1]);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float b = atof(argv[2]);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float e = atof(argv[3]);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printf("%f\n", Binary(a, b, e));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return 0;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  <w:sz w:val="28"/>
          <w:szCs w:val="28"/>
          <w:highlight w:val="none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}</w:t>
      </w: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sz w:val="28"/>
          <w:szCs w:val="28"/>
          <w:highlight w:val="none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sz w:val="28"/>
          <w:szCs w:val="28"/>
        </w:rPr>
        <w:t xml:space="preserve">Код програми binary.c (метод хорд):</w:t>
      </w:r>
      <w:r/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#include &lt;stdio.h&gt;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#include &lt;math.h&gt;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#include &lt;stdlib.h&gt;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float f(float x)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return x*x*x - 3*x*x + 6*x + 3;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}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float Hords(float a, float b, float e)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if(f(a) * f(b) &gt; 0){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printf("There's no roots.\n");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exit(0);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}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float x1, x = a;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do{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x1 = x; 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x = x1 - (f(x1) * (b - x1) / (f(b) - f(x1)));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ab/>
        <w:t xml:space="preserve">//printf("%f\n", x);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}while(fabs(x1 - x) &gt; e);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return x;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}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int main(int argc, char *argv[])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{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float a = atof(argv[1]);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float b = atof(argv[2]);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float e = atof(argv[3]);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printf("%f\n", Hords(a, b, e));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</w:rPr>
      </w:pPr>
      <w:r>
        <w:rPr>
          <w:rFonts w:ascii="Courier New" w:hAnsi="Courier New" w:cs="Courier New"/>
          <w:sz w:val="28"/>
          <w:szCs w:val="28"/>
          <w:highlight w:val="none"/>
        </w:rPr>
        <w:tab/>
        <w:t xml:space="preserve">return 0;</w:t>
      </w:r>
      <w:r>
        <w:rPr>
          <w:rFonts w:ascii="Courier New" w:hAnsi="Courier New" w:cs="Courier New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  <w:sz w:val="28"/>
          <w:szCs w:val="28"/>
          <w:highlight w:val="none"/>
        </w:rPr>
      </w:pPr>
      <w:r>
        <w:rPr>
          <w:rFonts w:ascii="Courier New" w:hAnsi="Courier New" w:cs="Courier New"/>
          <w:sz w:val="28"/>
          <w:szCs w:val="28"/>
          <w:highlight w:val="none"/>
        </w:rPr>
        <w:t xml:space="preserve">}</w:t>
      </w: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91"/>
        <w:ind w:left="0" w:firstLine="0"/>
        <w:spacing w:after="35" w:line="276" w:lineRule="auto"/>
        <w:tabs>
          <w:tab w:val="center" w:pos="4819" w:leader="none"/>
          <w:tab w:val="left" w:pos="6135" w:leader="none"/>
        </w:tabs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none"/>
        </w:rPr>
      </w:r>
      <w:r>
        <w:rPr>
          <w:rFonts w:ascii="Courier New" w:hAnsi="Courier New" w:cs="Courier New"/>
          <w:sz w:val="28"/>
          <w:szCs w:val="28"/>
          <w:highlight w:val="none"/>
        </w:rPr>
      </w:r>
    </w:p>
    <w:p>
      <w:pPr>
        <w:pStyle w:val="691"/>
        <w:ind w:left="360"/>
        <w:jc w:val="both"/>
        <w:spacing w:after="35" w:line="276" w:lineRule="auto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3.</w:t>
      </w:r>
      <w:r>
        <w:rPr>
          <w:sz w:val="28"/>
          <w:szCs w:val="28"/>
        </w:rPr>
        <w:t xml:space="preserve">Вигляд виконаної програми:</w:t>
      </w:r>
      <w:r/>
    </w:p>
    <w:p>
      <w:pPr>
        <w:pStyle w:val="691"/>
        <w:ind w:left="360"/>
        <w:jc w:val="both"/>
        <w:spacing w:after="35" w:line="276" w:lineRule="auto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26765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60656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48324" cy="2676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44.8pt;height:210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91"/>
        <w:jc w:val="both"/>
        <w:spacing w:after="35"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</w:r>
      <w:r/>
    </w:p>
    <w:p>
      <w:pPr>
        <w:pStyle w:val="691"/>
        <w:jc w:val="center"/>
        <w:spacing w:after="35" w:line="276" w:lineRule="auto"/>
        <w:rPr>
          <w:b/>
          <w:sz w:val="32"/>
          <w:szCs w:val="28"/>
        </w:rPr>
      </w:pPr>
      <w:r>
        <w:rPr>
          <w:b/>
          <w:sz w:val="32"/>
          <w:szCs w:val="28"/>
        </w:rPr>
      </w:r>
      <w:r/>
    </w:p>
    <w:p>
      <w:pPr>
        <w:pStyle w:val="691"/>
        <w:jc w:val="center"/>
        <w:spacing w:after="35" w:line="276" w:lineRule="auto"/>
        <w:rPr>
          <w:b/>
          <w:sz w:val="32"/>
          <w:szCs w:val="28"/>
        </w:rPr>
      </w:pPr>
      <w:r>
        <w:rPr>
          <w:b/>
          <w:sz w:val="32"/>
          <w:szCs w:val="28"/>
        </w:rPr>
      </w:r>
      <w:r/>
    </w:p>
    <w:p>
      <w:pPr>
        <w:pStyle w:val="691"/>
        <w:jc w:val="center"/>
        <w:spacing w:after="35" w:line="276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Висновки</w:t>
      </w:r>
      <w:r/>
    </w:p>
    <w:p>
      <w:pPr>
        <w:pStyle w:val="691"/>
        <w:jc w:val="center"/>
        <w:spacing w:after="35" w:line="276" w:lineRule="auto"/>
        <w:rPr>
          <w:b/>
          <w:sz w:val="32"/>
          <w:szCs w:val="28"/>
        </w:rPr>
      </w:pPr>
      <w:r>
        <w:rPr>
          <w:b/>
          <w:sz w:val="32"/>
          <w:szCs w:val="28"/>
        </w:rPr>
      </w:r>
      <w:r/>
    </w:p>
    <w:p>
      <w:pPr>
        <w:pStyle w:val="691"/>
        <w:ind w:firstLine="708"/>
        <w:jc w:val="both"/>
        <w:spacing w:after="35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На даній лабораторній роботі я ознайомився на практиці з методами відокремлення дійсних ізольованих коренів нелінійних рівнянь, вивчив та реалізував в програмі метод дихотомії та</w:t>
      </w:r>
      <w:r>
        <w:rPr>
          <w:sz w:val="28"/>
          <w:szCs w:val="28"/>
        </w:rPr>
        <w:t xml:space="preserve"> метод</w:t>
      </w:r>
      <w:r>
        <w:rPr>
          <w:sz w:val="28"/>
          <w:szCs w:val="28"/>
        </w:rPr>
        <w:t xml:space="preserve"> хорд для уточнення коренів.</w:t>
      </w:r>
      <w:r/>
    </w:p>
    <w:p>
      <w:pPr>
        <w:pStyle w:val="691"/>
        <w:spacing w:after="35" w:line="276" w:lineRule="auto"/>
        <w:rPr>
          <w:sz w:val="28"/>
          <w:szCs w:val="28"/>
        </w:rPr>
      </w:pPr>
      <w:r>
        <w:rPr>
          <w:sz w:val="28"/>
          <w:szCs w:val="28"/>
        </w:rPr>
      </w:r>
      <w:r/>
    </w:p>
    <w:sectPr>
      <w:footerReference w:type="default" r:id="rId9"/>
      <w:footnotePr/>
      <w:endnotePr/>
      <w:type w:val="nextPage"/>
      <w:pgSz w:w="11906" w:h="16838" w:orient="portrait"/>
      <w:pgMar w:top="850" w:right="850" w:bottom="539" w:left="1417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47146792"/>
      <w:docPartObj>
        <w:docPartGallery w:val="Page Numbers (Bottom of Page)"/>
        <w:docPartUnique w:val="true"/>
      </w:docPartObj>
      <w:rPr/>
    </w:sdtPr>
    <w:sdtContent>
      <w:p>
        <w:pPr>
          <w:pStyle w:val="70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7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pStyle w:val="697"/>
      <w:isLgl w:val="false"/>
      <w:suff w:val="tab"/>
      <w:lvlText w:val="%1.1."/>
      <w:lvlJc w:val="left"/>
      <w:pPr>
        <w:ind w:left="1080" w:hanging="360"/>
      </w:pPr>
      <w:rPr>
        <w:rFonts w:hint="default"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85"/>
    <w:next w:val="68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87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85"/>
    <w:next w:val="68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87"/>
    <w:link w:val="1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87"/>
    <w:link w:val="686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85"/>
    <w:next w:val="68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87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85"/>
    <w:next w:val="68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85"/>
    <w:next w:val="68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85"/>
    <w:next w:val="68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85"/>
    <w:next w:val="68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85"/>
    <w:next w:val="68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85"/>
    <w:next w:val="68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87"/>
    <w:link w:val="34"/>
    <w:uiPriority w:val="10"/>
    <w:rPr>
      <w:sz w:val="48"/>
      <w:szCs w:val="48"/>
    </w:rPr>
  </w:style>
  <w:style w:type="paragraph" w:styleId="36">
    <w:name w:val="Subtitle"/>
    <w:basedOn w:val="685"/>
    <w:next w:val="68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87"/>
    <w:link w:val="36"/>
    <w:uiPriority w:val="11"/>
    <w:rPr>
      <w:sz w:val="24"/>
      <w:szCs w:val="24"/>
    </w:rPr>
  </w:style>
  <w:style w:type="paragraph" w:styleId="38">
    <w:name w:val="Quote"/>
    <w:basedOn w:val="685"/>
    <w:next w:val="68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85"/>
    <w:next w:val="68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87"/>
    <w:link w:val="698"/>
    <w:uiPriority w:val="99"/>
  </w:style>
  <w:style w:type="character" w:styleId="45">
    <w:name w:val="Footer Char"/>
    <w:basedOn w:val="687"/>
    <w:link w:val="700"/>
    <w:uiPriority w:val="99"/>
  </w:style>
  <w:style w:type="paragraph" w:styleId="46">
    <w:name w:val="Caption"/>
    <w:basedOn w:val="685"/>
    <w:next w:val="6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00"/>
    <w:uiPriority w:val="99"/>
  </w:style>
  <w:style w:type="table" w:styleId="48">
    <w:name w:val="Table Grid"/>
    <w:basedOn w:val="6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8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7"/>
    <w:uiPriority w:val="99"/>
    <w:unhideWhenUsed/>
    <w:rPr>
      <w:vertAlign w:val="superscript"/>
    </w:rPr>
  </w:style>
  <w:style w:type="paragraph" w:styleId="178">
    <w:name w:val="endnote text"/>
    <w:basedOn w:val="68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7"/>
    <w:uiPriority w:val="99"/>
    <w:semiHidden/>
    <w:unhideWhenUsed/>
    <w:rPr>
      <w:vertAlign w:val="superscript"/>
    </w:rPr>
  </w:style>
  <w:style w:type="paragraph" w:styleId="181">
    <w:name w:val="toc 1"/>
    <w:basedOn w:val="685"/>
    <w:next w:val="68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85"/>
    <w:next w:val="68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85"/>
    <w:next w:val="68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85"/>
    <w:next w:val="68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85"/>
    <w:next w:val="68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85"/>
    <w:next w:val="68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85"/>
    <w:next w:val="68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85"/>
    <w:next w:val="68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85"/>
    <w:next w:val="68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85"/>
    <w:next w:val="685"/>
    <w:uiPriority w:val="99"/>
    <w:unhideWhenUsed/>
    <w:pPr>
      <w:spacing w:after="0" w:afterAutospacing="0"/>
    </w:pPr>
  </w:style>
  <w:style w:type="paragraph" w:styleId="68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686">
    <w:name w:val="Heading 3"/>
    <w:basedOn w:val="685"/>
    <w:next w:val="685"/>
    <w:link w:val="690"/>
    <w:semiHidden/>
    <w:unhideWhenUsed/>
    <w:qFormat/>
    <w:pPr>
      <w:jc w:val="both"/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styleId="687" w:default="1">
    <w:name w:val="Default Paragraph Font"/>
    <w:uiPriority w:val="1"/>
    <w:semiHidden/>
    <w:unhideWhenUsed/>
  </w:style>
  <w:style w:type="table" w:styleId="6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9" w:default="1">
    <w:name w:val="No List"/>
    <w:uiPriority w:val="99"/>
    <w:semiHidden/>
    <w:unhideWhenUsed/>
  </w:style>
  <w:style w:type="character" w:styleId="690" w:customStyle="1">
    <w:name w:val="Заголовок 3 Знак"/>
    <w:basedOn w:val="687"/>
    <w:link w:val="686"/>
    <w:semiHidden/>
    <w:rPr>
      <w:rFonts w:ascii="Times New Roman" w:hAnsi="Times New Roman" w:eastAsia="Times New Roman" w:cs="Arial"/>
      <w:b/>
      <w:bCs/>
      <w:sz w:val="20"/>
      <w:szCs w:val="26"/>
      <w:lang w:val="ru-RU" w:eastAsia="ru-RU"/>
    </w:rPr>
  </w:style>
  <w:style w:type="paragraph" w:styleId="691" w:customStyle="1">
    <w:name w:val="Default"/>
    <w:p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uk-UA"/>
    </w:rPr>
  </w:style>
  <w:style w:type="paragraph" w:styleId="692">
    <w:name w:val="Balloon Text"/>
    <w:basedOn w:val="685"/>
    <w:link w:val="693"/>
    <w:uiPriority w:val="99"/>
    <w:semiHidden/>
    <w:unhideWhenUsed/>
    <w:rPr>
      <w:rFonts w:ascii="Tahoma" w:hAnsi="Tahoma" w:cs="Tahoma"/>
      <w:sz w:val="16"/>
      <w:szCs w:val="16"/>
    </w:rPr>
  </w:style>
  <w:style w:type="character" w:styleId="693" w:customStyle="1">
    <w:name w:val="Текст выноски Знак"/>
    <w:basedOn w:val="687"/>
    <w:link w:val="692"/>
    <w:uiPriority w:val="99"/>
    <w:semiHidden/>
    <w:rPr>
      <w:rFonts w:ascii="Tahoma" w:hAnsi="Tahoma" w:eastAsia="Times New Roman" w:cs="Tahoma"/>
      <w:sz w:val="16"/>
      <w:szCs w:val="16"/>
      <w:lang w:val="en-GB"/>
    </w:rPr>
  </w:style>
  <w:style w:type="paragraph" w:styleId="694">
    <w:name w:val="List Paragraph"/>
    <w:basedOn w:val="685"/>
    <w:uiPriority w:val="34"/>
    <w:qFormat/>
    <w:pPr>
      <w:contextualSpacing/>
      <w:ind w:left="720"/>
    </w:pPr>
  </w:style>
  <w:style w:type="paragraph" w:styleId="695" w:customStyle="1">
    <w:name w:val="Стиль1"/>
    <w:basedOn w:val="685"/>
    <w:qFormat/>
    <w:pPr>
      <w:jc w:val="center"/>
      <w:keepNext/>
      <w:spacing w:line="360" w:lineRule="auto"/>
      <w:outlineLvl w:val="0"/>
    </w:pPr>
    <w:rPr>
      <w:b/>
      <w:bCs/>
      <w:caps/>
      <w:sz w:val="28"/>
      <w:szCs w:val="32"/>
      <w:lang w:val="uk-UA" w:eastAsia="ru-RU"/>
    </w:rPr>
  </w:style>
  <w:style w:type="paragraph" w:styleId="696">
    <w:name w:val="Normal (Web)"/>
    <w:basedOn w:val="685"/>
    <w:uiPriority w:val="99"/>
    <w:unhideWhenUsed/>
    <w:pPr>
      <w:spacing w:before="100" w:beforeAutospacing="1" w:after="100" w:afterAutospacing="1"/>
    </w:pPr>
    <w:rPr>
      <w:lang w:val="uk-UA" w:eastAsia="uk-UA"/>
    </w:rPr>
  </w:style>
  <w:style w:type="paragraph" w:styleId="697" w:customStyle="1">
    <w:name w:val="Стиль2"/>
    <w:basedOn w:val="685"/>
    <w:uiPriority w:val="99"/>
    <w:qFormat/>
    <w:pPr>
      <w:numPr>
        <w:numId w:val="10"/>
      </w:numPr>
      <w:jc w:val="center"/>
      <w:keepNext/>
      <w:spacing w:line="360" w:lineRule="auto"/>
      <w:outlineLvl w:val="0"/>
    </w:pPr>
    <w:rPr>
      <w:b/>
      <w:bCs/>
      <w:caps/>
      <w:sz w:val="28"/>
      <w:szCs w:val="32"/>
      <w:lang w:val="uk-UA" w:eastAsia="ru-RU"/>
    </w:rPr>
  </w:style>
  <w:style w:type="paragraph" w:styleId="698">
    <w:name w:val="Header"/>
    <w:basedOn w:val="685"/>
    <w:link w:val="69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699" w:customStyle="1">
    <w:name w:val="Верхний колонтитул Знак"/>
    <w:basedOn w:val="687"/>
    <w:link w:val="698"/>
    <w:uiPriority w:val="99"/>
    <w:rPr>
      <w:rFonts w:ascii="Times New Roman" w:hAnsi="Times New Roman" w:eastAsia="Times New Roman" w:cs="Times New Roman"/>
      <w:sz w:val="24"/>
      <w:szCs w:val="24"/>
      <w:lang w:val="en-GB"/>
    </w:rPr>
  </w:style>
  <w:style w:type="paragraph" w:styleId="700">
    <w:name w:val="Footer"/>
    <w:basedOn w:val="685"/>
    <w:link w:val="70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701" w:customStyle="1">
    <w:name w:val="Нижний колонтитул Знак"/>
    <w:basedOn w:val="687"/>
    <w:link w:val="700"/>
    <w:uiPriority w:val="99"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702">
    <w:name w:val="Placeholder Text"/>
    <w:basedOn w:val="687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13</cp:revision>
  <dcterms:created xsi:type="dcterms:W3CDTF">2018-03-07T19:50:00Z</dcterms:created>
  <dcterms:modified xsi:type="dcterms:W3CDTF">2023-03-13T08:38:08Z</dcterms:modified>
</cp:coreProperties>
</file>