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solid" w:color="FFFFFF" w:fill="FFFFFF"/>
        <w:spacing w:lineRule="auto" w:line="276"/>
        <w:jc w:val="center"/>
        <w:rPr>
          <w:b/>
          <w:b/>
          <w:caps/>
          <w:lang w:val="uk-UA"/>
        </w:rPr>
      </w:pPr>
      <w:r>
        <w:rPr>
          <w:b/>
          <w:caps/>
          <w:lang w:val="uk-UA"/>
        </w:rPr>
        <w:t>Міністерство Освіти І НАУКИ  України</w:t>
      </w:r>
    </w:p>
    <w:p>
      <w:pPr>
        <w:pStyle w:val="Normal"/>
        <w:shd w:val="solid" w:color="FFFFFF" w:fill="FFFFFF"/>
        <w:spacing w:lineRule="auto" w:line="276"/>
        <w:jc w:val="center"/>
        <w:rPr>
          <w:b/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>
      <w:pPr>
        <w:pStyle w:val="Normal"/>
        <w:shd w:val="solid" w:color="FFFFFF" w:fill="FFFFFF"/>
        <w:spacing w:lineRule="auto" w:line="276"/>
        <w:jc w:val="center"/>
        <w:rPr>
          <w:caps/>
          <w:lang w:val="uk-UA"/>
        </w:rPr>
      </w:pPr>
      <w:r>
        <w:rPr>
          <w:caps/>
          <w:lang w:val="uk-UA"/>
        </w:rPr>
      </w:r>
    </w:p>
    <w:p>
      <w:pPr>
        <w:pStyle w:val="Normal"/>
        <w:spacing w:lineRule="auto" w:line="276"/>
        <w:jc w:val="center"/>
        <w:rPr>
          <w:b/>
          <w:b/>
          <w:shd w:fill="FFFFFF" w:val="clear"/>
          <w:lang w:val="uk-UA"/>
        </w:rPr>
      </w:pPr>
      <w:r>
        <w:rPr>
          <w:b/>
          <w:shd w:fill="FFFFFF" w:val="clear"/>
          <w:lang w:val="uk-UA"/>
        </w:rPr>
        <w:t>Інститут комп’ютерних наук та інформаційних технологій</w:t>
      </w:r>
    </w:p>
    <w:p>
      <w:pPr>
        <w:pStyle w:val="Normal"/>
        <w:shd w:val="solid" w:color="FFFFFF" w:fill="FFFFFF"/>
        <w:tabs>
          <w:tab w:val="clear" w:pos="708"/>
          <w:tab w:val="center" w:pos="4819" w:leader="none"/>
          <w:tab w:val="left" w:pos="7245" w:leader="none"/>
        </w:tabs>
        <w:spacing w:lineRule="auto" w:line="276"/>
        <w:rPr>
          <w:b/>
          <w:b/>
          <w:shd w:fill="FFFFFF" w:val="clear"/>
          <w:lang w:val="uk-UA"/>
        </w:rPr>
      </w:pPr>
      <w:r>
        <w:rPr>
          <w:b/>
          <w:shd w:fill="FFFFFF" w:val="clear"/>
          <w:lang w:val="uk-UA"/>
        </w:rPr>
        <w:tab/>
        <w:t>Кафедра програмного забезпечення</w:t>
        <w:tab/>
      </w:r>
    </w:p>
    <w:p>
      <w:pPr>
        <w:pStyle w:val="Normal"/>
        <w:shd w:val="solid" w:color="FFFFFF" w:fill="FFFFFF"/>
        <w:spacing w:lineRule="auto" w:line="276"/>
        <w:jc w:val="center"/>
        <w:rPr>
          <w:b/>
          <w:b/>
          <w:shd w:fill="FFFFFF" w:val="clear"/>
          <w:lang w:val="uk-UA"/>
        </w:rPr>
      </w:pPr>
      <w:r>
        <w:rPr>
          <w:b/>
          <w:shd w:fill="FFFFFF" w:val="clear"/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/>
        <w:drawing>
          <wp:inline distT="0" distB="0" distL="0" distR="0">
            <wp:extent cx="2095500" cy="1989455"/>
            <wp:effectExtent l="0" t="0" r="0" b="0"/>
            <wp:docPr id="1" name="Рисунок 4" descr="Національний університет «Львівська політехніка» — Вікі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Національний університет «Львівська політехніка» — Вікіпеді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</w:r>
    </w:p>
    <w:p>
      <w:pPr>
        <w:pStyle w:val="Heading3"/>
        <w:shd w:val="solid" w:color="FFFFFF" w:fill="FFFFFF"/>
        <w:spacing w:lineRule="auto" w:line="276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>
      <w:pPr>
        <w:pStyle w:val="Normal"/>
        <w:spacing w:lineRule="auto" w:line="276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>
        <w:rPr>
          <w:sz w:val="28"/>
          <w:szCs w:val="28"/>
          <w:lang w:val="uk-UA"/>
        </w:rPr>
        <w:t>3</w:t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</w:r>
    </w:p>
    <w:p>
      <w:pPr>
        <w:pStyle w:val="1"/>
        <w:spacing w:lineRule="auto" w:line="276"/>
        <w:rPr>
          <w:b w:val="false"/>
          <w:b w:val="false"/>
          <w:i/>
          <w:i/>
        </w:rPr>
      </w:pPr>
      <w:r>
        <w:rPr>
          <w:caps w:val="false"/>
          <w:smallCaps w:val="false"/>
          <w:szCs w:val="28"/>
        </w:rPr>
        <w:t>На тему</w:t>
      </w:r>
      <w:r>
        <w:rPr>
          <w:szCs w:val="28"/>
        </w:rPr>
        <w:t xml:space="preserve">: </w:t>
      </w:r>
      <w:r>
        <w:rPr>
          <w:i/>
          <w:szCs w:val="28"/>
        </w:rPr>
        <w:t>“</w:t>
      </w:r>
      <w:r>
        <w:rPr>
          <w:b w:val="false"/>
          <w:i/>
          <w:caps w:val="false"/>
          <w:smallCaps w:val="false"/>
        </w:rPr>
        <w:t>Розв’язуванн</w:t>
      </w:r>
      <w:r>
        <w:rPr>
          <w:b w:val="false"/>
          <w:i/>
          <w:caps w:val="false"/>
          <w:smallCaps w:val="false"/>
        </w:rPr>
        <w:t>я систем лінійних систем алгебраїчних рівнянь методом Крамера та методом оберненої матриці</w:t>
      </w:r>
      <w:r>
        <w:rPr>
          <w:i/>
          <w:szCs w:val="28"/>
        </w:rPr>
        <w:t>”</w:t>
      </w:r>
    </w:p>
    <w:p>
      <w:pPr>
        <w:pStyle w:val="Normal"/>
        <w:spacing w:lineRule="auto" w:line="276"/>
        <w:jc w:val="center"/>
        <w:rPr>
          <w:i/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i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“Чисельні методи програмної інженерії”</w:t>
      </w:r>
    </w:p>
    <w:p>
      <w:pPr>
        <w:pStyle w:val="Normal"/>
        <w:shd w:val="solid" w:color="FFFFFF" w:fill="FFFFFF"/>
        <w:spacing w:lineRule="auto" w:line="27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b/>
          <w:b/>
          <w:lang w:val="uk-UA"/>
        </w:rPr>
      </w:pPr>
      <w:r>
        <w:rPr>
          <w:b/>
          <w:lang w:val="uk-UA"/>
        </w:rPr>
        <w:t>Лектор: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доцент Мельник М.Б.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b/>
          <w:b/>
          <w:lang w:val="uk-UA"/>
        </w:rPr>
      </w:pPr>
      <w:r>
        <w:rPr>
          <w:b/>
          <w:lang w:val="uk-UA"/>
        </w:rPr>
        <w:t>Виконав: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ст. гр. ПЗ-14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Губик А. С.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b/>
          <w:b/>
          <w:lang w:val="uk-UA"/>
        </w:rPr>
      </w:pPr>
      <w:r>
        <w:rPr>
          <w:b/>
          <w:lang w:val="uk-UA"/>
        </w:rPr>
        <w:t>Прийняв: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Співвикладач Коцун В</w:t>
      </w:r>
      <w:r>
        <w:rPr>
          <w:lang w:val="uk-UA"/>
        </w:rPr>
        <w:t xml:space="preserve">. </w:t>
      </w:r>
      <w:r>
        <w:rPr>
          <w:lang w:val="uk-UA"/>
        </w:rPr>
        <w:t>І.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« ____ » ________  2023 р.</w:t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ind w:right="354" w:hanging="0"/>
        <w:jc w:val="right"/>
        <w:rPr>
          <w:lang w:val="uk-UA"/>
        </w:rPr>
      </w:pPr>
      <w:r>
        <w:rPr>
          <w:lang w:val="uk-UA"/>
        </w:rPr>
        <w:t>∑</w:t>
      </w:r>
      <w:r>
        <w:rPr>
          <w:lang w:val="uk-UA"/>
        </w:rPr>
        <w:t xml:space="preserve">= ____   </w:t>
      </w:r>
      <w:r>
        <w:rPr>
          <w:u w:val="single"/>
          <w:lang w:val="uk-UA"/>
        </w:rPr>
        <w:t xml:space="preserve">                           .</w:t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lang w:val="uk-UA"/>
        </w:rPr>
      </w:pPr>
      <w:r>
        <w:rPr>
          <w:lang w:val="uk-UA"/>
        </w:rPr>
        <w:t>Львів – 202</w:t>
      </w:r>
      <w:r>
        <w:rPr>
          <w:lang w:val="uk-UA"/>
        </w:rPr>
        <w:t>3</w:t>
      </w:r>
      <w:r>
        <w:br w:type="page"/>
      </w:r>
    </w:p>
    <w:p>
      <w:pPr>
        <w:pStyle w:val="1"/>
        <w:spacing w:lineRule="auto" w:line="276"/>
        <w:jc w:val="both"/>
        <w:rPr>
          <w:b w:val="false"/>
          <w:b w:val="false"/>
          <w:szCs w:val="28"/>
        </w:rPr>
      </w:pPr>
      <w:r>
        <w:rPr>
          <w:caps w:val="false"/>
          <w:smallCaps w:val="false"/>
        </w:rPr>
        <w:t>Тема роботи</w:t>
      </w:r>
      <w:r>
        <w:rPr/>
        <w:t xml:space="preserve">: </w:t>
      </w:r>
      <w:r>
        <w:rPr>
          <w:b w:val="false"/>
          <w:caps w:val="false"/>
          <w:smallCaps w:val="false"/>
          <w:szCs w:val="28"/>
        </w:rPr>
        <w:t xml:space="preserve"> </w:t>
      </w:r>
      <w:r>
        <w:rPr>
          <w:b w:val="false"/>
          <w:i/>
          <w:caps w:val="false"/>
          <w:smallCaps w:val="false"/>
          <w:szCs w:val="28"/>
        </w:rPr>
        <w:t>Розв’язуванн</w:t>
      </w:r>
      <w:r>
        <w:rPr>
          <w:b w:val="false"/>
          <w:i/>
          <w:caps w:val="false"/>
          <w:smallCaps w:val="false"/>
          <w:szCs w:val="28"/>
        </w:rPr>
        <w:t>я систем лінійних систем алгебраїчних рівнянь методом Крамера та методом оберненої матриці</w:t>
      </w:r>
    </w:p>
    <w:p>
      <w:pPr>
        <w:pStyle w:val="Normal"/>
        <w:spacing w:lineRule="auto" w:line="276"/>
        <w:jc w:val="both"/>
        <w:rPr>
          <w:sz w:val="28"/>
          <w:szCs w:val="28"/>
          <w:lang w:val="uk-UA"/>
        </w:rPr>
      </w:pPr>
      <w:r>
        <w:rPr>
          <w:b/>
          <w:sz w:val="28"/>
          <w:lang w:val="uk-UA"/>
        </w:rPr>
        <w:t>Мета роботи:</w:t>
      </w:r>
      <w:r>
        <w:rPr>
          <w:sz w:val="28"/>
          <w:lang w:val="uk-UA"/>
        </w:rPr>
        <w:t xml:space="preserve"> </w:t>
      </w:r>
      <w:r>
        <w:rPr>
          <w:sz w:val="28"/>
          <w:szCs w:val="28"/>
          <w:lang w:val="uk-UA"/>
        </w:rPr>
        <w:t>ознайомлення на практиці з методами відокремлення дійсних ізольованих коренів нелінійних рівнянь. Вивчення методу дихотомії та методу хорд уточнення коренів.</w:t>
      </w:r>
    </w:p>
    <w:p>
      <w:pPr>
        <w:pStyle w:val="Normal"/>
        <w:spacing w:lineRule="auto" w:line="276"/>
        <w:jc w:val="both"/>
        <w:rPr>
          <w:sz w:val="28"/>
          <w:lang w:val="uk-UA"/>
        </w:rPr>
      </w:pPr>
      <w:r>
        <w:rPr>
          <w:sz w:val="28"/>
          <w:lang w:val="uk-UA"/>
        </w:rPr>
      </w:r>
    </w:p>
    <w:p>
      <w:pPr>
        <w:pStyle w:val="Normal"/>
        <w:spacing w:lineRule="auto" w:line="276"/>
        <w:jc w:val="center"/>
        <w:rPr>
          <w:b/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Теоретичні відомості</w:t>
      </w:r>
    </w:p>
    <w:p>
      <w:pPr>
        <w:pStyle w:val="Normal"/>
        <w:jc w:val="center"/>
        <w:rPr>
          <w:lang w:val="uk-UA"/>
        </w:rPr>
      </w:pPr>
      <w:r>
        <w:rPr/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Одним із найпоширеніших методів чисельного розв’язування нелінійних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рівнянь є метод простої ітерації. Іноді його називають методом послідовних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наближень.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Формулювання задачі. Розглянемо нелінійне рівняння0)( xf , де)(xf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є неперервною функцією. Потрібно знайти хоча б один дійсний корінь цього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рівняння. Рівняння  0xf запишемо у канонічній формі xx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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. (3.4)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Довільним способом визначимо наближене значення0x кореня рівняння і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підставимо його в праву частину співвідношення (3.4). У результаті отримаємо 01 xx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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. (3.5)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Підставивши тепер в праву частину рівняння (3.5) замість0x значення1x ,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отримаємо 12 xx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 xml:space="preserve"> </w:t>
      </w:r>
      <w:r>
        <w:rPr>
          <w:sz w:val="28"/>
          <w:szCs w:val="28"/>
          <w:lang w:val="pl-PL"/>
        </w:rPr>
        <w:t>. Повторюючи цей процес, отримаємо ітераційні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формули 1 ii xx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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,...3,2,1i . (3.6)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Кожний дійсний корінь*x рівняння (3.6) є абсцисою точки перетинуM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>кривої xy</w:t>
      </w:r>
    </w:p>
    <w:p>
      <w:pPr>
        <w:pStyle w:val="Normal"/>
        <w:spacing w:lineRule="auto" w:line="276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pl-PL"/>
        </w:rPr>
        <w:t xml:space="preserve"> </w:t>
      </w:r>
      <w:r>
        <w:rPr>
          <w:sz w:val="28"/>
          <w:szCs w:val="28"/>
          <w:lang w:val="pl-PL"/>
        </w:rPr>
        <w:t>з прямоюxy  (рис. 3.2).</w:t>
      </w:r>
    </w:p>
    <w:p>
      <w:pPr>
        <w:pStyle w:val="NormalWeb"/>
        <w:spacing w:lineRule="auto" w:line="276" w:beforeAutospacing="0" w:before="0" w:afterAutospacing="0" w:after="0"/>
        <w:ind w:firstLine="708"/>
        <w:contextualSpacing/>
        <w:jc w:val="both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Default"/>
        <w:spacing w:lineRule="auto" w:line="276" w:before="0" w:after="35"/>
        <w:jc w:val="both"/>
        <w:rPr>
          <w:sz w:val="28"/>
        </w:rPr>
      </w:pPr>
      <w:r>
        <w:rPr>
          <w:sz w:val="28"/>
        </w:rPr>
      </w:r>
    </w:p>
    <w:p>
      <w:pPr>
        <w:pStyle w:val="Normal"/>
        <w:shd w:val="solid" w:color="FFFFFF" w:fill="FFFFFF"/>
        <w:spacing w:lineRule="auto" w:line="276"/>
        <w:jc w:val="center"/>
        <w:rPr>
          <w:b/>
          <w:b/>
          <w:sz w:val="32"/>
          <w:szCs w:val="28"/>
          <w:lang w:val="pl-PL"/>
        </w:rPr>
      </w:pPr>
      <w:r>
        <w:rPr>
          <w:b/>
          <w:sz w:val="32"/>
          <w:szCs w:val="28"/>
          <w:lang w:val="uk-UA"/>
        </w:rPr>
        <w:t xml:space="preserve">Індивідуальне завдання </w:t>
      </w:r>
      <w:r>
        <w:rPr>
          <w:b/>
          <w:sz w:val="32"/>
          <w:szCs w:val="28"/>
          <w:lang w:val="pl-PL"/>
        </w:rPr>
        <w:t>(</w:t>
      </w:r>
      <w:r>
        <w:rPr>
          <w:b/>
          <w:sz w:val="32"/>
          <w:szCs w:val="28"/>
          <w:lang w:val="ru-RU"/>
        </w:rPr>
        <w:t>Вар</w:t>
      </w:r>
      <w:r>
        <w:rPr>
          <w:b/>
          <w:sz w:val="32"/>
          <w:szCs w:val="28"/>
          <w:lang w:val="uk-UA"/>
        </w:rPr>
        <w:t>іант 3</w:t>
      </w:r>
      <w:r>
        <w:rPr>
          <w:b/>
          <w:sz w:val="32"/>
          <w:szCs w:val="28"/>
          <w:lang w:val="pl-PL"/>
        </w:rPr>
        <w:t>)</w:t>
      </w:r>
    </w:p>
    <w:p>
      <w:pPr>
        <w:pStyle w:val="Normal"/>
        <w:shd w:val="solid" w:color="FFFFFF" w:fill="FFFFFF"/>
        <w:spacing w:lineRule="auto" w:line="276"/>
        <w:jc w:val="both"/>
        <w:rPr>
          <w:b/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</w:r>
    </w:p>
    <w:p>
      <w:pPr>
        <w:pStyle w:val="NormalWeb"/>
        <w:spacing w:lineRule="auto" w:line="276" w:beforeAutospacing="0" w:before="0" w:afterAutospacing="0" w:after="0"/>
        <w:ind w:firstLine="567"/>
        <w:contextualSpacing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  <w:szCs w:val="28"/>
        </w:rPr>
        <w:t>Відокремити дійсні корені рівняння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графічним і аналітичним способами і скласти програму його розв’язування методом дихотомії та методом хорд.</w:t>
      </w:r>
    </w:p>
    <w:p>
      <w:pPr>
        <w:pStyle w:val="Default"/>
        <w:tabs>
          <w:tab w:val="clear" w:pos="708"/>
          <w:tab w:val="left" w:pos="6015" w:leader="none"/>
        </w:tabs>
        <w:spacing w:lineRule="auto" w:line="276" w:before="0" w:after="35"/>
        <w:jc w:val="both"/>
        <w:rPr>
          <w:sz w:val="28"/>
        </w:rPr>
      </w:pPr>
      <w:r>
        <w:rPr/>
        <w:drawing>
          <wp:inline distT="0" distB="0" distL="0" distR="0">
            <wp:extent cx="2190750" cy="3619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keepNext w:val="true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b/>
          <w:b/>
          <w:bCs/>
          <w:sz w:val="32"/>
          <w:szCs w:val="32"/>
          <w:highlight w:val="none"/>
        </w:rPr>
      </w:pPr>
      <w:r>
        <w:rPr>
          <w:b/>
          <w:sz w:val="32"/>
          <w:szCs w:val="28"/>
        </w:rPr>
        <w:tab/>
        <w:t>Хід робот</w:t>
      </w:r>
      <w:r>
        <w:rPr>
          <w:b/>
          <w:sz w:val="32"/>
          <w:szCs w:val="28"/>
        </w:rPr>
        <w:t>и</w:t>
      </w:r>
    </w:p>
    <w:p>
      <w:pPr>
        <w:pStyle w:val="Default"/>
        <w:numPr>
          <w:ilvl w:val="0"/>
          <w:numId w:val="2"/>
        </w:numPr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sz w:val="28"/>
          <w:szCs w:val="28"/>
        </w:rPr>
      </w:pPr>
      <w:r>
        <w:rPr>
          <w:b/>
          <w:bCs/>
          <w:sz w:val="28"/>
          <w:szCs w:val="28"/>
        </w:rPr>
        <w:t>Графічний метод.</w:t>
      </w:r>
      <w:r>
        <w:rPr>
          <w:sz w:val="28"/>
          <w:szCs w:val="28"/>
        </w:rPr>
        <w:t xml:space="preserve"> 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sz w:val="28"/>
          <w:szCs w:val="28"/>
        </w:rPr>
      </w:pPr>
      <w:r>
        <w:rPr>
          <w:sz w:val="28"/>
          <w:szCs w:val="28"/>
        </w:rPr>
        <w:tab/>
        <w:t>Графік заданого рівняння:</w:t>
      </w:r>
      <w:r>
        <w:rPr/>
        <w:t xml:space="preserve"> </w:t>
      </w:r>
    </w:p>
    <w:p>
      <w:pPr>
        <w:pStyle w:val="Default"/>
        <w:tabs>
          <w:tab w:val="clear" w:pos="708"/>
          <w:tab w:val="right" w:pos="1984" w:leader="none"/>
          <w:tab w:val="center" w:pos="4819" w:leader="none"/>
        </w:tabs>
        <w:spacing w:lineRule="auto" w:line="276" w:before="0" w:after="35"/>
        <w:rPr>
          <w:sz w:val="28"/>
          <w:szCs w:val="28"/>
        </w:rPr>
      </w:pPr>
      <w:r>
        <w:rPr/>
        <w:drawing>
          <wp:inline distT="0" distB="0" distL="0" distR="0">
            <wp:extent cx="5886450" cy="74580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sz w:val="28"/>
          <w:szCs w:val="28"/>
        </w:rPr>
      </w:pPr>
      <w:r>
        <w:rPr>
          <w:sz w:val="28"/>
          <w:szCs w:val="28"/>
        </w:rPr>
        <w:t>Корінь рівняння знаходиться на проміжку [-1; 0].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>2. Аналітичний метод: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>Визначимо інтервали монотонності функції f</w:t>
      </w:r>
      <w:r>
        <w:rPr>
          <w:rFonts w:eastAsia="Symbol" w:cs="Symbol" w:ascii="Symbol" w:hAnsi="Symbol"/>
          <w:sz w:val="28"/>
          <w:szCs w:val="28"/>
        </w:rPr>
        <w:t>(</w:t>
      </w:r>
      <w:r>
        <w:rPr>
          <w:sz w:val="28"/>
          <w:szCs w:val="28"/>
        </w:rPr>
        <w:t>x</w:t>
      </w:r>
      <w:r>
        <w:rPr>
          <w:rFonts w:eastAsia="Symbol" w:cs="Symbol" w:ascii="Symbol" w:hAnsi="Symbol"/>
          <w:sz w:val="28"/>
          <w:szCs w:val="28"/>
        </w:rPr>
        <w:t>)</w:t>
      </w:r>
      <w:r>
        <w:rPr>
          <w:sz w:val="28"/>
          <w:szCs w:val="28"/>
        </w:rPr>
        <w:t xml:space="preserve"> . Для цього розв’яжемо рівняння </w:t>
      </w:r>
      <w:r>
        <w:rPr>
          <w:sz w:val="28"/>
          <w:szCs w:val="28"/>
          <w:lang w:val="en-US"/>
        </w:rPr>
        <w:t xml:space="preserve">f`(x) = </w:t>
      </w:r>
      <w:r>
        <w:rPr>
          <w:sz w:val="28"/>
          <w:szCs w:val="28"/>
          <w:lang w:val="pl-PL"/>
        </w:rPr>
        <w:t xml:space="preserve">3x^2 – 6x + 6= 0. Дійсних коренів немає. </w:t>
      </w:r>
      <w:r>
        <w:rPr>
          <w:sz w:val="28"/>
          <w:szCs w:val="28"/>
        </w:rPr>
        <w:t>Відповідно, існує єдиний проміжок монотонності: (-</w:t>
      </w:r>
      <w:r>
        <w:rPr>
          <w:rFonts w:eastAsia="Symbol" w:cs="Symbol" w:ascii="Symbol" w:hAnsi="Symbol"/>
          <w:sz w:val="28"/>
          <w:szCs w:val="28"/>
        </w:rPr>
        <w:t>¥</w:t>
      </w:r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+</w:t>
      </w:r>
      <w:r>
        <w:rPr>
          <w:rFonts w:eastAsia="Symbol" w:cs="Symbol" w:ascii="Symbol" w:hAnsi="Symbol"/>
          <w:sz w:val="28"/>
          <w:szCs w:val="28"/>
        </w:rPr>
        <w:t>¥</w:t>
      </w:r>
      <w:r>
        <w:rPr>
          <w:sz w:val="28"/>
          <w:szCs w:val="28"/>
          <w:lang w:val="en-US"/>
        </w:rPr>
        <w:t>).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/>
      </w:pPr>
      <w:r>
        <w:rPr>
          <w:sz w:val="28"/>
          <w:szCs w:val="28"/>
        </w:rPr>
        <w:t xml:space="preserve">Отже наш корінь знаходиться на відрізку 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-</w:t>
      </w:r>
      <w:r>
        <w:rPr>
          <w:rFonts w:eastAsia="Symbol" w:cs="Symbol" w:ascii="Symbol" w:hAnsi="Symbol"/>
          <w:sz w:val="28"/>
          <w:szCs w:val="28"/>
        </w:rPr>
        <w:t>¥</w:t>
      </w:r>
      <w:r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+</w:t>
      </w:r>
      <w:r>
        <w:rPr>
          <w:rFonts w:eastAsia="Symbol" w:cs="Symbol" w:ascii="Symbol" w:hAnsi="Symbol"/>
          <w:sz w:val="28"/>
          <w:szCs w:val="28"/>
        </w:rPr>
        <w:t>¥</w:t>
      </w:r>
      <w:r>
        <w:rPr>
          <w:sz w:val="28"/>
          <w:szCs w:val="28"/>
          <w:lang w:val="en-US"/>
        </w:rPr>
        <w:t xml:space="preserve">), </w:t>
      </w:r>
      <w:r>
        <w:rPr>
          <w:sz w:val="28"/>
          <w:szCs w:val="28"/>
        </w:rPr>
        <w:t>якому належить обраний відрізок [-1; 0].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jc w:val="both"/>
        <w:rPr>
          <w:lang w:val="en-US"/>
        </w:rPr>
      </w:pPr>
      <w:r>
        <w:rPr>
          <w:lang w:val="en-US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numPr>
          <w:ilvl w:val="0"/>
          <w:numId w:val="2"/>
        </w:numPr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rPr>
          <w:sz w:val="28"/>
          <w:szCs w:val="28"/>
        </w:rPr>
      </w:pPr>
      <w:r>
        <w:rPr>
          <w:sz w:val="28"/>
          <w:szCs w:val="28"/>
        </w:rPr>
        <w:t xml:space="preserve">Код програми </w:t>
      </w:r>
      <w:r>
        <w:rPr>
          <w:sz w:val="28"/>
          <w:szCs w:val="28"/>
        </w:rPr>
        <w:t>iterations</w:t>
      </w:r>
      <w:r>
        <w:rPr>
          <w:sz w:val="28"/>
          <w:szCs w:val="28"/>
        </w:rPr>
        <w:t>.c (метод дихотомії):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#include &lt;stdio.h&gt;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#include &lt;math.h&gt;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#include &lt;stdlib.h&gt;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f(double x)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x*x*x - 3*x*x + 6*x + 3;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df(double x)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3*x*x - 6*x + 6;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d2f(double x)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6*x - 6;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fi(double x)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(-x*x*x + 3*x*x - 3) / 6;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double Iterative(double a, double b, double e)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if(f(a) * f(b) &gt; 0){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printf("There's no roots.\n");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exit(0);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if(df(a) * d2f(a) &lt; 0){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double tmp = a;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a = b;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b = tmp;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double x1, x = a;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x1 = x;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 xml:space="preserve">x = fi(x); 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ab/>
        <w:t>//printf("%f %f %f\n", x, x1, x1 - x);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}while(fabs(x1 - x) &gt; e);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x;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/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int main(int argc, char *argv[])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{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double a = atof(argv[1]);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double b = atof(argv[2]);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double e = atof(argv[3]);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printf("%f\n", Iterative(a, b, e));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ab/>
        <w:t>return 0;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</w:rPr>
      </w:pPr>
      <w:r>
        <w:rPr>
          <w:rFonts w:cs="Courier New" w:ascii="Courier New" w:hAnsi="Courier New"/>
          <w:sz w:val="28"/>
          <w:szCs w:val="28"/>
        </w:rPr>
        <w:t>}</w:t>
      </w:r>
    </w:p>
    <w:p>
      <w:pPr>
        <w:pStyle w:val="Default"/>
        <w:tabs>
          <w:tab w:val="clear" w:pos="708"/>
          <w:tab w:val="center" w:pos="4819" w:leader="none"/>
          <w:tab w:val="left" w:pos="6135" w:leader="none"/>
        </w:tabs>
        <w:spacing w:lineRule="auto" w:line="276" w:before="0" w:after="35"/>
        <w:ind w:left="0" w:hanging="0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Default"/>
        <w:spacing w:lineRule="auto" w:line="276" w:before="0" w:after="35"/>
        <w:ind w:left="360" w:hanging="0"/>
        <w:jc w:val="both"/>
        <w:rPr>
          <w:sz w:val="28"/>
          <w:szCs w:val="28"/>
          <w:highlight w:val="none"/>
        </w:rPr>
      </w:pPr>
      <w:r>
        <w:rPr>
          <w:sz w:val="28"/>
          <w:szCs w:val="28"/>
        </w:rPr>
        <w:t>3.Вигляд виконаної програми:</w:t>
      </w:r>
    </w:p>
    <w:p>
      <w:pPr>
        <w:pStyle w:val="Default"/>
        <w:spacing w:lineRule="auto" w:line="276" w:before="0" w:after="35"/>
        <w:ind w:left="360" w:hanging="0"/>
        <w:jc w:val="both"/>
        <w:rPr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6075" cy="9620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spacing w:lineRule="auto" w:line="276" w:before="0" w:after="35"/>
        <w:ind w:left="360" w:hanging="0"/>
        <w:jc w:val="both"/>
        <w:rPr>
          <w:sz w:val="28"/>
          <w:szCs w:val="28"/>
        </w:rPr>
      </w:pPr>
      <w:r>
        <w:rPr/>
      </w:r>
    </w:p>
    <w:p>
      <w:pPr>
        <w:pStyle w:val="Default"/>
        <w:spacing w:lineRule="auto" w:line="276" w:before="0" w:after="3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  <w:t>Висновки</w:t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/>
      </w:r>
    </w:p>
    <w:p>
      <w:pPr>
        <w:pStyle w:val="Default"/>
        <w:spacing w:lineRule="auto" w:line="276" w:before="0" w:after="35"/>
        <w:jc w:val="center"/>
        <w:rPr>
          <w:b/>
          <w:b/>
          <w:sz w:val="32"/>
          <w:szCs w:val="28"/>
        </w:rPr>
      </w:pPr>
      <w:r>
        <w:rPr>
          <w:b/>
          <w:sz w:val="32"/>
          <w:szCs w:val="28"/>
        </w:rPr>
      </w:r>
    </w:p>
    <w:p>
      <w:pPr>
        <w:pStyle w:val="Default"/>
        <w:spacing w:lineRule="auto" w:line="276" w:before="0" w:after="35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даній лабораторній роботі я ознайомився</w:t>
      </w:r>
      <w:r>
        <w:rPr>
          <w:sz w:val="28"/>
          <w:szCs w:val="28"/>
          <w:lang w:val="uk-UA"/>
        </w:rPr>
        <w:t xml:space="preserve"> на практиці з методами відокремлення дійсних ізольованих коренів нелінійних рівнянь. </w:t>
      </w:r>
    </w:p>
    <w:p>
      <w:pPr>
        <w:pStyle w:val="Default"/>
        <w:spacing w:lineRule="auto" w:line="276" w:before="0" w:after="35"/>
        <w:rPr>
          <w:sz w:val="28"/>
          <w:szCs w:val="28"/>
        </w:rPr>
      </w:pPr>
      <w:r>
        <w:rPr/>
      </w:r>
    </w:p>
    <w:sectPr>
      <w:footerReference w:type="default" r:id="rId6"/>
      <w:type w:val="nextPage"/>
      <w:pgSz w:w="11906" w:h="16838"/>
      <w:pgMar w:left="1417" w:right="850" w:gutter="0" w:header="0" w:top="850" w:footer="708" w:bottom="76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1."/>
      <w:lvlJc w:val="left"/>
      <w:pPr>
        <w:tabs>
          <w:tab w:val="num" w:pos="0"/>
        </w:tabs>
        <w:ind w:left="1080" w:hanging="360"/>
      </w:pPr>
      <w:rPr>
        <w:sz w:val="28"/>
        <w:i w:val="false"/>
        <w:b w:val="false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semiHidden/>
    <w:unhideWhenUsed/>
    <w:qFormat/>
    <w:pPr>
      <w:keepNext w:val="true"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semiHidden/>
    <w:qFormat/>
    <w:rPr>
      <w:rFonts w:ascii="Times New Roman" w:hAnsi="Times New Roman" w:eastAsia="Times New Roman" w:cs="Arial"/>
      <w:b/>
      <w:bCs/>
      <w:sz w:val="20"/>
      <w:szCs w:val="26"/>
      <w:lang w:val="ru-RU" w:eastAsia="ru-RU"/>
    </w:rPr>
  </w:style>
  <w:style w:type="character" w:styleId="Style5" w:customStyle="1">
    <w:name w:val="Текст выноски Знак"/>
    <w:basedOn w:val="DefaultParagraphFont"/>
    <w:uiPriority w:val="99"/>
    <w:semiHidden/>
    <w:qFormat/>
    <w:rPr>
      <w:rFonts w:ascii="Tahoma" w:hAnsi="Tahoma" w:eastAsia="Times New Roman" w:cs="Tahoma"/>
      <w:sz w:val="16"/>
      <w:szCs w:val="16"/>
      <w:lang w:val="en-GB"/>
    </w:rPr>
  </w:style>
  <w:style w:type="character" w:styleId="Style6" w:customStyle="1">
    <w:name w:val="Верх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Style7" w:customStyle="1">
    <w:name w:val="Нижний колонтитул Знак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Default" w:customStyle="1">
    <w:name w:val="Default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uk-UA" w:val="uk-UA" w:bidi="ar-SA"/>
    </w:rPr>
  </w:style>
  <w:style w:type="paragraph" w:styleId="BalloonText">
    <w:name w:val="Balloon Text"/>
    <w:basedOn w:val="Normal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1" w:customStyle="1">
    <w:name w:val="Стиль1"/>
    <w:basedOn w:val="Normal"/>
    <w:qFormat/>
    <w:pPr>
      <w:keepNext w:val="true"/>
      <w:spacing w:lineRule="auto" w:line="360"/>
      <w:jc w:val="center"/>
      <w:outlineLvl w:val="0"/>
    </w:pPr>
    <w:rPr>
      <w:b/>
      <w:bCs/>
      <w:caps/>
      <w:sz w:val="28"/>
      <w:szCs w:val="32"/>
      <w:lang w:val="uk-UA" w:eastAsia="ru-RU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lang w:val="uk-UA" w:eastAsia="uk-UA"/>
    </w:rPr>
  </w:style>
  <w:style w:type="paragraph" w:styleId="2" w:customStyle="1">
    <w:name w:val="Стиль2"/>
    <w:basedOn w:val="Normal"/>
    <w:uiPriority w:val="99"/>
    <w:qFormat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bCs/>
      <w:caps/>
      <w:sz w:val="28"/>
      <w:szCs w:val="32"/>
      <w:lang w:val="uk-UA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6619</TotalTime>
  <Application>LibreOffice/7.4.6.2$Linux_X86_64 LibreOffice_project/40$Build-2</Application>
  <AppVersion>15.0000</AppVersion>
  <Pages>6</Pages>
  <Words>494</Words>
  <Characters>2672</Characters>
  <CharactersWithSpaces>3116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2018-03-07T19:50:00Z</dcterms:created>
  <dc:creator/>
  <dc:description/>
  <dc:language>en-US</dc:language>
  <cp:lastModifiedBy/>
  <dcterms:modified xsi:type="dcterms:W3CDTF">2023-04-15T13:10:20Z</dcterms:modified>
  <cp:revision>17</cp:revision>
  <dc:subject/>
  <dc:title/>
</cp:coreProperties>
</file>