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D206" w14:textId="77777777" w:rsidR="00BF0BF2" w:rsidRDefault="00BF0BF2">
      <w:pPr>
        <w:pStyle w:val="BodyText"/>
        <w:spacing w:before="10"/>
        <w:rPr>
          <w:sz w:val="25"/>
        </w:rPr>
      </w:pPr>
    </w:p>
    <w:p w14:paraId="3473F317" w14:textId="77777777" w:rsidR="00BF0BF2" w:rsidRDefault="00773E8C">
      <w:pPr>
        <w:pStyle w:val="Title"/>
      </w:pPr>
      <w:r>
        <w:t>Model</w:t>
      </w:r>
      <w:r>
        <w:rPr>
          <w:spacing w:val="-10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Tuning</w:t>
      </w:r>
      <w:r>
        <w:rPr>
          <w:spacing w:val="-10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Report</w:t>
      </w:r>
    </w:p>
    <w:p w14:paraId="5F419B0F" w14:textId="77777777" w:rsidR="00BF0BF2" w:rsidRDefault="00BF0BF2">
      <w:pPr>
        <w:pStyle w:val="BodyText"/>
        <w:rPr>
          <w:b/>
          <w:sz w:val="20"/>
        </w:rPr>
      </w:pPr>
    </w:p>
    <w:p w14:paraId="72E68941" w14:textId="77777777" w:rsidR="00BF0BF2" w:rsidRDefault="00BF0BF2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F0BF2" w14:paraId="2E54AE01" w14:textId="77777777">
        <w:trPr>
          <w:trHeight w:val="509"/>
        </w:trPr>
        <w:tc>
          <w:tcPr>
            <w:tcW w:w="4680" w:type="dxa"/>
          </w:tcPr>
          <w:p w14:paraId="112C77A8" w14:textId="58E7683B" w:rsidR="00BF0BF2" w:rsidRDefault="00773E8C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71F71104" w14:textId="5065EB25" w:rsidR="00BF0BF2" w:rsidRDefault="00DA5859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  <w:r w:rsidR="0019160E">
              <w:rPr>
                <w:sz w:val="24"/>
              </w:rPr>
              <w:t>5</w:t>
            </w:r>
            <w:r>
              <w:rPr>
                <w:sz w:val="24"/>
              </w:rPr>
              <w:t xml:space="preserve"> July</w:t>
            </w:r>
            <w:r w:rsidR="00773E8C">
              <w:rPr>
                <w:sz w:val="24"/>
              </w:rPr>
              <w:t xml:space="preserve"> 2024</w:t>
            </w:r>
          </w:p>
        </w:tc>
      </w:tr>
      <w:tr w:rsidR="00BF0BF2" w14:paraId="34FA1DF4" w14:textId="77777777">
        <w:trPr>
          <w:trHeight w:val="530"/>
        </w:trPr>
        <w:tc>
          <w:tcPr>
            <w:tcW w:w="4680" w:type="dxa"/>
          </w:tcPr>
          <w:p w14:paraId="01A43768" w14:textId="77777777" w:rsidR="00BF0BF2" w:rsidRDefault="00773E8C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13EE387F" w14:textId="3B37FC32" w:rsidR="00BF0BF2" w:rsidRDefault="00B417D0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9E0960">
              <w:rPr>
                <w:sz w:val="24"/>
              </w:rPr>
              <w:t>51</w:t>
            </w:r>
          </w:p>
        </w:tc>
      </w:tr>
      <w:tr w:rsidR="00BF0BF2" w14:paraId="2B24FFFB" w14:textId="77777777">
        <w:trPr>
          <w:trHeight w:val="830"/>
        </w:trPr>
        <w:tc>
          <w:tcPr>
            <w:tcW w:w="4680" w:type="dxa"/>
          </w:tcPr>
          <w:p w14:paraId="7A5BF95C" w14:textId="77777777" w:rsidR="00BF0BF2" w:rsidRDefault="00773E8C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357A2D34" w14:textId="266A3060" w:rsidR="00BF0BF2" w:rsidRDefault="00B417D0" w:rsidP="00B417D0">
            <w:pPr>
              <w:pStyle w:val="TableParagraph"/>
              <w:spacing w:before="97" w:line="276" w:lineRule="auto"/>
              <w:ind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BF0BF2" w14:paraId="5C32AE56" w14:textId="77777777">
        <w:trPr>
          <w:trHeight w:val="510"/>
        </w:trPr>
        <w:tc>
          <w:tcPr>
            <w:tcW w:w="4680" w:type="dxa"/>
          </w:tcPr>
          <w:p w14:paraId="457CFCB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6F83C6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14:paraId="1F56EE70" w14:textId="77777777" w:rsidR="00BF0BF2" w:rsidRDefault="00BF0BF2">
      <w:pPr>
        <w:pStyle w:val="BodyText"/>
        <w:rPr>
          <w:b/>
          <w:sz w:val="20"/>
        </w:rPr>
      </w:pPr>
    </w:p>
    <w:p w14:paraId="65060651" w14:textId="77777777" w:rsidR="00BF0BF2" w:rsidRDefault="00BF0BF2">
      <w:pPr>
        <w:pStyle w:val="BodyText"/>
        <w:spacing w:before="4"/>
        <w:rPr>
          <w:b/>
          <w:sz w:val="21"/>
        </w:rPr>
      </w:pPr>
    </w:p>
    <w:p w14:paraId="332D4424" w14:textId="77777777" w:rsidR="00BF0BF2" w:rsidRDefault="00773E8C">
      <w:pPr>
        <w:pStyle w:val="Heading1"/>
        <w:spacing w:before="1"/>
      </w:pPr>
      <w:r>
        <w:t>Model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</w:p>
    <w:p w14:paraId="6A9BF670" w14:textId="77777777" w:rsidR="00BF0BF2" w:rsidRDefault="00773E8C">
      <w:pPr>
        <w:pStyle w:val="BodyText"/>
        <w:spacing w:before="201" w:line="276" w:lineRule="auto"/>
        <w:ind w:left="100" w:right="321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refining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peak</w:t>
      </w:r>
      <w:r>
        <w:rPr>
          <w:spacing w:val="-57"/>
        </w:rPr>
        <w:t xml:space="preserve"> </w:t>
      </w:r>
      <w:r>
        <w:t>performance. It includes optimized model code, fine-tuning hyperparameters, comparing</w:t>
      </w:r>
      <w:r>
        <w:rPr>
          <w:spacing w:val="1"/>
        </w:rPr>
        <w:t xml:space="preserve"> </w:t>
      </w:r>
      <w:r>
        <w:t>performance metrics, and justifying the final model selection for enhanced predictive accuracy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efficiency.</w:t>
      </w:r>
    </w:p>
    <w:p w14:paraId="7C4A0CF6" w14:textId="77777777" w:rsidR="00BF0BF2" w:rsidRDefault="00BF0BF2">
      <w:pPr>
        <w:pStyle w:val="BodyText"/>
        <w:spacing w:before="4"/>
      </w:pPr>
    </w:p>
    <w:p w14:paraId="3FE0373F" w14:textId="042437FC" w:rsidR="00BF0BF2" w:rsidRDefault="00773E8C">
      <w:pPr>
        <w:pStyle w:val="Heading1"/>
        <w:spacing w:before="0"/>
      </w:pPr>
      <w:r>
        <w:t>Hyperparameter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:</w:t>
      </w:r>
    </w:p>
    <w:p w14:paraId="17B44BB9" w14:textId="77777777" w:rsidR="00BF0BF2" w:rsidRDefault="00BF0BF2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334"/>
        <w:gridCol w:w="3860"/>
      </w:tblGrid>
      <w:tr w:rsidR="00BF0BF2" w14:paraId="19153EF1" w14:textId="77777777" w:rsidTr="000A2A26">
        <w:trPr>
          <w:trHeight w:val="213"/>
        </w:trPr>
        <w:tc>
          <w:tcPr>
            <w:tcW w:w="2268" w:type="dxa"/>
          </w:tcPr>
          <w:p w14:paraId="7AC9B7E5" w14:textId="77777777" w:rsidR="00BF0BF2" w:rsidRDefault="00773E8C">
            <w:pPr>
              <w:pStyle w:val="TableParagraph"/>
              <w:spacing w:before="99"/>
              <w:ind w:left="69" w:right="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3334" w:type="dxa"/>
          </w:tcPr>
          <w:p w14:paraId="27A0B52B" w14:textId="77777777" w:rsidR="00BF0BF2" w:rsidRDefault="00773E8C">
            <w:pPr>
              <w:pStyle w:val="TableParagraph"/>
              <w:spacing w:before="99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Tuned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Hyperparameters</w:t>
            </w:r>
          </w:p>
        </w:tc>
        <w:tc>
          <w:tcPr>
            <w:tcW w:w="3860" w:type="dxa"/>
          </w:tcPr>
          <w:p w14:paraId="5B52F887" w14:textId="77777777" w:rsidR="00BF0BF2" w:rsidRDefault="00773E8C">
            <w:pPr>
              <w:pStyle w:val="TableParagraph"/>
              <w:spacing w:before="99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Optimal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BF0BF2" w14:paraId="0CCDA35A" w14:textId="77777777" w:rsidTr="000A2A26">
        <w:trPr>
          <w:trHeight w:val="653"/>
        </w:trPr>
        <w:tc>
          <w:tcPr>
            <w:tcW w:w="2268" w:type="dxa"/>
          </w:tcPr>
          <w:p w14:paraId="5F1C6C9B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0FC52CE2" w14:textId="6F5EE4D2" w:rsidR="00BF0BF2" w:rsidRPr="005D2DAA" w:rsidRDefault="005D2DAA">
            <w:pPr>
              <w:pStyle w:val="TableParagraph"/>
              <w:spacing w:before="10"/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  <w:p w14:paraId="1A57A123" w14:textId="73F23E2A" w:rsidR="00BF0BF2" w:rsidRDefault="00BF0BF2" w:rsidP="005D2DAA">
            <w:pPr>
              <w:pStyle w:val="TableParagraph"/>
              <w:ind w:left="69" w:right="72"/>
              <w:rPr>
                <w:sz w:val="24"/>
              </w:rPr>
            </w:pPr>
          </w:p>
        </w:tc>
        <w:tc>
          <w:tcPr>
            <w:tcW w:w="3334" w:type="dxa"/>
          </w:tcPr>
          <w:p w14:paraId="2ECD76AF" w14:textId="77777777" w:rsidR="00BF0BF2" w:rsidRDefault="00BF0BF2">
            <w:pPr>
              <w:pStyle w:val="TableParagraph"/>
              <w:spacing w:before="1"/>
              <w:rPr>
                <w:b/>
                <w:sz w:val="11"/>
              </w:rPr>
            </w:pPr>
          </w:p>
          <w:p w14:paraId="53C369E4" w14:textId="77777777" w:rsidR="00DF1C0F" w:rsidRDefault="00F25565">
            <w:pPr>
              <w:pStyle w:val="TableParagraph"/>
              <w:ind w:left="135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</w:t>
            </w:r>
          </w:p>
          <w:p w14:paraId="1B4EEF8B" w14:textId="37F6CDFC" w:rsidR="00BF0BF2" w:rsidRPr="00FE294C" w:rsidRDefault="00DF1C0F">
            <w:pPr>
              <w:pStyle w:val="TableParagraph"/>
              <w:ind w:left="135"/>
              <w:rPr>
                <w:sz w:val="24"/>
                <w:szCs w:val="24"/>
              </w:rPr>
            </w:pPr>
            <w:r>
              <w:rPr>
                <w:noProof/>
                <w:sz w:val="20"/>
              </w:rPr>
              <w:t xml:space="preserve">                 </w:t>
            </w:r>
            <w:r w:rsidRPr="00FE294C">
              <w:rPr>
                <w:noProof/>
                <w:sz w:val="24"/>
                <w:szCs w:val="24"/>
              </w:rPr>
              <w:t>-</w:t>
            </w:r>
            <w:r w:rsidR="00F25565" w:rsidRPr="00FE294C">
              <w:rPr>
                <w:noProof/>
                <w:sz w:val="24"/>
                <w:szCs w:val="24"/>
              </w:rPr>
              <w:t xml:space="preserve">      </w:t>
            </w:r>
          </w:p>
        </w:tc>
        <w:tc>
          <w:tcPr>
            <w:tcW w:w="3860" w:type="dxa"/>
          </w:tcPr>
          <w:p w14:paraId="3E48646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7A4103D5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2B3CED9A" w14:textId="6BC9BEEE" w:rsidR="00BF0BF2" w:rsidRPr="00FE294C" w:rsidRDefault="00F25565">
            <w:pPr>
              <w:pStyle w:val="TableParagraph"/>
              <w:spacing w:before="1" w:after="1"/>
              <w:rPr>
                <w:bCs/>
                <w:sz w:val="24"/>
                <w:szCs w:val="24"/>
              </w:rPr>
            </w:pPr>
            <w:r w:rsidRPr="00FE294C">
              <w:rPr>
                <w:bCs/>
                <w:sz w:val="24"/>
                <w:szCs w:val="24"/>
              </w:rPr>
              <w:t xml:space="preserve">              </w:t>
            </w:r>
            <w:r w:rsidR="0072077B" w:rsidRPr="00FE294C">
              <w:rPr>
                <w:bCs/>
                <w:sz w:val="24"/>
                <w:szCs w:val="24"/>
              </w:rPr>
              <w:t xml:space="preserve">  </w:t>
            </w:r>
            <w:r w:rsidR="00DF1C0F" w:rsidRPr="00FE294C">
              <w:rPr>
                <w:bCs/>
                <w:sz w:val="24"/>
                <w:szCs w:val="24"/>
              </w:rPr>
              <w:t>-</w:t>
            </w:r>
          </w:p>
          <w:p w14:paraId="5B740416" w14:textId="53F008B4" w:rsidR="00BF0BF2" w:rsidRDefault="00BF0BF2">
            <w:pPr>
              <w:pStyle w:val="TableParagraph"/>
              <w:ind w:left="120"/>
              <w:rPr>
                <w:sz w:val="20"/>
              </w:rPr>
            </w:pPr>
          </w:p>
        </w:tc>
      </w:tr>
      <w:tr w:rsidR="00BF0BF2" w14:paraId="34CA5A0F" w14:textId="77777777" w:rsidTr="000A2A26">
        <w:trPr>
          <w:trHeight w:val="612"/>
        </w:trPr>
        <w:tc>
          <w:tcPr>
            <w:tcW w:w="2268" w:type="dxa"/>
          </w:tcPr>
          <w:p w14:paraId="1FCA6E84" w14:textId="43350506" w:rsidR="00FD3A50" w:rsidRPr="000A2A26" w:rsidRDefault="00FD3A50" w:rsidP="00FD3A50">
            <w:pPr>
              <w:pStyle w:val="TableParagraph"/>
              <w:spacing w:before="1" w:line="410" w:lineRule="auto"/>
              <w:ind w:right="607"/>
            </w:pPr>
            <w:r>
              <w:rPr>
                <w:sz w:val="24"/>
              </w:rPr>
              <w:t xml:space="preserve"> Rando</w:t>
            </w:r>
            <w:r w:rsidR="000A2A26">
              <w:rPr>
                <w:sz w:val="24"/>
              </w:rPr>
              <w:t xml:space="preserve">m </w:t>
            </w:r>
            <w:r>
              <w:rPr>
                <w:sz w:val="24"/>
              </w:rPr>
              <w:t>For</w:t>
            </w:r>
            <w:r w:rsidR="000A2A26">
              <w:rPr>
                <w:sz w:val="24"/>
              </w:rPr>
              <w:t>est classifier</w:t>
            </w:r>
          </w:p>
        </w:tc>
        <w:tc>
          <w:tcPr>
            <w:tcW w:w="3334" w:type="dxa"/>
          </w:tcPr>
          <w:p w14:paraId="33FE7075" w14:textId="77777777" w:rsidR="00BF0BF2" w:rsidRDefault="00BF0BF2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30844B74" w14:textId="77777777" w:rsidR="00BF0BF2" w:rsidRDefault="00DF1C0F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32CFC50" w14:textId="5F6E5C81" w:rsidR="00DF1C0F" w:rsidRPr="00FE294C" w:rsidRDefault="00DF1C0F">
            <w:pPr>
              <w:pStyle w:val="TableParagraph"/>
              <w:ind w:left="135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</w:t>
            </w:r>
            <w:r w:rsidRPr="00FE294C">
              <w:rPr>
                <w:sz w:val="24"/>
                <w:szCs w:val="24"/>
              </w:rPr>
              <w:t>-</w:t>
            </w:r>
          </w:p>
        </w:tc>
        <w:tc>
          <w:tcPr>
            <w:tcW w:w="3860" w:type="dxa"/>
          </w:tcPr>
          <w:p w14:paraId="2FD871A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1D8D501D" w14:textId="77777777" w:rsidR="00BF0BF2" w:rsidRDefault="00BF0BF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1473BB4" w14:textId="28747F1E" w:rsidR="00BF0BF2" w:rsidRPr="00FE294C" w:rsidRDefault="00DF1C0F">
            <w:pPr>
              <w:pStyle w:val="TableParagraph"/>
              <w:ind w:left="120" w:right="-72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 </w:t>
            </w:r>
            <w:r w:rsidRPr="00FE294C">
              <w:rPr>
                <w:sz w:val="24"/>
                <w:szCs w:val="24"/>
              </w:rPr>
              <w:t xml:space="preserve"> -</w:t>
            </w:r>
          </w:p>
        </w:tc>
      </w:tr>
      <w:tr w:rsidR="008D6A90" w14:paraId="65D7539E" w14:textId="77777777" w:rsidTr="000A2A26">
        <w:trPr>
          <w:trHeight w:val="612"/>
        </w:trPr>
        <w:tc>
          <w:tcPr>
            <w:tcW w:w="2268" w:type="dxa"/>
          </w:tcPr>
          <w:p w14:paraId="02E813D3" w14:textId="3FE200FD" w:rsidR="008D6A90" w:rsidRDefault="00F25565" w:rsidP="00FD3A50">
            <w:pPr>
              <w:pStyle w:val="TableParagraph"/>
              <w:spacing w:before="1" w:line="410" w:lineRule="auto"/>
              <w:ind w:right="607"/>
              <w:rPr>
                <w:sz w:val="24"/>
              </w:rPr>
            </w:pPr>
            <w:r>
              <w:rPr>
                <w:sz w:val="24"/>
              </w:rPr>
              <w:t>Support Vector classifier</w:t>
            </w:r>
          </w:p>
        </w:tc>
        <w:tc>
          <w:tcPr>
            <w:tcW w:w="3334" w:type="dxa"/>
          </w:tcPr>
          <w:p w14:paraId="0A94C2FA" w14:textId="77777777" w:rsidR="008D6A90" w:rsidRDefault="008D6A90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4E296E11" w14:textId="77777777" w:rsidR="00DF1C0F" w:rsidRDefault="00DF1C0F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1C4D4019" w14:textId="79A85801" w:rsidR="00724C0A" w:rsidRPr="00FE294C" w:rsidRDefault="00DF1C0F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  <w:r w:rsidRPr="00FE294C">
              <w:rPr>
                <w:b/>
                <w:sz w:val="24"/>
                <w:szCs w:val="24"/>
              </w:rPr>
              <w:t xml:space="preserve">               -</w:t>
            </w:r>
          </w:p>
        </w:tc>
        <w:tc>
          <w:tcPr>
            <w:tcW w:w="3860" w:type="dxa"/>
          </w:tcPr>
          <w:p w14:paraId="42F02C52" w14:textId="77777777" w:rsidR="008D6A90" w:rsidRDefault="008D6A90">
            <w:pPr>
              <w:pStyle w:val="TableParagraph"/>
              <w:rPr>
                <w:b/>
                <w:sz w:val="20"/>
              </w:rPr>
            </w:pPr>
          </w:p>
          <w:p w14:paraId="5AA0CCA2" w14:textId="4ACCAA0A" w:rsidR="00FE294C" w:rsidRDefault="00FE29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-</w:t>
            </w:r>
          </w:p>
        </w:tc>
      </w:tr>
    </w:tbl>
    <w:p w14:paraId="51EDB9FB" w14:textId="77777777" w:rsidR="00BF0BF2" w:rsidRDefault="00BF0BF2">
      <w:pPr>
        <w:rPr>
          <w:sz w:val="20"/>
        </w:rPr>
        <w:sectPr w:rsidR="00BF0BF2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p w14:paraId="64C917A0" w14:textId="7888C146" w:rsidR="00BF0BF2" w:rsidRDefault="00773E8C" w:rsidP="00724C0A">
      <w:pPr>
        <w:spacing w:before="90"/>
        <w:rPr>
          <w:b/>
          <w:sz w:val="24"/>
        </w:rPr>
      </w:pPr>
      <w:r>
        <w:rPr>
          <w:b/>
          <w:sz w:val="24"/>
        </w:rPr>
        <w:lastRenderedPageBreak/>
        <w:t>Performance Metrics Comparison Report :</w:t>
      </w:r>
    </w:p>
    <w:p w14:paraId="119C3470" w14:textId="77777777" w:rsidR="00BF0BF2" w:rsidRDefault="00BF0BF2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7"/>
        <w:gridCol w:w="6943"/>
      </w:tblGrid>
      <w:tr w:rsidR="00BF0BF2" w14:paraId="6D42FD39" w14:textId="77777777" w:rsidTr="00097554">
        <w:trPr>
          <w:trHeight w:val="295"/>
        </w:trPr>
        <w:tc>
          <w:tcPr>
            <w:tcW w:w="2437" w:type="dxa"/>
          </w:tcPr>
          <w:p w14:paraId="309461F6" w14:textId="77777777" w:rsidR="00BF0BF2" w:rsidRDefault="00773E8C">
            <w:pPr>
              <w:pStyle w:val="TableParagraph"/>
              <w:spacing w:before="110"/>
              <w:ind w:left="710" w:right="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6943" w:type="dxa"/>
          </w:tcPr>
          <w:p w14:paraId="477EF9D3" w14:textId="77777777" w:rsidR="00BF0BF2" w:rsidRDefault="00773E8C">
            <w:pPr>
              <w:pStyle w:val="TableParagraph"/>
              <w:spacing w:before="110"/>
              <w:ind w:left="2653" w:right="2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Optimized Metric</w:t>
            </w:r>
          </w:p>
        </w:tc>
      </w:tr>
      <w:tr w:rsidR="00BF0BF2" w14:paraId="7E5020DE" w14:textId="77777777" w:rsidTr="00097554">
        <w:trPr>
          <w:trHeight w:val="1278"/>
        </w:trPr>
        <w:tc>
          <w:tcPr>
            <w:tcW w:w="2437" w:type="dxa"/>
          </w:tcPr>
          <w:p w14:paraId="3DF9714A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79CE39FC" w14:textId="77777777" w:rsidR="00BF0BF2" w:rsidRDefault="00773E8C" w:rsidP="00F207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6943" w:type="dxa"/>
          </w:tcPr>
          <w:p w14:paraId="779364AA" w14:textId="77777777" w:rsidR="00BF0BF2" w:rsidRDefault="00BF0BF2">
            <w:pPr>
              <w:pStyle w:val="TableParagraph"/>
              <w:rPr>
                <w:b/>
                <w:sz w:val="12"/>
              </w:rPr>
            </w:pPr>
          </w:p>
          <w:p w14:paraId="24696F59" w14:textId="77777777" w:rsidR="00BF0BF2" w:rsidRDefault="00BF0BF2">
            <w:pPr>
              <w:pStyle w:val="TableParagraph"/>
              <w:ind w:left="125"/>
              <w:rPr>
                <w:sz w:val="20"/>
              </w:rPr>
            </w:pPr>
          </w:p>
          <w:p w14:paraId="0FA6C364" w14:textId="77777777" w:rsidR="00097554" w:rsidRDefault="00097554">
            <w:pPr>
              <w:pStyle w:val="TableParagraph"/>
              <w:ind w:left="125"/>
              <w:rPr>
                <w:sz w:val="20"/>
              </w:rPr>
            </w:pPr>
          </w:p>
          <w:p w14:paraId="6C89D227" w14:textId="42EFD58C" w:rsidR="00097554" w:rsidRPr="00097554" w:rsidRDefault="00097554" w:rsidP="00097554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sz w:val="20"/>
              </w:rPr>
              <w:t xml:space="preserve">                                                         </w:t>
            </w:r>
            <w:r w:rsidRPr="00097554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8D6A90" w14:paraId="135AAD92" w14:textId="77777777" w:rsidTr="00097554">
        <w:trPr>
          <w:trHeight w:val="1278"/>
        </w:trPr>
        <w:tc>
          <w:tcPr>
            <w:tcW w:w="2437" w:type="dxa"/>
          </w:tcPr>
          <w:p w14:paraId="467B0AF5" w14:textId="77777777" w:rsidR="008D6A90" w:rsidRDefault="0009755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07E51B65" w14:textId="107B8168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Random forest</w:t>
            </w:r>
          </w:p>
        </w:tc>
        <w:tc>
          <w:tcPr>
            <w:tcW w:w="6943" w:type="dxa"/>
          </w:tcPr>
          <w:p w14:paraId="552935DF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D2292C8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39304127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3DD60961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B58A90F" w14:textId="04018D87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 w:rsidRPr="00097554">
              <w:rPr>
                <w:b/>
                <w:sz w:val="24"/>
                <w:szCs w:val="24"/>
              </w:rPr>
              <w:t xml:space="preserve">                                                -                                     </w:t>
            </w:r>
          </w:p>
        </w:tc>
      </w:tr>
      <w:tr w:rsidR="008D6A90" w14:paraId="5E7DD037" w14:textId="77777777" w:rsidTr="00097554">
        <w:trPr>
          <w:trHeight w:val="1278"/>
        </w:trPr>
        <w:tc>
          <w:tcPr>
            <w:tcW w:w="2437" w:type="dxa"/>
          </w:tcPr>
          <w:p w14:paraId="0978DB64" w14:textId="77777777" w:rsid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</w:p>
          <w:p w14:paraId="764006C5" w14:textId="28DA11C6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Support vector classifier</w:t>
            </w:r>
          </w:p>
        </w:tc>
        <w:tc>
          <w:tcPr>
            <w:tcW w:w="6943" w:type="dxa"/>
          </w:tcPr>
          <w:p w14:paraId="53E4ABB5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E5CA5E6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680F17CD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73290C5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1150A95B" w14:textId="484C9E5B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>
              <w:rPr>
                <w:b/>
                <w:sz w:val="12"/>
              </w:rPr>
              <w:t xml:space="preserve">                                                                                             </w:t>
            </w:r>
            <w:r w:rsidRPr="00097554">
              <w:rPr>
                <w:b/>
                <w:sz w:val="24"/>
                <w:szCs w:val="24"/>
              </w:rPr>
              <w:t xml:space="preserve">  -</w:t>
            </w:r>
          </w:p>
        </w:tc>
      </w:tr>
    </w:tbl>
    <w:p w14:paraId="283ADD92" w14:textId="77777777" w:rsidR="00BF0BF2" w:rsidRDefault="00BF0BF2">
      <w:pPr>
        <w:rPr>
          <w:bCs/>
          <w:sz w:val="24"/>
          <w:szCs w:val="24"/>
        </w:rPr>
      </w:pPr>
    </w:p>
    <w:p w14:paraId="07E078EE" w14:textId="77777777" w:rsidR="00097554" w:rsidRPr="00097554" w:rsidRDefault="00097554" w:rsidP="00097554">
      <w:pPr>
        <w:rPr>
          <w:sz w:val="20"/>
        </w:rPr>
      </w:pPr>
    </w:p>
    <w:p w14:paraId="19050E42" w14:textId="77777777" w:rsidR="00097554" w:rsidRPr="00097554" w:rsidRDefault="00097554" w:rsidP="00097554">
      <w:pPr>
        <w:rPr>
          <w:sz w:val="20"/>
        </w:rPr>
      </w:pPr>
    </w:p>
    <w:tbl>
      <w:tblPr>
        <w:tblpPr w:leftFromText="180" w:rightFromText="180" w:vertAnchor="text" w:horzAnchor="margin" w:tblpY="93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7120"/>
      </w:tblGrid>
      <w:tr w:rsidR="00097554" w14:paraId="723962D6" w14:textId="77777777" w:rsidTr="00097554">
        <w:trPr>
          <w:trHeight w:val="830"/>
        </w:trPr>
        <w:tc>
          <w:tcPr>
            <w:tcW w:w="2240" w:type="dxa"/>
          </w:tcPr>
          <w:p w14:paraId="5B373FA4" w14:textId="77777777" w:rsidR="00097554" w:rsidRDefault="00097554" w:rsidP="00097554">
            <w:pPr>
              <w:pStyle w:val="TableParagraph"/>
              <w:spacing w:before="103"/>
              <w:ind w:left="486"/>
              <w:rPr>
                <w:b/>
                <w:sz w:val="24"/>
              </w:rPr>
            </w:pPr>
            <w:r>
              <w:rPr>
                <w:b/>
                <w:sz w:val="24"/>
              </w:rPr>
              <w:t>Final Model</w:t>
            </w:r>
          </w:p>
        </w:tc>
        <w:tc>
          <w:tcPr>
            <w:tcW w:w="7120" w:type="dxa"/>
          </w:tcPr>
          <w:p w14:paraId="7191676B" w14:textId="77777777" w:rsidR="00097554" w:rsidRDefault="00097554" w:rsidP="00097554">
            <w:pPr>
              <w:pStyle w:val="TableParagraph"/>
              <w:spacing w:before="103"/>
              <w:ind w:left="2996" w:right="29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Reasoning</w:t>
            </w:r>
          </w:p>
        </w:tc>
      </w:tr>
      <w:tr w:rsidR="00E95FBD" w14:paraId="03C169C4" w14:textId="77777777" w:rsidTr="00097554">
        <w:trPr>
          <w:trHeight w:val="1930"/>
        </w:trPr>
        <w:tc>
          <w:tcPr>
            <w:tcW w:w="2240" w:type="dxa"/>
          </w:tcPr>
          <w:p w14:paraId="1E91AC65" w14:textId="77777777" w:rsidR="00E95FBD" w:rsidRDefault="00E95FBD" w:rsidP="00E95FBD">
            <w:pPr>
              <w:pStyle w:val="TableParagraph"/>
              <w:rPr>
                <w:b/>
                <w:sz w:val="26"/>
              </w:rPr>
            </w:pPr>
          </w:p>
          <w:p w14:paraId="558F73E2" w14:textId="2CF0BE54" w:rsidR="00E95FBD" w:rsidRPr="009831E9" w:rsidRDefault="00E95FBD" w:rsidP="00E95FBD">
            <w:pPr>
              <w:pStyle w:val="TableParagraph"/>
              <w:tabs>
                <w:tab w:val="left" w:pos="375"/>
              </w:tabs>
              <w:rPr>
                <w:b/>
                <w:sz w:val="24"/>
                <w:szCs w:val="24"/>
              </w:rPr>
            </w:pPr>
          </w:p>
          <w:p w14:paraId="7B5D9318" w14:textId="5170F9D3" w:rsidR="00E95FBD" w:rsidRDefault="00E95FBD" w:rsidP="00E95F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Random Forest        </w:t>
            </w:r>
          </w:p>
        </w:tc>
        <w:tc>
          <w:tcPr>
            <w:tcW w:w="7120" w:type="dxa"/>
          </w:tcPr>
          <w:p w14:paraId="4FE0F26F" w14:textId="6BDC4D89" w:rsidR="00E95FBD" w:rsidRDefault="00E95FBD" w:rsidP="00E95FBD">
            <w:pPr>
              <w:pStyle w:val="TableParagraph"/>
              <w:spacing w:before="102" w:line="276" w:lineRule="auto"/>
              <w:ind w:left="99" w:right="279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73E8C">
              <w:rPr>
                <w:sz w:val="24"/>
              </w:rPr>
              <w:t xml:space="preserve">Random forest </w:t>
            </w:r>
            <w:r>
              <w:rPr>
                <w:sz w:val="24"/>
              </w:rPr>
              <w:t xml:space="preserve"> model was selected for its superior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performance, exhibiting high accuracy during </w:t>
            </w:r>
            <w:r w:rsidR="00773E8C">
              <w:rPr>
                <w:sz w:val="24"/>
              </w:rPr>
              <w:t xml:space="preserve">accuracy </w:t>
            </w:r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ability to handle complex relationships, minimize overfitting,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predictive accuracy aligns with project objectives, justifying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selection as the final model.</w:t>
            </w:r>
          </w:p>
        </w:tc>
      </w:tr>
    </w:tbl>
    <w:p w14:paraId="5B25C41F" w14:textId="4C6E29C3" w:rsidR="00097554" w:rsidRPr="00097554" w:rsidRDefault="00097554" w:rsidP="00097554">
      <w:pPr>
        <w:pStyle w:val="Heading1"/>
        <w:sectPr w:rsidR="00097554" w:rsidRPr="00097554">
          <w:pgSz w:w="12240" w:h="15840"/>
          <w:pgMar w:top="1500" w:right="1300" w:bottom="280" w:left="1340" w:header="195" w:footer="0" w:gutter="0"/>
          <w:cols w:space="720"/>
        </w:sectPr>
      </w:pPr>
      <w:r>
        <w:t>Final Model Selection Justification (2 marks)</w:t>
      </w:r>
    </w:p>
    <w:p w14:paraId="79E6FCEC" w14:textId="623BFAA4" w:rsidR="00BF0BF2" w:rsidRPr="00097554" w:rsidRDefault="00BF0BF2" w:rsidP="00097554">
      <w:pPr>
        <w:pStyle w:val="Heading1"/>
        <w:ind w:left="0"/>
      </w:pPr>
    </w:p>
    <w:p w14:paraId="77D5177F" w14:textId="77777777" w:rsidR="00C56A17" w:rsidRDefault="00C56A17"/>
    <w:sectPr w:rsidR="00C56A17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310B7" w14:textId="77777777" w:rsidR="008E61F1" w:rsidRDefault="008E61F1">
      <w:r>
        <w:separator/>
      </w:r>
    </w:p>
  </w:endnote>
  <w:endnote w:type="continuationSeparator" w:id="0">
    <w:p w14:paraId="20BB77C8" w14:textId="77777777" w:rsidR="008E61F1" w:rsidRDefault="008E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88E48" w14:textId="77777777" w:rsidR="008E61F1" w:rsidRDefault="008E61F1">
      <w:r>
        <w:separator/>
      </w:r>
    </w:p>
  </w:footnote>
  <w:footnote w:type="continuationSeparator" w:id="0">
    <w:p w14:paraId="78C76947" w14:textId="77777777" w:rsidR="008E61F1" w:rsidRDefault="008E6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F286" w14:textId="77777777" w:rsidR="00BF0BF2" w:rsidRDefault="00773E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2400" behindDoc="1" locked="0" layoutInCell="1" allowOverlap="1" wp14:anchorId="62D6546E" wp14:editId="5371DA79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2912" behindDoc="1" locked="0" layoutInCell="1" allowOverlap="1" wp14:anchorId="51D73DFB" wp14:editId="4971A0D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BF2"/>
    <w:rsid w:val="000755B9"/>
    <w:rsid w:val="00082455"/>
    <w:rsid w:val="0009415C"/>
    <w:rsid w:val="00097554"/>
    <w:rsid w:val="00097E6F"/>
    <w:rsid w:val="000A2A26"/>
    <w:rsid w:val="0019160E"/>
    <w:rsid w:val="001F50AE"/>
    <w:rsid w:val="002B22FD"/>
    <w:rsid w:val="00324AFC"/>
    <w:rsid w:val="0041526E"/>
    <w:rsid w:val="005D2DAA"/>
    <w:rsid w:val="005D310C"/>
    <w:rsid w:val="00625688"/>
    <w:rsid w:val="006B0EDD"/>
    <w:rsid w:val="006D64E5"/>
    <w:rsid w:val="006E48E7"/>
    <w:rsid w:val="0072077B"/>
    <w:rsid w:val="00724C0A"/>
    <w:rsid w:val="00773E8C"/>
    <w:rsid w:val="008D6A90"/>
    <w:rsid w:val="008E61F1"/>
    <w:rsid w:val="009831E9"/>
    <w:rsid w:val="009E0960"/>
    <w:rsid w:val="009E412C"/>
    <w:rsid w:val="00A03DC0"/>
    <w:rsid w:val="00AE7FB3"/>
    <w:rsid w:val="00B417D0"/>
    <w:rsid w:val="00BF0BF2"/>
    <w:rsid w:val="00C56A17"/>
    <w:rsid w:val="00D82F54"/>
    <w:rsid w:val="00DA0AC8"/>
    <w:rsid w:val="00DA5859"/>
    <w:rsid w:val="00DF1C0F"/>
    <w:rsid w:val="00E95FBD"/>
    <w:rsid w:val="00F0353C"/>
    <w:rsid w:val="00F2073A"/>
    <w:rsid w:val="00F25565"/>
    <w:rsid w:val="00F30B05"/>
    <w:rsid w:val="00FD3A50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2C62"/>
  <w15:docId w15:val="{054E254A-ACD5-4FC6-88A9-603FECE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005" w:right="2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1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1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Korem Aravindkumar</dc:creator>
  <cp:keywords/>
  <dc:description/>
  <cp:lastModifiedBy>akshaya bonala</cp:lastModifiedBy>
  <cp:revision>30</cp:revision>
  <dcterms:created xsi:type="dcterms:W3CDTF">2024-07-08T20:08:00Z</dcterms:created>
  <dcterms:modified xsi:type="dcterms:W3CDTF">2024-07-14T06:58:00Z</dcterms:modified>
</cp:coreProperties>
</file>