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62F5" w:rsidRPr="00782CAB" w:rsidRDefault="002723BA" w:rsidP="00D462F5">
      <w:pPr>
        <w:jc w:val="both"/>
        <w:rPr>
          <w:b/>
        </w:rPr>
      </w:pPr>
      <w:r w:rsidRPr="00782CAB">
        <w:rPr>
          <w:b/>
        </w:rPr>
        <w:t>Bracket</w:t>
      </w:r>
    </w:p>
    <w:p w:rsidR="00D462F5" w:rsidRPr="00782CAB" w:rsidRDefault="00D462F5" w:rsidP="00D462F5">
      <w:pPr>
        <w:jc w:val="both"/>
      </w:pPr>
      <w:r w:rsidRPr="00782CAB">
        <w:t>Biểu thức ngoặc là xâu chỉ gồm các ký tự ‘(’ hoặc ‘)’. Biểu thức ngoặc đúng và bậc của biểu thức ngoặc được định nghĩa một cách đệ qui như sau:</w:t>
      </w:r>
    </w:p>
    <w:p w:rsidR="00D462F5" w:rsidRPr="00782CAB" w:rsidRDefault="00D462F5" w:rsidP="00D462F5">
      <w:pPr>
        <w:pStyle w:val="ListParagraph"/>
        <w:numPr>
          <w:ilvl w:val="0"/>
          <w:numId w:val="1"/>
        </w:numPr>
        <w:spacing w:after="200"/>
        <w:jc w:val="both"/>
        <w:rPr>
          <w:szCs w:val="24"/>
        </w:rPr>
      </w:pPr>
      <w:r w:rsidRPr="00782CAB">
        <w:rPr>
          <w:szCs w:val="24"/>
        </w:rPr>
        <w:t>Biểu thức rỗng là biểu thức ngoặc đúng</w:t>
      </w:r>
      <w:r w:rsidR="002723BA" w:rsidRPr="00782CAB">
        <w:rPr>
          <w:szCs w:val="24"/>
        </w:rPr>
        <w:t>;</w:t>
      </w:r>
    </w:p>
    <w:p w:rsidR="00D462F5" w:rsidRPr="00782CAB" w:rsidRDefault="00D462F5" w:rsidP="00D462F5">
      <w:pPr>
        <w:pStyle w:val="ListParagraph"/>
        <w:numPr>
          <w:ilvl w:val="0"/>
          <w:numId w:val="1"/>
        </w:numPr>
        <w:spacing w:after="200"/>
        <w:jc w:val="both"/>
        <w:rPr>
          <w:szCs w:val="24"/>
        </w:rPr>
      </w:pPr>
      <w:r w:rsidRPr="00782CAB">
        <w:rPr>
          <w:szCs w:val="24"/>
        </w:rPr>
        <w:t>Nếu A là biểu thức ngoặ</w:t>
      </w:r>
      <w:r w:rsidR="002723BA" w:rsidRPr="00782CAB">
        <w:rPr>
          <w:szCs w:val="24"/>
        </w:rPr>
        <w:t>c đúng</w:t>
      </w:r>
      <w:r w:rsidRPr="00782CAB">
        <w:rPr>
          <w:szCs w:val="24"/>
        </w:rPr>
        <w:t xml:space="preserve"> thì (A) cũng là một biểu thức ngoặc đúng</w:t>
      </w:r>
      <w:r w:rsidR="002723BA" w:rsidRPr="00782CAB">
        <w:rPr>
          <w:szCs w:val="24"/>
        </w:rPr>
        <w:t>;</w:t>
      </w:r>
    </w:p>
    <w:p w:rsidR="00D462F5" w:rsidRPr="00782CAB" w:rsidRDefault="00D462F5" w:rsidP="00D462F5">
      <w:pPr>
        <w:pStyle w:val="ListParagraph"/>
        <w:numPr>
          <w:ilvl w:val="0"/>
          <w:numId w:val="1"/>
        </w:numPr>
        <w:spacing w:after="120"/>
        <w:jc w:val="both"/>
        <w:rPr>
          <w:szCs w:val="24"/>
        </w:rPr>
      </w:pPr>
      <w:r w:rsidRPr="00782CAB">
        <w:rPr>
          <w:szCs w:val="24"/>
        </w:rPr>
        <w:t>Nếu A và B là hai biểu thức ngoặc đúng thì AB cũng là một biểu thức ngoặc đúng</w:t>
      </w:r>
      <w:r w:rsidR="002723BA" w:rsidRPr="00782CAB">
        <w:rPr>
          <w:szCs w:val="24"/>
        </w:rPr>
        <w:t>.</w:t>
      </w:r>
    </w:p>
    <w:p w:rsidR="00D462F5" w:rsidRPr="00782CAB" w:rsidRDefault="00D462F5" w:rsidP="00D462F5">
      <w:pPr>
        <w:spacing w:after="120"/>
        <w:jc w:val="both"/>
      </w:pPr>
      <w:r w:rsidRPr="00782CAB">
        <w:t>Ví dụ, ‘()(())’ l</w:t>
      </w:r>
      <w:r w:rsidR="002723BA" w:rsidRPr="00782CAB">
        <w:t xml:space="preserve">à một biểu thức ngoặc đúng </w:t>
      </w:r>
      <w:r w:rsidRPr="00782CAB">
        <w:t>còn ‘</w:t>
      </w:r>
      <w:r w:rsidR="00555CBE">
        <w:t>()</w:t>
      </w:r>
      <w:bookmarkStart w:id="0" w:name="_GoBack"/>
      <w:bookmarkEnd w:id="0"/>
      <w:r w:rsidR="002723BA" w:rsidRPr="00782CAB">
        <w:t>)((</w:t>
      </w:r>
      <w:r w:rsidRPr="00782CAB">
        <w:t xml:space="preserve">)’ </w:t>
      </w:r>
      <w:r w:rsidR="002723BA" w:rsidRPr="00782CAB">
        <w:t xml:space="preserve">không </w:t>
      </w:r>
      <w:r w:rsidRPr="00782CAB">
        <w:t>là một biểu thức ngoặc đúng</w:t>
      </w:r>
      <w:r w:rsidR="002723BA" w:rsidRPr="00782CAB">
        <w:t>.</w:t>
      </w:r>
    </w:p>
    <w:p w:rsidR="002723BA" w:rsidRDefault="002723BA" w:rsidP="00D462F5">
      <w:pPr>
        <w:spacing w:after="120"/>
        <w:jc w:val="both"/>
      </w:pPr>
      <w:r w:rsidRPr="00782CAB">
        <w:t xml:space="preserve">Với số nguyên dương chẵn </w:t>
      </w:r>
      <m:oMath>
        <m:r>
          <w:rPr>
            <w:rFonts w:ascii="Cambria Math" w:hAnsi="Cambria Math"/>
          </w:rPr>
          <m:t>n</m:t>
        </m:r>
      </m:oMath>
      <w:r w:rsidRPr="00782CAB">
        <w:t>, người ta liệt kê</w:t>
      </w:r>
      <w:r w:rsidR="00CC0BB4">
        <w:t xml:space="preserve"> theo tứ tự từ điển</w:t>
      </w:r>
      <w:r w:rsidRPr="00782CAB">
        <w:t xml:space="preserve"> các biểu thức ngoặc đúng độ dài </w:t>
      </w:r>
      <m:oMath>
        <m:r>
          <w:rPr>
            <w:rFonts w:ascii="Cambria Math" w:hAnsi="Cambria Math"/>
          </w:rPr>
          <m:t>n</m:t>
        </m:r>
      </m:oMath>
      <w:r w:rsidRPr="00782CAB">
        <w:t>.</w:t>
      </w:r>
      <w:r w:rsidR="00847D4F">
        <w:t xml:space="preserve"> Ví dụ, </w:t>
      </w:r>
      <m:oMath>
        <m:r>
          <w:rPr>
            <w:rFonts w:ascii="Cambria Math" w:hAnsi="Cambria Math"/>
          </w:rPr>
          <m:t>n=6</m:t>
        </m:r>
      </m:oMath>
      <w:r w:rsidR="00CC0BB4">
        <w:t>, ta có các biểu thức ngoặc được liệt kê theo thứ tự từ điển như sau:</w:t>
      </w:r>
    </w:p>
    <w:p w:rsidR="00CC0BB4" w:rsidRPr="00CC0BB4" w:rsidRDefault="00CC0BB4" w:rsidP="00CC0BB4">
      <w:pPr>
        <w:numPr>
          <w:ilvl w:val="0"/>
          <w:numId w:val="2"/>
        </w:numPr>
        <w:spacing w:before="100" w:beforeAutospacing="1" w:after="100" w:afterAutospacing="1"/>
        <w:rPr>
          <w:rFonts w:ascii="Courier New" w:hAnsi="Courier New" w:cs="Courier New"/>
          <w:color w:val="000000"/>
        </w:rPr>
      </w:pPr>
      <w:r w:rsidRPr="00CC0BB4">
        <w:rPr>
          <w:rStyle w:val="HTMLCode"/>
          <w:color w:val="000000"/>
          <w:sz w:val="24"/>
          <w:szCs w:val="24"/>
        </w:rPr>
        <w:t>((()))</w:t>
      </w:r>
    </w:p>
    <w:p w:rsidR="00CC0BB4" w:rsidRPr="00CC0BB4" w:rsidRDefault="00CC0BB4" w:rsidP="00CC0BB4">
      <w:pPr>
        <w:numPr>
          <w:ilvl w:val="0"/>
          <w:numId w:val="2"/>
        </w:numPr>
        <w:spacing w:before="100" w:beforeAutospacing="1" w:after="100" w:afterAutospacing="1"/>
        <w:rPr>
          <w:rFonts w:ascii="Courier New" w:hAnsi="Courier New" w:cs="Courier New"/>
          <w:color w:val="000000"/>
        </w:rPr>
      </w:pPr>
      <w:r w:rsidRPr="00CC0BB4">
        <w:rPr>
          <w:rStyle w:val="HTMLCode"/>
          <w:color w:val="000000"/>
          <w:sz w:val="24"/>
          <w:szCs w:val="24"/>
        </w:rPr>
        <w:t>(()())</w:t>
      </w:r>
    </w:p>
    <w:p w:rsidR="00CC0BB4" w:rsidRPr="00CC0BB4" w:rsidRDefault="00CC0BB4" w:rsidP="00CC0BB4">
      <w:pPr>
        <w:numPr>
          <w:ilvl w:val="0"/>
          <w:numId w:val="2"/>
        </w:numPr>
        <w:spacing w:before="100" w:beforeAutospacing="1" w:after="100" w:afterAutospacing="1"/>
        <w:rPr>
          <w:rFonts w:ascii="Courier New" w:hAnsi="Courier New" w:cs="Courier New"/>
          <w:color w:val="000000"/>
        </w:rPr>
      </w:pPr>
      <w:r w:rsidRPr="00CC0BB4">
        <w:rPr>
          <w:rStyle w:val="HTMLCode"/>
          <w:color w:val="000000"/>
          <w:sz w:val="24"/>
          <w:szCs w:val="24"/>
        </w:rPr>
        <w:t>(())()</w:t>
      </w:r>
    </w:p>
    <w:p w:rsidR="00CC0BB4" w:rsidRPr="00CC0BB4" w:rsidRDefault="00CC0BB4" w:rsidP="00CC0BB4">
      <w:pPr>
        <w:numPr>
          <w:ilvl w:val="0"/>
          <w:numId w:val="2"/>
        </w:numPr>
        <w:spacing w:before="100" w:beforeAutospacing="1" w:after="100" w:afterAutospacing="1"/>
        <w:rPr>
          <w:rFonts w:ascii="Courier New" w:hAnsi="Courier New" w:cs="Courier New"/>
          <w:color w:val="000000"/>
        </w:rPr>
      </w:pPr>
      <w:r w:rsidRPr="00CC0BB4">
        <w:rPr>
          <w:rStyle w:val="HTMLCode"/>
          <w:color w:val="000000"/>
          <w:sz w:val="24"/>
          <w:szCs w:val="24"/>
        </w:rPr>
        <w:t>()(())</w:t>
      </w:r>
    </w:p>
    <w:p w:rsidR="00CC0BB4" w:rsidRPr="00CC0BB4" w:rsidRDefault="00CC0BB4" w:rsidP="00CC0BB4">
      <w:pPr>
        <w:numPr>
          <w:ilvl w:val="0"/>
          <w:numId w:val="2"/>
        </w:numPr>
        <w:spacing w:before="100" w:beforeAutospacing="1" w:after="100" w:afterAutospacing="1"/>
        <w:rPr>
          <w:rFonts w:ascii="Courier New" w:hAnsi="Courier New" w:cs="Courier New"/>
          <w:color w:val="000000"/>
        </w:rPr>
      </w:pPr>
      <w:r w:rsidRPr="00CC0BB4">
        <w:rPr>
          <w:rStyle w:val="HTMLCode"/>
          <w:color w:val="000000"/>
          <w:sz w:val="24"/>
          <w:szCs w:val="24"/>
        </w:rPr>
        <w:t>()()()</w:t>
      </w:r>
    </w:p>
    <w:p w:rsidR="00D462F5" w:rsidRPr="00782CAB" w:rsidRDefault="00D462F5" w:rsidP="00D462F5">
      <w:pPr>
        <w:spacing w:after="120"/>
        <w:jc w:val="both"/>
      </w:pPr>
      <w:r w:rsidRPr="00782CAB">
        <w:rPr>
          <w:b/>
        </w:rPr>
        <w:t>Yêu cầu:</w:t>
      </w:r>
      <w:r w:rsidRPr="00782CAB">
        <w:t xml:space="preserve"> </w:t>
      </w:r>
      <w:r w:rsidR="002723BA" w:rsidRPr="00782CAB">
        <w:t xml:space="preserve">Cho số nguyên dương chẵn </w:t>
      </w:r>
      <m:oMath>
        <m:r>
          <w:rPr>
            <w:rFonts w:ascii="Cambria Math" w:hAnsi="Cambria Math"/>
          </w:rPr>
          <m:t>n</m:t>
        </m:r>
      </m:oMath>
      <w:r w:rsidR="002723BA" w:rsidRPr="00782CAB">
        <w:t xml:space="preserve"> và số nguyên dương </w:t>
      </w:r>
      <m:oMath>
        <m:r>
          <w:rPr>
            <w:rFonts w:ascii="Cambria Math" w:hAnsi="Cambria Math"/>
          </w:rPr>
          <m:t>k (k&lt;</m:t>
        </m:r>
        <m:sSup>
          <m:sSupPr>
            <m:ctrlPr>
              <w:rPr>
                <w:rFonts w:ascii="Cambria Math" w:hAnsi="Cambria Math"/>
                <w:i/>
              </w:rPr>
            </m:ctrlPr>
          </m:sSupPr>
          <m:e>
            <m:r>
              <w:rPr>
                <w:rFonts w:ascii="Cambria Math" w:hAnsi="Cambria Math"/>
              </w:rPr>
              <m:t>2</m:t>
            </m:r>
          </m:e>
          <m:sup>
            <m:r>
              <w:rPr>
                <w:rFonts w:ascii="Cambria Math" w:hAnsi="Cambria Math"/>
              </w:rPr>
              <m:t>63</m:t>
            </m:r>
          </m:sup>
        </m:sSup>
        <m:r>
          <w:rPr>
            <w:rFonts w:ascii="Cambria Math" w:hAnsi="Cambria Math"/>
          </w:rPr>
          <m:t>)</m:t>
        </m:r>
      </m:oMath>
      <w:r w:rsidR="002723BA" w:rsidRPr="00782CAB">
        <w:t xml:space="preserve">, hãy tìm biểu thức ngoặc đúng thứ </w:t>
      </w:r>
      <m:oMath>
        <m:r>
          <w:rPr>
            <w:rFonts w:ascii="Cambria Math" w:hAnsi="Cambria Math"/>
          </w:rPr>
          <m:t>k</m:t>
        </m:r>
      </m:oMath>
      <w:r w:rsidR="002723BA" w:rsidRPr="00782CAB">
        <w:t>.</w:t>
      </w:r>
    </w:p>
    <w:p w:rsidR="00D462F5" w:rsidRPr="00782CAB" w:rsidRDefault="002723BA" w:rsidP="00D462F5">
      <w:pPr>
        <w:spacing w:after="120"/>
        <w:jc w:val="both"/>
      </w:pPr>
      <w:r w:rsidRPr="00782CAB">
        <w:rPr>
          <w:b/>
        </w:rPr>
        <w:t>Input</w:t>
      </w:r>
    </w:p>
    <w:p w:rsidR="00D462F5" w:rsidRPr="00782CAB" w:rsidRDefault="002723BA" w:rsidP="00D462F5">
      <w:pPr>
        <w:spacing w:after="120"/>
        <w:jc w:val="both"/>
      </w:pPr>
      <w:r w:rsidRPr="00782CAB">
        <w:t xml:space="preserve">Gồm một dòng chứa 2 số nguyên </w:t>
      </w:r>
      <m:oMath>
        <m:r>
          <w:rPr>
            <w:rFonts w:ascii="Cambria Math" w:hAnsi="Cambria Math"/>
          </w:rPr>
          <m:t>n, k</m:t>
        </m:r>
      </m:oMath>
      <w:r w:rsidRPr="00782CAB">
        <w:t>.</w:t>
      </w:r>
    </w:p>
    <w:p w:rsidR="00D462F5" w:rsidRPr="00782CAB" w:rsidRDefault="002723BA" w:rsidP="00D462F5">
      <w:pPr>
        <w:spacing w:after="120"/>
        <w:jc w:val="both"/>
      </w:pPr>
      <w:r w:rsidRPr="00782CAB">
        <w:rPr>
          <w:b/>
        </w:rPr>
        <w:t>Output</w:t>
      </w:r>
    </w:p>
    <w:p w:rsidR="00D462F5" w:rsidRDefault="00A04FE1" w:rsidP="00D462F5">
      <w:pPr>
        <w:spacing w:after="120"/>
        <w:jc w:val="both"/>
      </w:pPr>
      <w:r>
        <w:t>Gồm một dòng là biểu thức tìm được.</w:t>
      </w:r>
    </w:p>
    <w:p w:rsidR="00633013" w:rsidRPr="00782CAB" w:rsidRDefault="00633013" w:rsidP="00D462F5">
      <w:pPr>
        <w:spacing w:after="120"/>
        <w:jc w:val="both"/>
      </w:pPr>
    </w:p>
    <w:tbl>
      <w:tblPr>
        <w:tblW w:w="34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1"/>
        <w:gridCol w:w="1801"/>
      </w:tblGrid>
      <w:tr w:rsidR="002723BA" w:rsidRPr="00782CAB" w:rsidTr="002723BA">
        <w:trPr>
          <w:jc w:val="center"/>
        </w:trPr>
        <w:tc>
          <w:tcPr>
            <w:tcW w:w="1670" w:type="dxa"/>
          </w:tcPr>
          <w:p w:rsidR="002723BA" w:rsidRPr="00782CAB" w:rsidRDefault="00782CAB" w:rsidP="00972F7D">
            <w:pPr>
              <w:rPr>
                <w:rFonts w:ascii="Courier New" w:hAnsi="Courier New" w:cs="Courier New"/>
              </w:rPr>
            </w:pPr>
            <w:r w:rsidRPr="00782CAB">
              <w:rPr>
                <w:rFonts w:ascii="Courier New" w:hAnsi="Courier New" w:cs="Courier New"/>
              </w:rPr>
              <w:t>BRACKET</w:t>
            </w:r>
            <w:r w:rsidR="002723BA" w:rsidRPr="00782CAB">
              <w:rPr>
                <w:rFonts w:ascii="Courier New" w:hAnsi="Courier New" w:cs="Courier New"/>
              </w:rPr>
              <w:t>.INP</w:t>
            </w:r>
          </w:p>
        </w:tc>
        <w:tc>
          <w:tcPr>
            <w:tcW w:w="1776" w:type="dxa"/>
            <w:tcBorders>
              <w:right w:val="single" w:sz="4" w:space="0" w:color="auto"/>
            </w:tcBorders>
          </w:tcPr>
          <w:p w:rsidR="002723BA" w:rsidRPr="00782CAB" w:rsidRDefault="00782CAB" w:rsidP="00972F7D">
            <w:pPr>
              <w:rPr>
                <w:rFonts w:ascii="Courier New" w:hAnsi="Courier New" w:cs="Courier New"/>
              </w:rPr>
            </w:pPr>
            <w:r w:rsidRPr="00782CAB">
              <w:rPr>
                <w:rFonts w:ascii="Courier New" w:hAnsi="Courier New" w:cs="Courier New"/>
              </w:rPr>
              <w:t>BRACKET</w:t>
            </w:r>
            <w:r w:rsidR="002723BA" w:rsidRPr="00782CAB">
              <w:rPr>
                <w:rFonts w:ascii="Courier New" w:hAnsi="Courier New" w:cs="Courier New"/>
              </w:rPr>
              <w:t>.OUT</w:t>
            </w:r>
          </w:p>
        </w:tc>
      </w:tr>
      <w:tr w:rsidR="002723BA" w:rsidRPr="00782CAB" w:rsidTr="002723BA">
        <w:trPr>
          <w:jc w:val="center"/>
        </w:trPr>
        <w:tc>
          <w:tcPr>
            <w:tcW w:w="1670" w:type="dxa"/>
          </w:tcPr>
          <w:p w:rsidR="00782CAB" w:rsidRPr="00782CAB" w:rsidRDefault="00CC0BB4" w:rsidP="00972F7D">
            <w:pPr>
              <w:rPr>
                <w:rFonts w:ascii="Courier New" w:hAnsi="Courier New" w:cs="Courier New"/>
              </w:rPr>
            </w:pPr>
            <w:r>
              <w:rPr>
                <w:rFonts w:ascii="Courier New" w:hAnsi="Courier New" w:cs="Courier New"/>
              </w:rPr>
              <w:t>6 3</w:t>
            </w:r>
          </w:p>
        </w:tc>
        <w:tc>
          <w:tcPr>
            <w:tcW w:w="1776" w:type="dxa"/>
          </w:tcPr>
          <w:p w:rsidR="002723BA" w:rsidRPr="00CC0BB4" w:rsidRDefault="00CC0BB4" w:rsidP="00CC0BB4">
            <w:pPr>
              <w:spacing w:before="100" w:beforeAutospacing="1" w:after="100" w:afterAutospacing="1"/>
              <w:rPr>
                <w:rFonts w:ascii="Courier New" w:hAnsi="Courier New" w:cs="Courier New"/>
                <w:color w:val="000000"/>
              </w:rPr>
            </w:pPr>
            <w:r w:rsidRPr="00CC0BB4">
              <w:rPr>
                <w:rStyle w:val="HTMLCode"/>
                <w:color w:val="000000"/>
                <w:sz w:val="24"/>
                <w:szCs w:val="24"/>
              </w:rPr>
              <w:t>(())()</w:t>
            </w:r>
          </w:p>
        </w:tc>
      </w:tr>
    </w:tbl>
    <w:p w:rsidR="004809F3" w:rsidRDefault="004809F3"/>
    <w:p w:rsidR="00B66C45" w:rsidRDefault="00B66C45">
      <w:r w:rsidRPr="00B66C45">
        <w:rPr>
          <w:b/>
        </w:rPr>
        <w:t>Subtask 1:</w:t>
      </w:r>
      <w:r>
        <w:t xml:space="preserve"> </w:t>
      </w:r>
      <m:oMath>
        <m:r>
          <w:rPr>
            <w:rFonts w:ascii="Cambria Math" w:hAnsi="Cambria Math"/>
          </w:rPr>
          <m:t>n≤20;</m:t>
        </m:r>
      </m:oMath>
    </w:p>
    <w:p w:rsidR="00B66C45" w:rsidRPr="00782CAB" w:rsidRDefault="00B66C45" w:rsidP="00B66C45">
      <w:r>
        <w:rPr>
          <w:b/>
        </w:rPr>
        <w:t>Subtask 2</w:t>
      </w:r>
      <w:r w:rsidRPr="00B66C45">
        <w:rPr>
          <w:b/>
        </w:rPr>
        <w:t>:</w:t>
      </w:r>
      <w:r>
        <w:t xml:space="preserve"> </w:t>
      </w:r>
      <m:oMath>
        <m:r>
          <w:rPr>
            <w:rFonts w:ascii="Cambria Math" w:hAnsi="Cambria Math"/>
          </w:rPr>
          <m:t>n≤</m:t>
        </m:r>
        <m:r>
          <w:rPr>
            <w:rFonts w:ascii="Cambria Math" w:hAnsi="Cambria Math"/>
          </w:rPr>
          <m:t>6</m:t>
        </m:r>
        <m:r>
          <w:rPr>
            <w:rFonts w:ascii="Cambria Math" w:hAnsi="Cambria Math"/>
          </w:rPr>
          <m:t>0;</m:t>
        </m:r>
      </m:oMath>
    </w:p>
    <w:p w:rsidR="00B66C45" w:rsidRPr="00782CAB" w:rsidRDefault="00B66C45">
      <w:r>
        <w:rPr>
          <w:b/>
        </w:rPr>
        <w:t>Subtask 3</w:t>
      </w:r>
      <w:r w:rsidRPr="00B66C45">
        <w:rPr>
          <w:b/>
        </w:rPr>
        <w:t>:</w:t>
      </w:r>
      <w:r>
        <w:t xml:space="preserve"> </w:t>
      </w:r>
      <m:oMath>
        <m:r>
          <w:rPr>
            <w:rFonts w:ascii="Cambria Math" w:hAnsi="Cambria Math"/>
          </w:rPr>
          <m:t>n≤</m:t>
        </m:r>
        <m:r>
          <w:rPr>
            <w:rFonts w:ascii="Cambria Math" w:hAnsi="Cambria Math"/>
          </w:rPr>
          <m:t>300</m:t>
        </m:r>
        <m:r>
          <w:rPr>
            <w:rFonts w:ascii="Cambria Math" w:hAnsi="Cambria Math"/>
          </w:rPr>
          <m:t>0;</m:t>
        </m:r>
      </m:oMath>
    </w:p>
    <w:sectPr w:rsidR="00B66C45" w:rsidRPr="00782CAB" w:rsidSect="00480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497BB6"/>
    <w:multiLevelType w:val="hybridMultilevel"/>
    <w:tmpl w:val="EDE4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66D03"/>
    <w:multiLevelType w:val="multilevel"/>
    <w:tmpl w:val="BD4C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462F5"/>
    <w:rsid w:val="002723BA"/>
    <w:rsid w:val="004809F3"/>
    <w:rsid w:val="00484977"/>
    <w:rsid w:val="00555CBE"/>
    <w:rsid w:val="00633013"/>
    <w:rsid w:val="00782CAB"/>
    <w:rsid w:val="00847D4F"/>
    <w:rsid w:val="00A04FE1"/>
    <w:rsid w:val="00B66C45"/>
    <w:rsid w:val="00CC0BB4"/>
    <w:rsid w:val="00D46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45A8"/>
  <w15:docId w15:val="{C6EA3B9E-EE8C-4DD3-9814-2A4F9C09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2F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462F5"/>
    <w:pPr>
      <w:ind w:left="720"/>
      <w:contextualSpacing/>
    </w:pPr>
    <w:rPr>
      <w:rFonts w:eastAsia="Calibri"/>
      <w:szCs w:val="22"/>
    </w:rPr>
  </w:style>
  <w:style w:type="paragraph" w:styleId="BalloonText">
    <w:name w:val="Balloon Text"/>
    <w:basedOn w:val="Normal"/>
    <w:link w:val="BalloonTextChar"/>
    <w:uiPriority w:val="99"/>
    <w:semiHidden/>
    <w:unhideWhenUsed/>
    <w:rsid w:val="00D462F5"/>
    <w:rPr>
      <w:rFonts w:ascii="Tahoma" w:hAnsi="Tahoma" w:cs="Tahoma"/>
      <w:sz w:val="16"/>
      <w:szCs w:val="16"/>
    </w:rPr>
  </w:style>
  <w:style w:type="character" w:customStyle="1" w:styleId="BalloonTextChar">
    <w:name w:val="Balloon Text Char"/>
    <w:basedOn w:val="DefaultParagraphFont"/>
    <w:link w:val="BalloonText"/>
    <w:uiPriority w:val="99"/>
    <w:semiHidden/>
    <w:rsid w:val="00D462F5"/>
    <w:rPr>
      <w:rFonts w:ascii="Tahoma" w:eastAsia="Times New Roman" w:hAnsi="Tahoma" w:cs="Tahoma"/>
      <w:sz w:val="16"/>
      <w:szCs w:val="16"/>
    </w:rPr>
  </w:style>
  <w:style w:type="character" w:styleId="PlaceholderText">
    <w:name w:val="Placeholder Text"/>
    <w:basedOn w:val="DefaultParagraphFont"/>
    <w:uiPriority w:val="99"/>
    <w:semiHidden/>
    <w:rsid w:val="002723BA"/>
    <w:rPr>
      <w:color w:val="808080"/>
    </w:rPr>
  </w:style>
  <w:style w:type="character" w:styleId="HTMLCode">
    <w:name w:val="HTML Code"/>
    <w:basedOn w:val="DefaultParagraphFont"/>
    <w:uiPriority w:val="99"/>
    <w:semiHidden/>
    <w:unhideWhenUsed/>
    <w:rsid w:val="00CC0B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7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Dong3D</dc:creator>
  <cp:lastModifiedBy>Dong Do</cp:lastModifiedBy>
  <cp:revision>9</cp:revision>
  <cp:lastPrinted>2016-11-06T08:46:00Z</cp:lastPrinted>
  <dcterms:created xsi:type="dcterms:W3CDTF">2010-01-10T15:52:00Z</dcterms:created>
  <dcterms:modified xsi:type="dcterms:W3CDTF">2016-11-06T08:47:00Z</dcterms:modified>
</cp:coreProperties>
</file>