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124A" w14:textId="77777777" w:rsidR="003F6BBD" w:rsidRDefault="0017021C">
      <w:pPr>
        <w:pStyle w:val="Title"/>
        <w:spacing w:line="480" w:lineRule="auto"/>
      </w:pPr>
      <w:r>
        <w:t>Project</w:t>
      </w:r>
      <w:r>
        <w:rPr>
          <w:spacing w:val="-18"/>
        </w:rPr>
        <w:t xml:space="preserve"> </w:t>
      </w:r>
      <w:r>
        <w:t>Design</w:t>
      </w:r>
      <w:r>
        <w:rPr>
          <w:spacing w:val="-17"/>
        </w:rPr>
        <w:t xml:space="preserve"> </w:t>
      </w:r>
      <w:r>
        <w:t>Phase-I Proposed Solution</w: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3F6BBD" w14:paraId="1F7F124D" w14:textId="77777777">
        <w:trPr>
          <w:trHeight w:val="412"/>
        </w:trPr>
        <w:tc>
          <w:tcPr>
            <w:tcW w:w="4508" w:type="dxa"/>
          </w:tcPr>
          <w:p w14:paraId="1F7F124B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1" w:type="dxa"/>
          </w:tcPr>
          <w:p w14:paraId="1F7F124C" w14:textId="3FDBF834" w:rsidR="003F6BBD" w:rsidRDefault="0035024F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proofErr w:type="gramStart"/>
            <w:r>
              <w:rPr>
                <w:sz w:val="24"/>
              </w:rPr>
              <w:t>February  2026</w:t>
            </w:r>
            <w:proofErr w:type="gramEnd"/>
          </w:p>
        </w:tc>
      </w:tr>
      <w:tr w:rsidR="003F6BBD" w14:paraId="1F7F1250" w14:textId="77777777">
        <w:trPr>
          <w:trHeight w:val="414"/>
        </w:trPr>
        <w:tc>
          <w:tcPr>
            <w:tcW w:w="4508" w:type="dxa"/>
          </w:tcPr>
          <w:p w14:paraId="1F7F124E" w14:textId="77777777" w:rsidR="003F6BBD" w:rsidRDefault="0017021C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11" w:type="dxa"/>
          </w:tcPr>
          <w:p w14:paraId="1F7F124F" w14:textId="77C46240" w:rsidR="003F6BBD" w:rsidRDefault="004D2B5A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 w:rsidRPr="004D2B5A">
              <w:rPr>
                <w:b/>
                <w:sz w:val="24"/>
              </w:rPr>
              <w:t>LTVIP2026TMIDS39171</w:t>
            </w:r>
          </w:p>
        </w:tc>
      </w:tr>
      <w:tr w:rsidR="003F6BBD" w14:paraId="1F7F1254" w14:textId="77777777">
        <w:trPr>
          <w:trHeight w:val="827"/>
        </w:trPr>
        <w:tc>
          <w:tcPr>
            <w:tcW w:w="4508" w:type="dxa"/>
          </w:tcPr>
          <w:p w14:paraId="1F7F1251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1" w:type="dxa"/>
          </w:tcPr>
          <w:p w14:paraId="1F7F1252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Project--&gt;Online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Detection</w:t>
            </w:r>
          </w:p>
          <w:p w14:paraId="1F7F1253" w14:textId="77777777" w:rsidR="003F6BBD" w:rsidRDefault="0017021C">
            <w:pPr>
              <w:pStyle w:val="TableParagraph"/>
              <w:spacing w:before="139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ML</w:t>
            </w:r>
          </w:p>
        </w:tc>
      </w:tr>
      <w:tr w:rsidR="003F6BBD" w14:paraId="1F7F1257" w14:textId="77777777">
        <w:trPr>
          <w:trHeight w:val="575"/>
        </w:trPr>
        <w:tc>
          <w:tcPr>
            <w:tcW w:w="4508" w:type="dxa"/>
          </w:tcPr>
          <w:p w14:paraId="1F7F1255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11" w:type="dxa"/>
          </w:tcPr>
          <w:p w14:paraId="1F7F1256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F7F1258" w14:textId="77777777" w:rsidR="003F6BBD" w:rsidRDefault="003F6BBD">
      <w:pPr>
        <w:spacing w:before="252"/>
        <w:rPr>
          <w:b/>
          <w:sz w:val="28"/>
        </w:rPr>
      </w:pPr>
    </w:p>
    <w:p w14:paraId="1F7F1259" w14:textId="77777777" w:rsidR="003F6BBD" w:rsidRDefault="0017021C">
      <w:pPr>
        <w:pStyle w:val="BodyText"/>
        <w:spacing w:before="1"/>
        <w:ind w:left="590"/>
        <w:rPr>
          <w:spacing w:val="-2"/>
        </w:rPr>
      </w:pPr>
      <w:r>
        <w:rPr>
          <w:spacing w:val="-4"/>
        </w:rPr>
        <w:t>Team</w:t>
      </w:r>
      <w:r>
        <w:rPr>
          <w:spacing w:val="-7"/>
        </w:rPr>
        <w:t xml:space="preserve"> </w:t>
      </w:r>
      <w:r>
        <w:rPr>
          <w:spacing w:val="-2"/>
        </w:rPr>
        <w:t>Members</w:t>
      </w:r>
    </w:p>
    <w:p w14:paraId="0C847563" w14:textId="543DB471" w:rsidR="004D2B5A" w:rsidRPr="004D2B5A" w:rsidRDefault="004D2B5A" w:rsidP="004D2B5A">
      <w:pPr>
        <w:pStyle w:val="BodyText"/>
        <w:numPr>
          <w:ilvl w:val="0"/>
          <w:numId w:val="3"/>
        </w:numPr>
        <w:spacing w:before="1"/>
        <w:rPr>
          <w:spacing w:val="-2"/>
        </w:rPr>
      </w:pPr>
      <w:proofErr w:type="spellStart"/>
      <w:r w:rsidRPr="004D2B5A">
        <w:rPr>
          <w:spacing w:val="-2"/>
        </w:rPr>
        <w:t>Bondali</w:t>
      </w:r>
      <w:proofErr w:type="spellEnd"/>
      <w:r w:rsidRPr="004D2B5A">
        <w:rPr>
          <w:spacing w:val="-2"/>
        </w:rPr>
        <w:t xml:space="preserve"> Sai Lalith Charan Singh(22BFA05024)</w:t>
      </w:r>
    </w:p>
    <w:p w14:paraId="50981DD9" w14:textId="77777777" w:rsidR="004D2B5A" w:rsidRPr="004D2B5A" w:rsidRDefault="004D2B5A" w:rsidP="004D2B5A">
      <w:pPr>
        <w:pStyle w:val="BodyText"/>
        <w:numPr>
          <w:ilvl w:val="0"/>
          <w:numId w:val="3"/>
        </w:numPr>
        <w:spacing w:before="1"/>
        <w:rPr>
          <w:spacing w:val="-2"/>
        </w:rPr>
      </w:pPr>
      <w:r w:rsidRPr="004D2B5A">
        <w:rPr>
          <w:spacing w:val="-2"/>
        </w:rPr>
        <w:t>Kakarla Shiva Sainath Chowdary (22BFA05046)</w:t>
      </w:r>
    </w:p>
    <w:p w14:paraId="76BDE139" w14:textId="77777777" w:rsidR="004D2B5A" w:rsidRPr="004D2B5A" w:rsidRDefault="004D2B5A" w:rsidP="004D2B5A">
      <w:pPr>
        <w:pStyle w:val="BodyText"/>
        <w:numPr>
          <w:ilvl w:val="0"/>
          <w:numId w:val="3"/>
        </w:numPr>
        <w:spacing w:before="1"/>
        <w:rPr>
          <w:spacing w:val="-2"/>
        </w:rPr>
      </w:pPr>
      <w:r w:rsidRPr="004D2B5A">
        <w:rPr>
          <w:spacing w:val="-2"/>
        </w:rPr>
        <w:t>B Poorna Sai Reddy(22BFA05015)</w:t>
      </w:r>
    </w:p>
    <w:p w14:paraId="6D764E47" w14:textId="77777777" w:rsidR="004D2B5A" w:rsidRPr="004D2B5A" w:rsidRDefault="004D2B5A" w:rsidP="004D2B5A">
      <w:pPr>
        <w:pStyle w:val="BodyText"/>
        <w:numPr>
          <w:ilvl w:val="0"/>
          <w:numId w:val="3"/>
        </w:numPr>
        <w:spacing w:before="1"/>
        <w:rPr>
          <w:spacing w:val="-2"/>
        </w:rPr>
      </w:pPr>
      <w:r w:rsidRPr="004D2B5A">
        <w:rPr>
          <w:spacing w:val="-2"/>
        </w:rPr>
        <w:t>S Keerthana(22BFA05057)</w:t>
      </w:r>
    </w:p>
    <w:p w14:paraId="6EA5DC52" w14:textId="77777777" w:rsidR="004D2B5A" w:rsidRPr="004D2B5A" w:rsidRDefault="004D2B5A" w:rsidP="004D2B5A">
      <w:pPr>
        <w:pStyle w:val="BodyText"/>
        <w:numPr>
          <w:ilvl w:val="0"/>
          <w:numId w:val="3"/>
        </w:numPr>
        <w:spacing w:before="1"/>
        <w:rPr>
          <w:spacing w:val="-2"/>
        </w:rPr>
      </w:pPr>
      <w:r w:rsidRPr="004D2B5A">
        <w:rPr>
          <w:spacing w:val="-2"/>
        </w:rPr>
        <w:t>Pavani Mynam(22BFA05050)</w:t>
      </w:r>
    </w:p>
    <w:p w14:paraId="05E6889F" w14:textId="6C023098" w:rsidR="004D2B5A" w:rsidRDefault="004D2B5A">
      <w:pPr>
        <w:pStyle w:val="BodyText"/>
        <w:spacing w:before="1"/>
        <w:ind w:left="590"/>
      </w:pPr>
    </w:p>
    <w:p w14:paraId="1F7F125F" w14:textId="77777777" w:rsidR="003F6BBD" w:rsidRDefault="003F6BBD">
      <w:pPr>
        <w:spacing w:before="101"/>
        <w:rPr>
          <w:b/>
        </w:rPr>
      </w:pPr>
    </w:p>
    <w:p w14:paraId="1F7F1260" w14:textId="77777777" w:rsidR="003F6BBD" w:rsidRDefault="0017021C">
      <w:pPr>
        <w:ind w:left="590"/>
        <w:rPr>
          <w:sz w:val="24"/>
        </w:rPr>
      </w:pPr>
      <w:r>
        <w:rPr>
          <w:sz w:val="24"/>
          <w:u w:val="single"/>
        </w:rPr>
        <w:t>PROPOSED</w:t>
      </w:r>
      <w:r>
        <w:rPr>
          <w:spacing w:val="-5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SOLUTION</w:t>
      </w:r>
    </w:p>
    <w:p w14:paraId="1F7F1261" w14:textId="77777777" w:rsidR="003F6BBD" w:rsidRDefault="003F6BBD">
      <w:pPr>
        <w:spacing w:before="73" w:after="1"/>
        <w:rPr>
          <w:sz w:val="20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3F6BBD" w14:paraId="1F7F1265" w14:textId="77777777">
        <w:trPr>
          <w:trHeight w:val="414"/>
        </w:trPr>
        <w:tc>
          <w:tcPr>
            <w:tcW w:w="1560" w:type="dxa"/>
          </w:tcPr>
          <w:p w14:paraId="1F7F1262" w14:textId="77777777" w:rsidR="003F6BBD" w:rsidRDefault="0017021C">
            <w:pPr>
              <w:pStyle w:val="TableParagraph"/>
              <w:spacing w:before="1" w:line="240" w:lineRule="auto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S.No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3543" w:type="dxa"/>
          </w:tcPr>
          <w:p w14:paraId="1F7F1263" w14:textId="77777777" w:rsidR="003F6BBD" w:rsidRDefault="0017021C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5103" w:type="dxa"/>
          </w:tcPr>
          <w:p w14:paraId="1F7F1264" w14:textId="77777777" w:rsidR="003F6BBD" w:rsidRDefault="0017021C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3F6BBD" w14:paraId="1F7F126B" w14:textId="77777777">
        <w:trPr>
          <w:trHeight w:val="6211"/>
        </w:trPr>
        <w:tc>
          <w:tcPr>
            <w:tcW w:w="1560" w:type="dxa"/>
          </w:tcPr>
          <w:p w14:paraId="1F7F1266" w14:textId="77777777" w:rsidR="003F6BBD" w:rsidRDefault="0017021C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543" w:type="dxa"/>
          </w:tcPr>
          <w:p w14:paraId="1F7F1267" w14:textId="77777777" w:rsidR="003F6BBD" w:rsidRDefault="0017021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 xml:space="preserve"> Statement</w:t>
            </w:r>
          </w:p>
        </w:tc>
        <w:tc>
          <w:tcPr>
            <w:tcW w:w="5103" w:type="dxa"/>
          </w:tcPr>
          <w:p w14:paraId="1F7F1268" w14:textId="77777777" w:rsidR="003F6BBD" w:rsidRDefault="0017021C">
            <w:pPr>
              <w:pStyle w:val="TableParagraph"/>
              <w:spacing w:line="360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According to estimates, e-commerce losses to online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were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estimated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41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billion</w:t>
            </w:r>
          </w:p>
          <w:p w14:paraId="1F7F1269" w14:textId="77777777" w:rsidR="003F6BBD" w:rsidRDefault="0017021C">
            <w:pPr>
              <w:pStyle w:val="TableParagraph"/>
              <w:spacing w:line="360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U.S.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dollars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globally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2022,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previous year. The figure is expected to grow further to 48 billion U.S.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dollars 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2023.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escalating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rate of online fraud and cyberattacks presents a pressing issue in the digital age. With compelling statistics highlighting a significant increase in fraudulent activities, the problem has far-reaching implications. Failure to address this problem jeopardizes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stability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trust in online transactions. Individuals and businesses alike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face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losses,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compromised </w:t>
            </w:r>
            <w:proofErr w:type="gramStart"/>
            <w:r>
              <w:rPr>
                <w:sz w:val="24"/>
              </w:rPr>
              <w:t>personal</w:t>
            </w:r>
            <w:r>
              <w:rPr>
                <w:spacing w:val="60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information,</w:t>
            </w:r>
            <w:r>
              <w:rPr>
                <w:spacing w:val="64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and</w:t>
            </w:r>
            <w:proofErr w:type="gramEnd"/>
            <w:r>
              <w:rPr>
                <w:spacing w:val="63"/>
                <w:w w:val="150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potential</w:t>
            </w:r>
            <w:r>
              <w:rPr>
                <w:spacing w:val="63"/>
                <w:w w:val="150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legal</w:t>
            </w:r>
            <w:proofErr w:type="gramEnd"/>
          </w:p>
          <w:p w14:paraId="1F7F126A" w14:textId="77777777" w:rsidR="003F6BBD" w:rsidRDefault="0017021C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ramifications.</w:t>
            </w:r>
          </w:p>
        </w:tc>
      </w:tr>
    </w:tbl>
    <w:p w14:paraId="1F7F126C" w14:textId="77777777" w:rsidR="003F6BBD" w:rsidRDefault="003F6BBD">
      <w:pPr>
        <w:pStyle w:val="TableParagraph"/>
        <w:spacing w:line="240" w:lineRule="auto"/>
        <w:rPr>
          <w:sz w:val="24"/>
        </w:rPr>
        <w:sectPr w:rsidR="003F6BBD">
          <w:type w:val="continuous"/>
          <w:pgSz w:w="11910" w:h="16840"/>
          <w:pgMar w:top="136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3F6BBD" w14:paraId="1F7F1271" w14:textId="77777777">
        <w:trPr>
          <w:trHeight w:val="4968"/>
        </w:trPr>
        <w:tc>
          <w:tcPr>
            <w:tcW w:w="1560" w:type="dxa"/>
          </w:tcPr>
          <w:p w14:paraId="1F7F126D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2.</w:t>
            </w:r>
          </w:p>
        </w:tc>
        <w:tc>
          <w:tcPr>
            <w:tcW w:w="3543" w:type="dxa"/>
          </w:tcPr>
          <w:p w14:paraId="1F7F126E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Idea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5103" w:type="dxa"/>
          </w:tcPr>
          <w:p w14:paraId="1F7F126F" w14:textId="77777777" w:rsidR="003F6BBD" w:rsidRDefault="0017021C">
            <w:pPr>
              <w:pStyle w:val="TableParagraph"/>
              <w:spacing w:line="36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The proposed solution harnesses the power of advanced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(ML)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real- time online fraud detection. The core functionalities encompass data preprocessing, where we clean and prepare data for analysis, model training, 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utilize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algorithms to identify fraudulent patterns, and alert generation, which notifies users and businesses of potential fraud.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comprehensive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ensures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robust fraud detection in various transaction types, </w:t>
            </w:r>
            <w:proofErr w:type="gramStart"/>
            <w:r>
              <w:rPr>
                <w:sz w:val="24"/>
              </w:rPr>
              <w:t>including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credit</w:t>
            </w:r>
            <w:proofErr w:type="gramEnd"/>
            <w:r>
              <w:rPr>
                <w:sz w:val="24"/>
              </w:rPr>
              <w:t>/</w:t>
            </w:r>
            <w:proofErr w:type="gramStart"/>
            <w:r>
              <w:rPr>
                <w:sz w:val="24"/>
              </w:rPr>
              <w:t>debit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z w:val="24"/>
              </w:rPr>
              <w:t>card</w:t>
            </w:r>
            <w:proofErr w:type="gramEnd"/>
            <w:r>
              <w:rPr>
                <w:spacing w:val="38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usage</w:t>
            </w:r>
            <w:r>
              <w:rPr>
                <w:spacing w:val="37"/>
                <w:sz w:val="24"/>
              </w:rPr>
              <w:t xml:space="preserve">  </w:t>
            </w:r>
            <w:r>
              <w:rPr>
                <w:sz w:val="24"/>
              </w:rPr>
              <w:t>and</w:t>
            </w:r>
            <w:proofErr w:type="gramEnd"/>
            <w:r>
              <w:rPr>
                <w:spacing w:val="38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online</w:t>
            </w:r>
          </w:p>
          <w:p w14:paraId="1F7F1270" w14:textId="77777777" w:rsidR="003F6BBD" w:rsidRDefault="0017021C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payments.</w:t>
            </w:r>
          </w:p>
        </w:tc>
      </w:tr>
      <w:tr w:rsidR="003F6BBD" w14:paraId="1F7F1276" w14:textId="77777777">
        <w:trPr>
          <w:trHeight w:val="5796"/>
        </w:trPr>
        <w:tc>
          <w:tcPr>
            <w:tcW w:w="1560" w:type="dxa"/>
          </w:tcPr>
          <w:p w14:paraId="1F7F1272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543" w:type="dxa"/>
          </w:tcPr>
          <w:p w14:paraId="1F7F1273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Novelty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Uniqueness</w:t>
            </w:r>
          </w:p>
        </w:tc>
        <w:tc>
          <w:tcPr>
            <w:tcW w:w="5103" w:type="dxa"/>
          </w:tcPr>
          <w:p w14:paraId="1F7F1274" w14:textId="77777777" w:rsidR="003F6BBD" w:rsidRDefault="0017021C">
            <w:pPr>
              <w:pStyle w:val="TableParagraph"/>
              <w:spacing w:line="36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Our solution distinguishes itself through a unique blend of advanced Machine Learning models. Instead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relying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model,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employ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 ensemble approach, testing and training multiple ML algorithms with specialized roles, enhancing accuracy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reducing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false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positives.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 apart is our proactive alert management system, which promptly notifies users and businesses of potential fraud, thus setting us apart from traditional solutions like rule-based systems and device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fingerprinting.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innovative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combination ensures more effective and efficient fraud </w:t>
            </w:r>
            <w:proofErr w:type="gramStart"/>
            <w:r>
              <w:rPr>
                <w:sz w:val="24"/>
              </w:rPr>
              <w:t>detection,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maximizing</w:t>
            </w:r>
            <w:proofErr w:type="gramEnd"/>
            <w:r>
              <w:rPr>
                <w:spacing w:val="31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security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for</w:t>
            </w:r>
            <w:proofErr w:type="gramEnd"/>
            <w:r>
              <w:rPr>
                <w:spacing w:val="31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users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and</w:t>
            </w:r>
            <w:proofErr w:type="gramEnd"/>
          </w:p>
          <w:p w14:paraId="1F7F1275" w14:textId="77777777" w:rsidR="003F6BBD" w:rsidRDefault="0017021C">
            <w:pPr>
              <w:pStyle w:val="TableParagraph"/>
              <w:spacing w:line="276" w:lineRule="exact"/>
              <w:jc w:val="both"/>
              <w:rPr>
                <w:sz w:val="24"/>
              </w:rPr>
            </w:pPr>
            <w:r>
              <w:rPr>
                <w:sz w:val="24"/>
              </w:rPr>
              <w:t>businesses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alike.</w:t>
            </w:r>
          </w:p>
        </w:tc>
      </w:tr>
      <w:tr w:rsidR="003F6BBD" w14:paraId="1F7F127B" w14:textId="77777777">
        <w:trPr>
          <w:trHeight w:val="2484"/>
        </w:trPr>
        <w:tc>
          <w:tcPr>
            <w:tcW w:w="1560" w:type="dxa"/>
          </w:tcPr>
          <w:p w14:paraId="1F7F1277" w14:textId="77777777" w:rsidR="003F6BBD" w:rsidRDefault="0017021C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543" w:type="dxa"/>
          </w:tcPr>
          <w:p w14:paraId="1F7F1278" w14:textId="77777777" w:rsidR="003F6BBD" w:rsidRDefault="0017021C">
            <w:pPr>
              <w:pStyle w:val="TableParagraph"/>
              <w:tabs>
                <w:tab w:val="left" w:pos="1062"/>
                <w:tab w:val="left" w:pos="2077"/>
                <w:tab w:val="left" w:pos="2499"/>
              </w:tabs>
              <w:spacing w:line="360" w:lineRule="auto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Social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Impact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Customer Satisfaction</w:t>
            </w:r>
          </w:p>
        </w:tc>
        <w:tc>
          <w:tcPr>
            <w:tcW w:w="5103" w:type="dxa"/>
          </w:tcPr>
          <w:p w14:paraId="1F7F1279" w14:textId="77777777" w:rsidR="003F6BBD" w:rsidRDefault="0017021C">
            <w:pPr>
              <w:pStyle w:val="TableParagraph"/>
              <w:spacing w:line="360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The social impact of solution is substantial. By preventing online fraud, we bolster customer trust and enhance financial security. Individuals can enjoy hassle-free transactions, knowing their financial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well-protected.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  <w:p w14:paraId="1F7F127A" w14:textId="77777777" w:rsidR="003F6BBD" w:rsidRDefault="0017021C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peace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mind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higher</w:t>
            </w:r>
          </w:p>
        </w:tc>
      </w:tr>
    </w:tbl>
    <w:p w14:paraId="1F7F127C" w14:textId="77777777" w:rsidR="003F6BBD" w:rsidRDefault="003F6BBD">
      <w:pPr>
        <w:pStyle w:val="TableParagraph"/>
        <w:spacing w:line="240" w:lineRule="auto"/>
        <w:jc w:val="both"/>
        <w:rPr>
          <w:sz w:val="24"/>
        </w:rPr>
        <w:sectPr w:rsidR="003F6BBD">
          <w:type w:val="continuous"/>
          <w:pgSz w:w="11910" w:h="16840"/>
          <w:pgMar w:top="1400" w:right="708" w:bottom="1737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3F6BBD" w14:paraId="1F7F1281" w14:textId="77777777">
        <w:trPr>
          <w:trHeight w:val="828"/>
        </w:trPr>
        <w:tc>
          <w:tcPr>
            <w:tcW w:w="1560" w:type="dxa"/>
          </w:tcPr>
          <w:p w14:paraId="1F7F127D" w14:textId="77777777" w:rsidR="003F6BBD" w:rsidRDefault="003F6BB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543" w:type="dxa"/>
          </w:tcPr>
          <w:p w14:paraId="1F7F127E" w14:textId="77777777" w:rsidR="003F6BBD" w:rsidRDefault="003F6BB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103" w:type="dxa"/>
          </w:tcPr>
          <w:p w14:paraId="1F7F127F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satisfaction,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ultimately</w:t>
            </w:r>
            <w:r>
              <w:rPr>
                <w:spacing w:val="5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improving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1F7F1280" w14:textId="77777777" w:rsidR="003F6BBD" w:rsidRDefault="0017021C">
            <w:pPr>
              <w:pStyle w:val="TableParagraph"/>
              <w:spacing w:before="139" w:line="240" w:lineRule="auto"/>
              <w:rPr>
                <w:sz w:val="24"/>
              </w:rPr>
            </w:pPr>
            <w:r>
              <w:rPr>
                <w:sz w:val="24"/>
              </w:rPr>
              <w:t>quality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life 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countless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individuals.</w:t>
            </w:r>
          </w:p>
        </w:tc>
      </w:tr>
      <w:tr w:rsidR="003F6BBD" w14:paraId="1F7F1286" w14:textId="77777777">
        <w:trPr>
          <w:trHeight w:val="5383"/>
        </w:trPr>
        <w:tc>
          <w:tcPr>
            <w:tcW w:w="1560" w:type="dxa"/>
          </w:tcPr>
          <w:p w14:paraId="1F7F1282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543" w:type="dxa"/>
          </w:tcPr>
          <w:p w14:paraId="1F7F1283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(Revenue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Model)</w:t>
            </w:r>
          </w:p>
        </w:tc>
        <w:tc>
          <w:tcPr>
            <w:tcW w:w="5103" w:type="dxa"/>
          </w:tcPr>
          <w:p w14:paraId="1F7F1284" w14:textId="77777777" w:rsidR="003F6BBD" w:rsidRDefault="0017021C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enhances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but also carries substantial business impact. By reducing false positives and providing a robust </w:t>
            </w:r>
            <w:r>
              <w:rPr>
                <w:spacing w:val="-2"/>
                <w:sz w:val="24"/>
              </w:rPr>
              <w:t>security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fosters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trust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among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</w:t>
            </w:r>
            <w:r>
              <w:rPr>
                <w:sz w:val="24"/>
              </w:rPr>
              <w:t>partners. As a result, businesses can anticipate increased customer retention and satisfaction, positively impacting their bottom line. Furthermore, by offering subscription-based plans 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future,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solution will generate a sustainable revenue stream, ensuring long-term financial success. This dual approach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drive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profitability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enhancing</w:t>
            </w:r>
          </w:p>
          <w:p w14:paraId="1F7F1285" w14:textId="77777777" w:rsidR="003F6BBD" w:rsidRDefault="0017021C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reputation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relationships.</w:t>
            </w:r>
          </w:p>
        </w:tc>
      </w:tr>
      <w:tr w:rsidR="003F6BBD" w14:paraId="1F7F128B" w14:textId="77777777">
        <w:trPr>
          <w:trHeight w:val="4552"/>
        </w:trPr>
        <w:tc>
          <w:tcPr>
            <w:tcW w:w="1560" w:type="dxa"/>
          </w:tcPr>
          <w:p w14:paraId="1F7F1287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543" w:type="dxa"/>
          </w:tcPr>
          <w:p w14:paraId="1F7F1288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Scalability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 xml:space="preserve"> Solution</w:t>
            </w:r>
          </w:p>
        </w:tc>
        <w:tc>
          <w:tcPr>
            <w:tcW w:w="5103" w:type="dxa"/>
          </w:tcPr>
          <w:p w14:paraId="1F7F1289" w14:textId="77777777" w:rsidR="003F6BBD" w:rsidRDefault="0017021C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Our solution for online fraud detection offers inherent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scalability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advantages.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model, 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replicated,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deployed,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across diverse platforms and services, ensuring adaptability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varying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demands.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scalability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is cost-effective, allowing us to efficiently expand and fine-tune the model to handle increasing workloads without the need for substantial infrastructure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investments.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ensures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solution's </w:t>
            </w:r>
            <w:proofErr w:type="gramStart"/>
            <w:r>
              <w:rPr>
                <w:sz w:val="24"/>
              </w:rPr>
              <w:t>continued</w:t>
            </w:r>
            <w:r>
              <w:rPr>
                <w:spacing w:val="52"/>
                <w:sz w:val="24"/>
              </w:rPr>
              <w:t xml:space="preserve">  </w:t>
            </w:r>
            <w:r>
              <w:rPr>
                <w:sz w:val="24"/>
              </w:rPr>
              <w:t>effectiveness,</w:t>
            </w:r>
            <w:r>
              <w:rPr>
                <w:spacing w:val="54"/>
                <w:sz w:val="24"/>
              </w:rPr>
              <w:t xml:space="preserve">  </w:t>
            </w:r>
            <w:r>
              <w:rPr>
                <w:sz w:val="24"/>
              </w:rPr>
              <w:t>even</w:t>
            </w:r>
            <w:proofErr w:type="gramEnd"/>
            <w:r>
              <w:rPr>
                <w:spacing w:val="54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as</w:t>
            </w:r>
            <w:r>
              <w:rPr>
                <w:spacing w:val="55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transaction</w:t>
            </w:r>
            <w:proofErr w:type="gramEnd"/>
          </w:p>
          <w:p w14:paraId="1F7F128A" w14:textId="77777777" w:rsidR="003F6BBD" w:rsidRDefault="0017021C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volumes</w:t>
            </w:r>
            <w:r>
              <w:rPr>
                <w:spacing w:val="-2"/>
                <w:sz w:val="24"/>
              </w:rPr>
              <w:t xml:space="preserve"> surge.</w:t>
            </w:r>
          </w:p>
        </w:tc>
      </w:tr>
    </w:tbl>
    <w:p w14:paraId="1F7F128C" w14:textId="77777777" w:rsidR="0017021C" w:rsidRDefault="0017021C"/>
    <w:sectPr w:rsidR="0017021C">
      <w:type w:val="continuous"/>
      <w:pgSz w:w="11910" w:h="16840"/>
      <w:pgMar w:top="1400" w:right="708" w:bottom="280" w:left="85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C74BD"/>
    <w:multiLevelType w:val="hybridMultilevel"/>
    <w:tmpl w:val="92F079C2"/>
    <w:lvl w:ilvl="0" w:tplc="A7E6C81C">
      <w:start w:val="1"/>
      <w:numFmt w:val="decimal"/>
      <w:lvlText w:val="%1."/>
      <w:lvlJc w:val="left"/>
      <w:pPr>
        <w:ind w:left="131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FA42BCC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9434265E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3" w:tplc="43B2900E"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ar-SA"/>
      </w:rPr>
    </w:lvl>
    <w:lvl w:ilvl="4" w:tplc="F6C2F52C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5" w:tplc="5846E626">
      <w:numFmt w:val="bullet"/>
      <w:lvlText w:val="•"/>
      <w:lvlJc w:val="left"/>
      <w:pPr>
        <w:ind w:left="5834" w:hanging="360"/>
      </w:pPr>
      <w:rPr>
        <w:rFonts w:hint="default"/>
        <w:lang w:val="en-US" w:eastAsia="en-US" w:bidi="ar-SA"/>
      </w:rPr>
    </w:lvl>
    <w:lvl w:ilvl="6" w:tplc="C7BC1734"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7" w:tplc="84DC71B8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36E0A32A">
      <w:numFmt w:val="bullet"/>
      <w:lvlText w:val="•"/>
      <w:lvlJc w:val="left"/>
      <w:pPr>
        <w:ind w:left="854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1354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num w:numId="1" w16cid:durableId="670740">
    <w:abstractNumId w:val="0"/>
  </w:num>
  <w:num w:numId="2" w16cid:durableId="1883129085">
    <w:abstractNumId w:val="1"/>
  </w:num>
  <w:num w:numId="3" w16cid:durableId="390276473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6BBD"/>
    <w:rsid w:val="0017021C"/>
    <w:rsid w:val="001B3D8B"/>
    <w:rsid w:val="002C5D25"/>
    <w:rsid w:val="0033753A"/>
    <w:rsid w:val="0035024F"/>
    <w:rsid w:val="003F6BBD"/>
    <w:rsid w:val="004D2B5A"/>
    <w:rsid w:val="00816004"/>
    <w:rsid w:val="009D1B62"/>
    <w:rsid w:val="00E4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124A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59"/>
      <w:ind w:left="3223" w:right="336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7"/>
      <w:ind w:left="1309" w:hanging="359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598</Words>
  <Characters>3409</Characters>
  <Application>Microsoft Office Word</Application>
  <DocSecurity>0</DocSecurity>
  <Lines>28</Lines>
  <Paragraphs>7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Kanishak Khanna</dc:creator>
  <cp:lastModifiedBy>mynampavani2854@outlook.com</cp:lastModifiedBy>
  <cp:revision>2</cp:revision>
  <dcterms:created xsi:type="dcterms:W3CDTF">2026-02-19T07:04:00Z</dcterms:created>
  <dcterms:modified xsi:type="dcterms:W3CDTF">2026-02-19T07:04:00Z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