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5C3D"/>
        </w:rPr>
        <w:t>Approach 1 — VM Deployment &amp; Connectivity Incident</w:t>
      </w:r>
    </w:p>
    <w:p>
      <w:r>
        <w:rPr>
          <w:i/>
          <w:color w:val="555555"/>
          <w:sz w:val="22"/>
        </w:rPr>
        <w:t>Deploying the AGMARKNET direct-API pipeline to sethu-admin1 (104.211.91.182), adding a manual CAPTCHA fallback afterward, and the VM going unresponsive mid-deployment. Written 4 September 2026, while the VM is still down.</w:t>
      </w:r>
    </w:p>
    <w:p>
      <w:pPr>
        <w:pStyle w:val="Heading1"/>
      </w:pPr>
      <w:r>
        <w:rPr>
          <w:rFonts w:ascii="Calibri" w:hAnsi="Calibri"/>
          <w:color w:val="1F5C3D"/>
        </w:rPr>
        <w:t>Bottom line</w:t>
      </w:r>
    </w:p>
    <w:p>
      <w:pPr>
        <w:spacing w:after="160"/>
      </w:pPr>
      <w:r>
        <w:rPr>
          <w:rFonts w:ascii="Calibri" w:hAnsi="Calibri"/>
          <w:i w:val="0"/>
          <w:sz w:val="21"/>
        </w:rPr>
        <w:t>Approach 1's code, database schema, and systemd services were successfully deployed to sethu-admin1 and verified working from the VM itself (same 778 rows, same run history as the local build). Partway through a bounded live smoke test, the VM stopped responding — first SSH hung, then timed out, then the TCP connection was actively reset, and now even a raw TCP connect to port 22 times out. This looks like a VM-level or network-level outage, not an application bug. The existing production service on the same box (agmarknet-scraper-v2, writing mandi.market_prices_v2) is also unreachable while this persists. A restart requires Azure Portal/CLI access, which this session does not have — action is needed from the team.</w:t>
      </w:r>
    </w:p>
    <w:p>
      <w:pPr>
        <w:pStyle w:val="Heading1"/>
      </w:pPr>
      <w:r>
        <w:rPr>
          <w:rFonts w:ascii="Calibri" w:hAnsi="Calibri"/>
          <w:color w:val="1F5C3D"/>
        </w:rPr>
        <w:t>1. What was deployed (and verified working)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Target: </w:t>
      </w:r>
      <w:r>
        <w:rPr>
          <w:rFonts w:ascii="Calibri" w:hAnsi="Calibri"/>
          <w:sz w:val="21"/>
        </w:rPr>
        <w:t>sethu-admin1 (Azure VM, 104.211.91.182), user azureuser, reused deploy key sethu-admin1_key.pem.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Scope: </w:t>
      </w:r>
      <w:r>
        <w:rPr>
          <w:rFonts w:ascii="Calibri" w:hAnsi="Calibri"/>
          <w:sz w:val="21"/>
        </w:rPr>
        <w:t>Approach 1 ONLY (mandi_pipeline/agmarknet/ + shared plumbing: config.py, db/, logging_setup.py, normalize_common.py, storage.py, run.py, operator_console.py, deploy/). Approach 2 (datagovin/) was deliberately NOT pushed.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Code path: </w:t>
      </w:r>
      <w:r>
        <w:rPr>
          <w:rFonts w:ascii="Calibri" w:hAnsi="Calibri"/>
          <w:sz w:val="21"/>
        </w:rPr>
        <w:t>/opt/mandi_pipeline/mandi_pipeline/, with its own .env (real Postgres creds matching backend/.env, CAPTCHA_SOLVER=easyocr, PROGRESS_REFRESH_AFTER_HOURS=3, Azure Blob creds pulled from the existing ~/Web_Scraper/.env so the CSV mirror works).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Python deps: </w:t>
      </w:r>
      <w:r>
        <w:rPr>
          <w:rFonts w:ascii="Calibri" w:hAnsi="Calibri"/>
          <w:sz w:val="21"/>
        </w:rPr>
        <w:t>installed into the EXISTING shared venv (~/Web_Scraper/venv) rather than a new dedicated one — the VM disk was already 81% full (5.5 GB free) and that venv already carried easyocr/torch/opencv/numpy/loguru/python-dotenv/azure-storage-blob (5.3 GB). Only httpx and psycopg (a few MB) were added.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Database: </w:t>
      </w:r>
      <w:r>
        <w:rPr>
          <w:rFonts w:ascii="Calibri" w:hAnsi="Calibri"/>
          <w:sz w:val="21"/>
        </w:rPr>
        <w:t>python -m mandi_pipeline.run --init-db applied from the VM confirmed reachable and idempotent — mandi.pipeline_runs / pipeline_progress / agmarknet_taxonomy / market_prices_v3 already existed from the local build and were left as-is.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systemd: </w:t>
      </w:r>
      <w:r>
        <w:rPr>
          <w:rFonts w:ascii="Calibri" w:hAnsi="Calibri"/>
          <w:sz w:val="21"/>
        </w:rPr>
        <w:t>mandi-pipeline.service/.timer and mandi-pipeline-console.service installed, daemon-reloaded, and enabled --now. ExecStart points at ~/Web_Scraper/venv/bin/python (documented in the unit file) to match the shared-venv decision above.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Verification from the VM itself: </w:t>
      </w:r>
      <w:r>
        <w:rPr>
          <w:rFonts w:ascii="Calibri" w:hAnsi="Calibri"/>
          <w:sz w:val="21"/>
        </w:rPr>
        <w:t>run --status returned the SAME run history and row count (778 rows for 2026-09-04) the local machine had built — confirms the VM reaches the same shared Postgres correctly.</w:t>
      </w:r>
    </w:p>
    <w:p>
      <w:pPr>
        <w:spacing w:after="80"/>
      </w:pPr>
      <w:r>
        <w:rPr>
          <w:rFonts w:ascii="Calibri" w:hAnsi="Calibri"/>
          <w:i w:val="0"/>
          <w:sz w:val="21"/>
        </w:rPr>
        <w:t>Confirmed before the outage: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/>
            <w:r>
              <w:rPr>
                <w:rFonts w:ascii="Calibri" w:hAnsi="Calibri"/>
                <w:b/>
                <w:sz w:val="19"/>
              </w:rPr>
              <w:t>Check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b/>
                <w:sz w:val="19"/>
              </w:rPr>
              <w:t>Result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sz w:val="19"/>
              </w:rPr>
              <w:t>Timer enabled/active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9"/>
              </w:rPr>
              <w:t>mandi-pipeline.timer: enabled, next fire 16:07 UTC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sz w:val="19"/>
              </w:rPr>
              <w:t>Console enabled/active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9"/>
              </w:rPr>
              <w:t>mandi-pipeline-console.service: enabled, active (running)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sz w:val="19"/>
              </w:rPr>
              <w:t>DB reachable from VM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9"/>
              </w:rPr>
              <w:t>yes -- same 778 rows / same 4 prior runs visible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rFonts w:ascii="Calibri" w:hAnsi="Calibri"/>
                <w:sz w:val="19"/>
              </w:rPr>
              <w:t>Deps importable</w:t>
            </w:r>
          </w:p>
        </w:tc>
        <w:tc>
          <w:tcPr>
            <w:tcW w:type="dxa" w:w="5760"/>
          </w:tcPr>
          <w:p>
            <w:r/>
            <w:r>
              <w:rPr>
                <w:rFonts w:ascii="Calibri" w:hAnsi="Calibri"/>
                <w:sz w:val="19"/>
              </w:rPr>
              <w:t>httpx, psycopg, loguru, dotenv, easyocr, cv2 all import cleanly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Calibri" w:hAnsi="Calibri"/>
          <w:color w:val="1F5C3D"/>
        </w:rPr>
        <w:t>2. CAPTCHA backup: audio investigated, manual fallback built instead</w:t>
      </w:r>
    </w:p>
    <w:p>
      <w:pPr>
        <w:spacing w:after="160"/>
      </w:pPr>
      <w:r>
        <w:rPr>
          <w:rFonts w:ascii="Calibri" w:hAnsi="Calibri"/>
          <w:i w:val="0"/>
          <w:sz w:val="21"/>
        </w:rPr>
        <w:t>Asked for an audio CAPTCHA as a backup path. Verified live against the real API rather than assuming: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>POST /captcha/generator {type:'audio'}    -&gt; HTTP 200, still returns a PNG (param ignored)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>POST /captcha/generator {format:'audio'}  -&gt; HTTP 200, still returns a PNG (param ignored)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>GET  /captcha/audio                       -&gt; HTTP 404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>POST /captcha/audio                       -&gt; HTTP 404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>GET  /captcha/generator/audio              -&gt; HTTP 404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>live form page HTML                        -&gt; zero mentions of "audio"</w:t>
      </w:r>
    </w:p>
    <w:p>
      <w:pPr>
        <w:spacing w:after="160" w:before="80"/>
        <w:shd w:val="clear" w:color="auto" w:fill="F4F6F4"/>
      </w:pPr>
      <w:r>
        <w:rPr>
          <w:b/>
          <w:color w:val="A03D1F"/>
          <w:sz w:val="21"/>
        </w:rPr>
        <w:t xml:space="preserve">Finding:  </w:t>
      </w:r>
      <w:r>
        <w:rPr>
          <w:rFonts w:ascii="Calibri" w:hAnsi="Calibri"/>
          <w:sz w:val="21"/>
        </w:rPr>
        <w:t>AGMARKNET's CAPTCHA is image-only. There is no audio alternative to fall back to.</w:t>
      </w:r>
    </w:p>
    <w:p>
      <w:pPr>
        <w:spacing w:after="160"/>
      </w:pPr>
      <w:r>
        <w:rPr>
          <w:rFonts w:ascii="Calibri" w:hAnsi="Calibri"/>
          <w:i w:val="0"/>
          <w:sz w:val="21"/>
        </w:rPr>
        <w:t>Built the real equivalent instead: when the configured automated solver (easyocr / llm / llm_assisted_ocr) exhausts its 4 attempts on a commodity, the pipeline now escalates to ONE manual (human, operator-console) attempt before giving up, instead of marking the commodity failed outright. New setting CAPTCHA_MANUAL_FALLBACK (default true); no-op if CAPTCHA_SOLVER=manual already.</w:t>
      </w:r>
    </w:p>
    <w:p>
      <w:pPr>
        <w:spacing w:after="160"/>
      </w:pPr>
      <w:r>
        <w:rPr>
          <w:rFonts w:ascii="Calibri" w:hAnsi="Calibri"/>
          <w:i w:val="0"/>
          <w:sz w:val="21"/>
        </w:rPr>
        <w:t>Proven live (forced the primary solver to fail against the real API):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>AlwaysFailsSolver -&gt; 4 real CAPTCHA images minted and rejected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>-&gt; "automated CAPTCHA solving exhausted -&gt; escalating to manual fallback (there is no audio alternative -- verified, AGMARKNET's CAPTCHA is image-only)"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>-&gt; pending image written to state/captcha/, console waits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8"/>
        </w:rPr>
        <w:t>-&gt; no operator answered within the test timeout -&gt; recorded 'failed' with that exact reason</w:t>
      </w:r>
    </w:p>
    <w:p>
      <w:pPr>
        <w:spacing w:after="160" w:before="80"/>
        <w:shd w:val="clear" w:color="auto" w:fill="F4F6F4"/>
      </w:pPr>
      <w:r>
        <w:rPr>
          <w:b/>
          <w:color w:val="A03D1F"/>
          <w:sz w:val="21"/>
        </w:rPr>
        <w:t xml:space="preserve">Status:  </w:t>
      </w:r>
      <w:r>
        <w:rPr>
          <w:rFonts w:ascii="Calibri" w:hAnsi="Calibri"/>
          <w:sz w:val="21"/>
        </w:rPr>
        <w:t>Built and verified locally against the live API. NOT yet on the VM -- the outage started right after this was finished, before it could be pushed.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color w:val="1F5C3D"/>
        </w:rPr>
        <w:t>3. Outage timeline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304"/>
          </w:tcPr>
          <w:p>
            <w:r/>
            <w:r>
              <w:rPr>
                <w:rFonts w:ascii="Calibri" w:hAnsi="Calibri"/>
                <w:b/>
                <w:sz w:val="19"/>
              </w:rPr>
              <w:t>Time (UTC, approx)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b/>
                <w:sz w:val="19"/>
              </w:rPr>
              <w:t>Event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13:34:41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sz w:val="19"/>
              </w:rPr>
              <w:t>run10 started on the VM: bounded smoke test (--only Onion, trigger=manual).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~13:35-13:44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sz w:val="19"/>
              </w:rPr>
              <w:t>SSH commands to the VM start taking &gt;120s to return (previously instant).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13:44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sz w:val="19"/>
              </w:rPr>
              <w:t>Direct DB query shows run10 still status=running, ~10 minutes in -- a 1-commodity run normally finishes in well under a minute.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shortly after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sz w:val="19"/>
              </w:rPr>
              <w:t>SSH attempt 1: "Connection timed out during banner exchange."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sz w:val="19"/>
              </w:rPr>
              <w:t>SSH attempt 2: same timeout.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sz w:val="19"/>
              </w:rPr>
              <w:t>SSH attempt 3: "kex_exchange_identification: read: Connection reset by peer" -- a DIFFERENT failure mode (TCP connects, then the handshake is reset).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sz w:val="19"/>
              </w:rPr>
              <w:t>SSH attempts since: back to "Connection timed out during banner exchange."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Calibri" w:hAnsi="Calibri"/>
                <w:sz w:val="19"/>
              </w:rPr>
              <w:t>most recent check</w:t>
            </w:r>
          </w:p>
        </w:tc>
        <w:tc>
          <w:tcPr>
            <w:tcW w:type="dxa" w:w="7488"/>
          </w:tcPr>
          <w:p>
            <w:r/>
            <w:r>
              <w:rPr>
                <w:rFonts w:ascii="Calibri" w:hAnsi="Calibri"/>
                <w:sz w:val="19"/>
              </w:rPr>
              <w:t>Raw TCP connect to port 22 (bypassing the SSH client entirely) also times out -- no response at the network level at all.</w:t>
            </w:r>
          </w:p>
        </w:tc>
      </w:tr>
    </w:tbl>
    <w:p>
      <w:pPr>
        <w:spacing w:after="80"/>
      </w:pPr>
    </w:p>
    <w:p>
      <w:pPr>
        <w:spacing w:after="160" w:before="80"/>
        <w:shd w:val="clear" w:color="auto" w:fill="F4F6F4"/>
      </w:pPr>
      <w:r>
        <w:rPr>
          <w:b/>
          <w:color w:val="A03D1F"/>
          <w:sz w:val="21"/>
        </w:rPr>
        <w:t xml:space="preserve">Not yet confirmed (no portal/serial-console access from this session):  </w:t>
      </w:r>
      <w:r>
        <w:rPr>
          <w:rFonts w:ascii="Calibri" w:hAnsi="Calibri"/>
          <w:sz w:val="21"/>
        </w:rPr>
        <w:t>the root cause. The leading hypothesis is memory pressure -- the smoke test was the first time this session loaded easyocr's model (~torch) on the VM, on a box already running agmarknet-scraper-v2.service and mandi-voice-bot.service with only 5.5 GB disk free -- but this is a guess, not a diagnosis. The changing failure signature (timeout -&gt; reset -&gt; timeout -&gt; no TCP response) is also consistent with a reboot in progress, a security group / firewall change, or an Azure-side network event.</w:t>
      </w:r>
    </w:p>
    <w:p>
      <w:pPr>
        <w:pStyle w:val="Heading1"/>
      </w:pPr>
      <w:r>
        <w:rPr>
          <w:rFonts w:ascii="Calibri" w:hAnsi="Calibri"/>
          <w:color w:val="1F5C3D"/>
        </w:rPr>
        <w:t>4. What this affects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agmarknet-scraper-v2.service </w:t>
      </w:r>
      <w:r>
        <w:rPr>
          <w:rFonts w:ascii="Calibri" w:hAnsi="Calibri"/>
          <w:sz w:val="21"/>
        </w:rPr>
        <w:t>(the existing production browser scraper, writing mandi.market_prices_v2) is on the SAME VM and is equally unreachable right now -- not just mandi_pipeline.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mandi-voice-bot.service </w:t>
      </w:r>
      <w:r>
        <w:rPr>
          <w:rFonts w:ascii="Calibri" w:hAnsi="Calibri"/>
          <w:sz w:val="21"/>
        </w:rPr>
        <w:t>(the Telugu voice agent) is also on this VM.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mandi-pipeline.timer's first real 4-hourly cycle </w:t>
      </w:r>
      <w:r>
        <w:rPr>
          <w:rFonts w:ascii="Calibri" w:hAnsi="Calibri"/>
          <w:sz w:val="21"/>
        </w:rPr>
        <w:t>(due 16:07 UTC) will not run while the VM is down; Persistent=true means it fires as soon as the VM is back, not that it silently skips.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The manual-fallback CAPTCHA code </w:t>
      </w:r>
      <w:r>
        <w:rPr>
          <w:rFonts w:ascii="Calibri" w:hAnsi="Calibri"/>
          <w:sz w:val="21"/>
        </w:rPr>
        <w:t>and a couple of small config touches are only on the local machine, not the VM.</w:t>
      </w:r>
    </w:p>
    <w:p>
      <w:pPr>
        <w:pStyle w:val="ListBullet"/>
        <w:spacing w:after="80"/>
      </w:pPr>
      <w:r>
        <w:rPr>
          <w:rFonts w:ascii="Calibri" w:hAnsi="Calibri"/>
          <w:b/>
          <w:color w:val="1F5C3D"/>
          <w:sz w:val="21"/>
        </w:rPr>
        <w:t xml:space="preserve">run10 </w:t>
      </w:r>
      <w:r>
        <w:rPr>
          <w:rFonts w:ascii="Calibri" w:hAnsi="Calibri"/>
          <w:sz w:val="21"/>
        </w:rPr>
        <w:t>will need its pipeline_runs row cleaned up (marked aborted) once reachable again -- it cannot have finished on its own.</w:t>
      </w:r>
    </w:p>
    <w:p>
      <w:pPr>
        <w:pStyle w:val="Heading1"/>
      </w:pPr>
      <w:r>
        <w:rPr>
          <w:rFonts w:ascii="Calibri" w:hAnsi="Calibri"/>
          <w:color w:val="1F5C3D"/>
        </w:rPr>
        <w:t>5. What's needed from the team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Restart/investigate the VM via Azure Portal (Virtual machines -&gt; sethu-admin1 -&gt; Restart) or Azure CLI -- this session has neither.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If it doesn't come back cleanly, use the Portal's Serial console (Support + troubleshooting) to get a shell without relying on SSH/networking, and check dmesg / journalctl for an OOM kill or other crash signal around 13:34-13:44 UTC 4 Sep 2026.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Once reachable again: confirm agmarknet-scraper-v2.service and mandi-voice-bot.service came back healthy (they matter more than this pipeline).</w:t>
      </w:r>
    </w:p>
    <w:p>
      <w:pPr>
        <w:pStyle w:val="ListNumber"/>
        <w:spacing w:after="80"/>
      </w:pPr>
      <w:r>
        <w:rPr>
          <w:rFonts w:ascii="Calibri" w:hAnsi="Calibri"/>
          <w:sz w:val="21"/>
        </w:rPr>
        <w:t>Then: push the manual-fallback CAPTCHA code, clean up run10, and re-verify the timer and console service are enabled and active before leaving it unattended again.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