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0" w:firstLine="0"/>
        <w:rPr/>
      </w:pPr>
      <w:bookmarkStart w:colFirst="0" w:colLast="0" w:name="_cu7h3hjdyaan" w:id="0"/>
      <w:bookmarkEnd w:id="0"/>
      <w:r w:rsidDel="00000000" w:rsidR="00000000" w:rsidRPr="00000000">
        <w:rPr>
          <w:rtl w:val="0"/>
        </w:rPr>
        <w:t xml:space="preserve">1. Развертывание приложения в K8s.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k2uoyrqqwjn" w:id="1"/>
      <w:bookmarkEnd w:id="1"/>
      <w:r w:rsidDel="00000000" w:rsidR="00000000" w:rsidRPr="00000000">
        <w:rPr>
          <w:rtl w:val="0"/>
        </w:rPr>
        <w:t xml:space="preserve">Часть 1.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Базовое развертывание проекта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wk914a6ewdf8" w:id="2"/>
      <w:bookmarkEnd w:id="2"/>
      <w:r w:rsidDel="00000000" w:rsidR="00000000" w:rsidRPr="00000000">
        <w:rPr>
          <w:rtl w:val="0"/>
        </w:rPr>
        <w:t xml:space="preserve">Что нужно сделать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Написать манифесты базовых абстракций для своего проекта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Namespace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ConfigMap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twynqhb43acw" w:id="3"/>
      <w:bookmarkEnd w:id="3"/>
      <w:r w:rsidDel="00000000" w:rsidR="00000000" w:rsidRPr="00000000">
        <w:rPr>
          <w:rtl w:val="0"/>
        </w:rPr>
        <w:t xml:space="preserve">Часть 2.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Развертывание БД проекта и использование продвинутых абстракций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x507jmi289gs" w:id="4"/>
      <w:bookmarkEnd w:id="4"/>
      <w:r w:rsidDel="00000000" w:rsidR="00000000" w:rsidRPr="00000000">
        <w:rPr>
          <w:rtl w:val="0"/>
        </w:rPr>
        <w:t xml:space="preserve">Что нужно сделать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Написать манифесты абстракций для БД проекта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PV и PVC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StatefulSet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Написать манифесты для хранения кредов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Secret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ConfigMap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qiwbhku33t9q" w:id="5"/>
      <w:bookmarkEnd w:id="5"/>
      <w:r w:rsidDel="00000000" w:rsidR="00000000" w:rsidRPr="00000000">
        <w:rPr>
          <w:rtl w:val="0"/>
        </w:rPr>
        <w:t xml:space="preserve">Часть 3.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Настройка сетевого взаимодействия в проекте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blfvrne7z7v" w:id="6"/>
      <w:bookmarkEnd w:id="6"/>
      <w:r w:rsidDel="00000000" w:rsidR="00000000" w:rsidRPr="00000000">
        <w:rPr>
          <w:rtl w:val="0"/>
        </w:rPr>
        <w:t xml:space="preserve">Что нужно сделать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Описать Job для применения миграций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Описать CronJob для периодических задач (при наличии)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При необходимости использовать init-контейнеры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Написать Ingress для входящего трафика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При необходимости обращения к внешним источникам - настроить External Name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Настроить DNS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Настроить сертификаты для HTTPS-трафика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