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3851D" w14:textId="290696B5" w:rsidR="00706B3D" w:rsidRPr="00706B3D" w:rsidRDefault="00706B3D" w:rsidP="00706B3D">
      <w:pPr>
        <w:pStyle w:val="NoSpacing"/>
        <w:jc w:val="center"/>
        <w:rPr>
          <w:rFonts w:ascii="Arial" w:hAnsi="Arial" w:cs="Arial"/>
          <w:b/>
          <w:sz w:val="22"/>
          <w:szCs w:val="22"/>
          <w:u w:val="single"/>
        </w:rPr>
      </w:pPr>
      <w:r w:rsidRPr="00706B3D">
        <w:rPr>
          <w:rFonts w:ascii="Arial" w:hAnsi="Arial" w:cs="Arial"/>
          <w:b/>
          <w:sz w:val="22"/>
          <w:szCs w:val="22"/>
          <w:u w:val="single"/>
        </w:rPr>
        <w:t>INDEMNITY TO INCREASE NIBSS INSTANT PAYMENT (NIP) LIMIT</w:t>
      </w:r>
      <w:r>
        <w:rPr>
          <w:rFonts w:ascii="Arial" w:hAnsi="Arial" w:cs="Arial"/>
          <w:b/>
          <w:sz w:val="22"/>
          <w:szCs w:val="22"/>
          <w:u w:val="single"/>
        </w:rPr>
        <w:t xml:space="preserve"> </w:t>
      </w:r>
      <w:r w:rsidRPr="00706B3D">
        <w:rPr>
          <w:rFonts w:ascii="Arial" w:hAnsi="Arial" w:cs="Arial"/>
          <w:b/>
          <w:sz w:val="22"/>
          <w:szCs w:val="22"/>
          <w:u w:val="single"/>
        </w:rPr>
        <w:t>(</w:t>
      </w:r>
      <w:r>
        <w:rPr>
          <w:rFonts w:ascii="Arial" w:hAnsi="Arial" w:cs="Arial"/>
          <w:b/>
          <w:sz w:val="22"/>
          <w:szCs w:val="22"/>
          <w:u w:val="single"/>
        </w:rPr>
        <w:t xml:space="preserve">FOR </w:t>
      </w:r>
      <w:r w:rsidRPr="00706B3D">
        <w:rPr>
          <w:rFonts w:ascii="Arial" w:hAnsi="Arial" w:cs="Arial"/>
          <w:b/>
          <w:sz w:val="22"/>
          <w:szCs w:val="22"/>
          <w:u w:val="single"/>
        </w:rPr>
        <w:t>LIMITED LIABILITY COMPANY)</w:t>
      </w:r>
    </w:p>
    <w:p w14:paraId="34A7A021" w14:textId="3D03BE97" w:rsidR="00706B3D" w:rsidRPr="00706B3D" w:rsidRDefault="00706B3D" w:rsidP="00706B3D">
      <w:pPr>
        <w:pStyle w:val="NoSpacing"/>
        <w:jc w:val="center"/>
        <w:rPr>
          <w:rFonts w:ascii="Arial" w:hAnsi="Arial" w:cs="Arial"/>
          <w:b/>
          <w:sz w:val="22"/>
          <w:szCs w:val="22"/>
          <w:u w:val="single"/>
        </w:rPr>
      </w:pPr>
    </w:p>
    <w:p w14:paraId="1DB6ED54" w14:textId="77777777" w:rsidR="00706B3D" w:rsidRDefault="00706B3D" w:rsidP="00EF378F">
      <w:pPr>
        <w:pStyle w:val="NoSpacing"/>
        <w:jc w:val="center"/>
        <w:rPr>
          <w:rFonts w:ascii="Arial" w:hAnsi="Arial" w:cs="Arial"/>
          <w:sz w:val="22"/>
          <w:szCs w:val="22"/>
          <w:u w:val="single"/>
        </w:rPr>
      </w:pPr>
    </w:p>
    <w:p w14:paraId="0DBB731B" w14:textId="77777777" w:rsidR="00706B3D" w:rsidRDefault="00706B3D" w:rsidP="00EF378F">
      <w:pPr>
        <w:pStyle w:val="NoSpacing"/>
        <w:jc w:val="center"/>
        <w:rPr>
          <w:rFonts w:ascii="Arial" w:hAnsi="Arial" w:cs="Arial"/>
          <w:sz w:val="22"/>
          <w:szCs w:val="22"/>
          <w:u w:val="single"/>
        </w:rPr>
      </w:pPr>
    </w:p>
    <w:p w14:paraId="2362A2A7" w14:textId="5B41BAE5" w:rsidR="00DE78BA" w:rsidRPr="00EF378F" w:rsidRDefault="00DE78BA" w:rsidP="00EF378F">
      <w:pPr>
        <w:pStyle w:val="NoSpacing"/>
        <w:jc w:val="center"/>
        <w:rPr>
          <w:rFonts w:ascii="Arial" w:hAnsi="Arial" w:cs="Arial"/>
          <w:sz w:val="22"/>
          <w:szCs w:val="22"/>
          <w:u w:val="single"/>
        </w:rPr>
      </w:pPr>
      <w:r w:rsidRPr="00EF378F">
        <w:rPr>
          <w:rFonts w:ascii="Arial" w:hAnsi="Arial" w:cs="Arial"/>
          <w:sz w:val="22"/>
          <w:szCs w:val="22"/>
          <w:u w:val="single"/>
        </w:rPr>
        <w:t>ON CUSTOMER’S LETTERHEAD</w:t>
      </w:r>
      <w:r w:rsidR="00432870" w:rsidRPr="00EF378F">
        <w:rPr>
          <w:rFonts w:ascii="Arial" w:hAnsi="Arial" w:cs="Arial"/>
          <w:sz w:val="22"/>
          <w:szCs w:val="22"/>
          <w:u w:val="single"/>
        </w:rPr>
        <w:t xml:space="preserve"> (LIMITED LIABILITY COMPANY)</w:t>
      </w:r>
    </w:p>
    <w:p w14:paraId="1A06B3C4" w14:textId="77777777" w:rsidR="00DE78BA" w:rsidRPr="00EF378F" w:rsidRDefault="00DE78BA" w:rsidP="00EF378F">
      <w:pPr>
        <w:pStyle w:val="NoSpacing"/>
        <w:jc w:val="both"/>
        <w:rPr>
          <w:rFonts w:ascii="Arial" w:hAnsi="Arial" w:cs="Arial"/>
          <w:sz w:val="22"/>
          <w:szCs w:val="22"/>
        </w:rPr>
      </w:pPr>
    </w:p>
    <w:p w14:paraId="7855ACA7" w14:textId="77777777" w:rsidR="00911AA8" w:rsidRPr="00EF378F" w:rsidRDefault="00911AA8" w:rsidP="00EF378F">
      <w:pPr>
        <w:pStyle w:val="NoSpacing"/>
        <w:jc w:val="both"/>
        <w:rPr>
          <w:rFonts w:ascii="Arial" w:hAnsi="Arial" w:cs="Arial"/>
          <w:sz w:val="22"/>
          <w:szCs w:val="22"/>
        </w:rPr>
      </w:pPr>
      <w:r w:rsidRPr="00EF378F">
        <w:rPr>
          <w:rFonts w:ascii="Arial" w:hAnsi="Arial" w:cs="Arial"/>
          <w:sz w:val="22"/>
          <w:szCs w:val="22"/>
        </w:rPr>
        <w:t>Date:</w:t>
      </w:r>
    </w:p>
    <w:p w14:paraId="03ABBF6F" w14:textId="77777777" w:rsidR="00432870" w:rsidRPr="00EF378F" w:rsidRDefault="00432870" w:rsidP="00EF378F">
      <w:pPr>
        <w:pStyle w:val="NoSpacing"/>
        <w:jc w:val="both"/>
        <w:rPr>
          <w:rFonts w:ascii="Arial" w:hAnsi="Arial" w:cs="Arial"/>
          <w:sz w:val="22"/>
          <w:szCs w:val="22"/>
        </w:rPr>
      </w:pPr>
    </w:p>
    <w:p w14:paraId="290BBCC9" w14:textId="09CD81FA" w:rsidR="00DE78BA" w:rsidRPr="00EF378F" w:rsidRDefault="007552B5" w:rsidP="00EF378F">
      <w:pPr>
        <w:pStyle w:val="NoSpacing"/>
        <w:jc w:val="both"/>
        <w:rPr>
          <w:rFonts w:ascii="Arial" w:hAnsi="Arial" w:cs="Arial"/>
          <w:sz w:val="22"/>
          <w:szCs w:val="22"/>
        </w:rPr>
      </w:pPr>
      <w:r w:rsidRPr="00EF378F">
        <w:rPr>
          <w:rFonts w:ascii="Arial" w:hAnsi="Arial" w:cs="Arial"/>
          <w:sz w:val="22"/>
          <w:szCs w:val="22"/>
        </w:rPr>
        <w:t>The Chief Executive Officer</w:t>
      </w:r>
    </w:p>
    <w:p w14:paraId="42563DE4" w14:textId="77777777" w:rsidR="00DE78BA" w:rsidRPr="00EF378F" w:rsidRDefault="00DE78BA" w:rsidP="00EF378F">
      <w:pPr>
        <w:pStyle w:val="NoSpacing"/>
        <w:jc w:val="both"/>
        <w:rPr>
          <w:rFonts w:ascii="Arial" w:hAnsi="Arial" w:cs="Arial"/>
          <w:spacing w:val="-2"/>
          <w:sz w:val="22"/>
          <w:szCs w:val="22"/>
        </w:rPr>
      </w:pPr>
      <w:r w:rsidRPr="00EF378F">
        <w:rPr>
          <w:rFonts w:ascii="Arial" w:hAnsi="Arial" w:cs="Arial"/>
          <w:spacing w:val="-2"/>
          <w:sz w:val="22"/>
          <w:szCs w:val="22"/>
        </w:rPr>
        <w:t xml:space="preserve">Stanbic IBTC Bank PLC  </w:t>
      </w:r>
    </w:p>
    <w:p w14:paraId="1E763B55" w14:textId="77777777" w:rsidR="000C1DCE" w:rsidRPr="00EF378F" w:rsidRDefault="00DE78BA" w:rsidP="00EF378F">
      <w:pPr>
        <w:pStyle w:val="NoSpacing"/>
        <w:jc w:val="both"/>
        <w:rPr>
          <w:rFonts w:ascii="Arial" w:hAnsi="Arial" w:cs="Arial"/>
          <w:spacing w:val="-2"/>
          <w:sz w:val="22"/>
          <w:szCs w:val="22"/>
        </w:rPr>
      </w:pPr>
      <w:r w:rsidRPr="00EF378F">
        <w:rPr>
          <w:rFonts w:ascii="Arial" w:hAnsi="Arial" w:cs="Arial"/>
          <w:spacing w:val="-2"/>
          <w:sz w:val="22"/>
          <w:szCs w:val="22"/>
        </w:rPr>
        <w:t>I.B.T.C. Place</w:t>
      </w:r>
    </w:p>
    <w:p w14:paraId="019129A0" w14:textId="1C2634FC" w:rsidR="00DE78BA" w:rsidRPr="00EF378F" w:rsidRDefault="00DE78BA" w:rsidP="00EF378F">
      <w:pPr>
        <w:pStyle w:val="NoSpacing"/>
        <w:jc w:val="both"/>
        <w:rPr>
          <w:rFonts w:ascii="Arial" w:hAnsi="Arial" w:cs="Arial"/>
          <w:spacing w:val="-2"/>
          <w:sz w:val="22"/>
          <w:szCs w:val="22"/>
        </w:rPr>
      </w:pPr>
      <w:r w:rsidRPr="00EF378F">
        <w:rPr>
          <w:rFonts w:ascii="Arial" w:hAnsi="Arial" w:cs="Arial"/>
          <w:spacing w:val="-2"/>
          <w:sz w:val="22"/>
          <w:szCs w:val="22"/>
        </w:rPr>
        <w:t>Walter Carrington Crescent</w:t>
      </w:r>
    </w:p>
    <w:p w14:paraId="38F691C7" w14:textId="77777777" w:rsidR="00DE78BA" w:rsidRPr="00EF378F" w:rsidRDefault="00DE78BA" w:rsidP="00EF378F">
      <w:pPr>
        <w:pStyle w:val="NoSpacing"/>
        <w:jc w:val="both"/>
        <w:rPr>
          <w:rFonts w:ascii="Arial" w:hAnsi="Arial" w:cs="Arial"/>
          <w:spacing w:val="-2"/>
          <w:sz w:val="22"/>
          <w:szCs w:val="22"/>
        </w:rPr>
      </w:pPr>
      <w:r w:rsidRPr="00EF378F">
        <w:rPr>
          <w:rFonts w:ascii="Arial" w:hAnsi="Arial" w:cs="Arial"/>
          <w:spacing w:val="-2"/>
          <w:sz w:val="22"/>
          <w:szCs w:val="22"/>
        </w:rPr>
        <w:t xml:space="preserve">Victoria Island </w:t>
      </w:r>
    </w:p>
    <w:p w14:paraId="6643510A" w14:textId="00CB5854" w:rsidR="00DE78BA" w:rsidRPr="00EF378F" w:rsidRDefault="00DE78BA" w:rsidP="00EF378F">
      <w:pPr>
        <w:pStyle w:val="NoSpacing"/>
        <w:jc w:val="both"/>
        <w:rPr>
          <w:rFonts w:ascii="Arial" w:hAnsi="Arial" w:cs="Arial"/>
          <w:spacing w:val="-2"/>
          <w:sz w:val="22"/>
          <w:szCs w:val="22"/>
        </w:rPr>
      </w:pPr>
      <w:r w:rsidRPr="00EF378F">
        <w:rPr>
          <w:rFonts w:ascii="Arial" w:hAnsi="Arial" w:cs="Arial"/>
          <w:spacing w:val="-2"/>
          <w:sz w:val="22"/>
          <w:szCs w:val="22"/>
        </w:rPr>
        <w:t>Lagos</w:t>
      </w:r>
      <w:r w:rsidR="000C1DCE" w:rsidRPr="00EF378F">
        <w:rPr>
          <w:rFonts w:ascii="Arial" w:hAnsi="Arial" w:cs="Arial"/>
          <w:spacing w:val="-2"/>
          <w:sz w:val="22"/>
          <w:szCs w:val="22"/>
        </w:rPr>
        <w:t>.</w:t>
      </w:r>
    </w:p>
    <w:p w14:paraId="3F88D874" w14:textId="77777777" w:rsidR="00DE78BA" w:rsidRPr="00EF378F" w:rsidRDefault="00DE78BA" w:rsidP="00EF378F">
      <w:pPr>
        <w:pStyle w:val="NoSpacing"/>
        <w:jc w:val="both"/>
        <w:rPr>
          <w:rFonts w:ascii="Arial" w:hAnsi="Arial" w:cs="Arial"/>
          <w:sz w:val="22"/>
          <w:szCs w:val="22"/>
        </w:rPr>
      </w:pPr>
    </w:p>
    <w:p w14:paraId="7FE4C296" w14:textId="77F17455" w:rsidR="00FE35BF" w:rsidRPr="00EF378F" w:rsidRDefault="00FE35BF" w:rsidP="00EF378F">
      <w:pPr>
        <w:pStyle w:val="NoSpacing"/>
        <w:jc w:val="both"/>
        <w:rPr>
          <w:rFonts w:ascii="Arial" w:hAnsi="Arial" w:cs="Arial"/>
          <w:sz w:val="22"/>
          <w:szCs w:val="22"/>
          <w:u w:val="single"/>
        </w:rPr>
      </w:pPr>
      <w:r w:rsidRPr="00EF378F">
        <w:rPr>
          <w:rFonts w:ascii="Arial" w:hAnsi="Arial" w:cs="Arial"/>
          <w:sz w:val="22"/>
          <w:szCs w:val="22"/>
          <w:u w:val="single"/>
        </w:rPr>
        <w:t xml:space="preserve">INDEMNITY TO INCREASE </w:t>
      </w:r>
      <w:r w:rsidR="00911AA8" w:rsidRPr="00EF378F">
        <w:rPr>
          <w:rFonts w:ascii="Arial" w:hAnsi="Arial" w:cs="Arial"/>
          <w:sz w:val="22"/>
          <w:szCs w:val="22"/>
          <w:u w:val="single"/>
        </w:rPr>
        <w:t xml:space="preserve">NIBSS </w:t>
      </w:r>
      <w:r w:rsidRPr="00EF378F">
        <w:rPr>
          <w:rFonts w:ascii="Arial" w:hAnsi="Arial" w:cs="Arial"/>
          <w:sz w:val="22"/>
          <w:szCs w:val="22"/>
          <w:u w:val="single"/>
        </w:rPr>
        <w:t xml:space="preserve">INSTANT PAYMENT </w:t>
      </w:r>
      <w:r w:rsidR="00911AA8" w:rsidRPr="00EF378F">
        <w:rPr>
          <w:rFonts w:ascii="Arial" w:hAnsi="Arial" w:cs="Arial"/>
          <w:sz w:val="22"/>
          <w:szCs w:val="22"/>
          <w:u w:val="single"/>
        </w:rPr>
        <w:t>(</w:t>
      </w:r>
      <w:r w:rsidRPr="00EF378F">
        <w:rPr>
          <w:rFonts w:ascii="Arial" w:hAnsi="Arial" w:cs="Arial"/>
          <w:sz w:val="22"/>
          <w:szCs w:val="22"/>
          <w:u w:val="single"/>
        </w:rPr>
        <w:t>NIP</w:t>
      </w:r>
      <w:r w:rsidR="00911AA8" w:rsidRPr="00EF378F">
        <w:rPr>
          <w:rFonts w:ascii="Arial" w:hAnsi="Arial" w:cs="Arial"/>
          <w:sz w:val="22"/>
          <w:szCs w:val="22"/>
          <w:u w:val="single"/>
        </w:rPr>
        <w:t>)</w:t>
      </w:r>
      <w:r w:rsidR="00706B3D">
        <w:rPr>
          <w:rFonts w:ascii="Arial" w:hAnsi="Arial" w:cs="Arial"/>
          <w:sz w:val="22"/>
          <w:szCs w:val="22"/>
          <w:u w:val="single"/>
        </w:rPr>
        <w:t xml:space="preserve"> LIMIT</w:t>
      </w:r>
    </w:p>
    <w:p w14:paraId="72A923D5" w14:textId="77777777" w:rsidR="00EF378F" w:rsidRDefault="00EF378F" w:rsidP="00EF378F">
      <w:pPr>
        <w:pStyle w:val="NoSpacing"/>
        <w:jc w:val="both"/>
        <w:rPr>
          <w:rFonts w:ascii="Arial" w:hAnsi="Arial" w:cs="Arial"/>
          <w:sz w:val="22"/>
          <w:szCs w:val="22"/>
        </w:rPr>
      </w:pPr>
    </w:p>
    <w:p w14:paraId="46E432EA" w14:textId="1623003A" w:rsidR="00813006" w:rsidRPr="00EF378F" w:rsidRDefault="007552B5" w:rsidP="00EF378F">
      <w:pPr>
        <w:pStyle w:val="NoSpacing"/>
        <w:jc w:val="both"/>
        <w:rPr>
          <w:rFonts w:ascii="Arial" w:hAnsi="Arial" w:cs="Arial"/>
          <w:sz w:val="22"/>
          <w:szCs w:val="22"/>
        </w:rPr>
      </w:pPr>
      <w:r w:rsidRPr="00EF378F">
        <w:rPr>
          <w:rFonts w:ascii="Arial" w:hAnsi="Arial" w:cs="Arial"/>
          <w:sz w:val="22"/>
          <w:szCs w:val="22"/>
        </w:rPr>
        <w:t>THIS INDEMNITY is given this</w:t>
      </w:r>
      <w:r w:rsidR="00813006" w:rsidRPr="00EF378F">
        <w:rPr>
          <w:rFonts w:ascii="Arial" w:hAnsi="Arial" w:cs="Arial"/>
          <w:sz w:val="22"/>
          <w:szCs w:val="22"/>
        </w:rPr>
        <w:t xml:space="preserve"> ___</w:t>
      </w:r>
      <w:r w:rsidRPr="00EF378F">
        <w:rPr>
          <w:rFonts w:ascii="Arial" w:hAnsi="Arial" w:cs="Arial"/>
          <w:sz w:val="22"/>
          <w:szCs w:val="22"/>
        </w:rPr>
        <w:t xml:space="preserve"> day of </w:t>
      </w:r>
      <w:r w:rsidR="00813006" w:rsidRPr="00EF378F">
        <w:rPr>
          <w:rFonts w:ascii="Arial" w:hAnsi="Arial" w:cs="Arial"/>
          <w:sz w:val="22"/>
          <w:szCs w:val="22"/>
        </w:rPr>
        <w:t xml:space="preserve">_____________, 20__ </w:t>
      </w:r>
      <w:r w:rsidRPr="00EF378F">
        <w:rPr>
          <w:rFonts w:ascii="Arial" w:hAnsi="Arial" w:cs="Arial"/>
          <w:sz w:val="22"/>
          <w:szCs w:val="22"/>
        </w:rPr>
        <w:t xml:space="preserve">by us </w:t>
      </w:r>
      <w:permStart w:id="2022792544" w:edGrp="everyone"/>
      <w:r w:rsidR="00813006" w:rsidRPr="00EF378F">
        <w:rPr>
          <w:rFonts w:ascii="Arial" w:hAnsi="Arial" w:cs="Arial"/>
          <w:color w:val="FF0000"/>
          <w:sz w:val="22"/>
          <w:szCs w:val="22"/>
        </w:rPr>
        <w:t>(i</w:t>
      </w:r>
      <w:r w:rsidR="00777BE8" w:rsidRPr="00EF378F">
        <w:rPr>
          <w:rFonts w:ascii="Arial" w:hAnsi="Arial" w:cs="Arial"/>
          <w:color w:val="FF0000"/>
          <w:sz w:val="22"/>
          <w:szCs w:val="22"/>
        </w:rPr>
        <w:t>nsert</w:t>
      </w:r>
      <w:r w:rsidRPr="00EF378F">
        <w:rPr>
          <w:rFonts w:ascii="Arial" w:hAnsi="Arial" w:cs="Arial"/>
          <w:color w:val="FF0000"/>
          <w:sz w:val="22"/>
          <w:szCs w:val="22"/>
        </w:rPr>
        <w:t xml:space="preserve"> name</w:t>
      </w:r>
      <w:r w:rsidR="00432870" w:rsidRPr="00EF378F">
        <w:rPr>
          <w:rFonts w:ascii="Arial" w:hAnsi="Arial" w:cs="Arial"/>
          <w:color w:val="FF0000"/>
          <w:sz w:val="22"/>
          <w:szCs w:val="22"/>
        </w:rPr>
        <w:t xml:space="preserve"> of customer)</w:t>
      </w:r>
      <w:permEnd w:id="2022792544"/>
      <w:r w:rsidR="00432870" w:rsidRPr="00EF378F">
        <w:rPr>
          <w:rFonts w:ascii="Arial" w:hAnsi="Arial" w:cs="Arial"/>
          <w:color w:val="FF0000"/>
          <w:sz w:val="22"/>
          <w:szCs w:val="22"/>
        </w:rPr>
        <w:t xml:space="preserve"> </w:t>
      </w:r>
      <w:r w:rsidR="00432870" w:rsidRPr="00EF378F">
        <w:rPr>
          <w:rFonts w:ascii="Arial" w:hAnsi="Arial" w:cs="Arial"/>
          <w:sz w:val="22"/>
          <w:szCs w:val="22"/>
        </w:rPr>
        <w:t xml:space="preserve">a company incorporated in Nigeria and having its office at </w:t>
      </w:r>
      <w:permStart w:id="765615578" w:edGrp="everyone"/>
      <w:r w:rsidR="00813006" w:rsidRPr="00EF378F">
        <w:rPr>
          <w:rFonts w:ascii="Arial" w:hAnsi="Arial" w:cs="Arial"/>
          <w:sz w:val="22"/>
          <w:szCs w:val="22"/>
        </w:rPr>
        <w:t>_________________________</w:t>
      </w:r>
      <w:permEnd w:id="765615578"/>
      <w:r w:rsidR="00813006" w:rsidRPr="00EF378F">
        <w:rPr>
          <w:rFonts w:ascii="Arial" w:hAnsi="Arial" w:cs="Arial"/>
          <w:sz w:val="22"/>
          <w:szCs w:val="22"/>
        </w:rPr>
        <w:t xml:space="preserve"> </w:t>
      </w:r>
      <w:r w:rsidR="00432870" w:rsidRPr="00EF378F">
        <w:rPr>
          <w:rFonts w:ascii="Arial" w:hAnsi="Arial" w:cs="Arial"/>
          <w:color w:val="FF0000"/>
          <w:sz w:val="22"/>
          <w:szCs w:val="22"/>
        </w:rPr>
        <w:t xml:space="preserve">(address of customer) </w:t>
      </w:r>
      <w:r w:rsidR="00813006" w:rsidRPr="00EF378F">
        <w:rPr>
          <w:rFonts w:ascii="Arial" w:hAnsi="Arial" w:cs="Arial"/>
          <w:sz w:val="22"/>
          <w:szCs w:val="22"/>
        </w:rPr>
        <w:t>(</w:t>
      </w:r>
      <w:r w:rsidRPr="00EF378F">
        <w:rPr>
          <w:rFonts w:ascii="Arial" w:hAnsi="Arial" w:cs="Arial"/>
          <w:sz w:val="22"/>
          <w:szCs w:val="22"/>
        </w:rPr>
        <w:t>hereinafter referred to as “the Indemnitor” which expression shall where the context so admits include</w:t>
      </w:r>
      <w:r w:rsidR="00813006" w:rsidRPr="00EF378F">
        <w:rPr>
          <w:rFonts w:ascii="Arial" w:hAnsi="Arial" w:cs="Arial"/>
          <w:sz w:val="22"/>
          <w:szCs w:val="22"/>
        </w:rPr>
        <w:t xml:space="preserve"> </w:t>
      </w:r>
      <w:r w:rsidR="00432870" w:rsidRPr="00EF378F">
        <w:rPr>
          <w:rFonts w:ascii="Arial" w:hAnsi="Arial" w:cs="Arial"/>
          <w:sz w:val="22"/>
          <w:szCs w:val="22"/>
        </w:rPr>
        <w:t>its successors-in-title and assigns</w:t>
      </w:r>
      <w:r w:rsidRPr="00EF378F">
        <w:rPr>
          <w:rFonts w:ascii="Arial" w:hAnsi="Arial" w:cs="Arial"/>
          <w:sz w:val="22"/>
          <w:szCs w:val="22"/>
        </w:rPr>
        <w:t xml:space="preserve">) to Stanbic </w:t>
      </w:r>
      <w:r w:rsidRPr="00EF378F">
        <w:rPr>
          <w:rFonts w:ascii="Arial" w:hAnsi="Arial" w:cs="Arial"/>
          <w:bCs/>
          <w:sz w:val="22"/>
          <w:szCs w:val="22"/>
        </w:rPr>
        <w:t xml:space="preserve">IBTC </w:t>
      </w:r>
      <w:r w:rsidRPr="00EF378F">
        <w:rPr>
          <w:rFonts w:ascii="Arial" w:hAnsi="Arial" w:cs="Arial"/>
          <w:sz w:val="22"/>
          <w:szCs w:val="22"/>
        </w:rPr>
        <w:t>Bank</w:t>
      </w:r>
      <w:r w:rsidR="00420334" w:rsidRPr="00EF378F">
        <w:rPr>
          <w:rFonts w:ascii="Arial" w:hAnsi="Arial" w:cs="Arial"/>
          <w:sz w:val="22"/>
          <w:szCs w:val="22"/>
        </w:rPr>
        <w:t xml:space="preserve"> PLC</w:t>
      </w:r>
      <w:r w:rsidR="00432870" w:rsidRPr="00EF378F">
        <w:rPr>
          <w:rFonts w:ascii="Arial" w:hAnsi="Arial" w:cs="Arial"/>
          <w:sz w:val="22"/>
          <w:szCs w:val="22"/>
        </w:rPr>
        <w:t xml:space="preserve">, </w:t>
      </w:r>
      <w:r w:rsidRPr="00EF378F">
        <w:rPr>
          <w:rFonts w:ascii="Arial" w:hAnsi="Arial" w:cs="Arial"/>
          <w:sz w:val="22"/>
          <w:szCs w:val="22"/>
        </w:rPr>
        <w:t>a company incorporated in Nigeria and having its Head Office at I.B.T.C Place, Walter Carrington Crescent, Victoria Island, Lagos (hereinafter referred to as “the Bank” which expression shall where the context so admits include its su</w:t>
      </w:r>
      <w:r w:rsidR="00F500B1" w:rsidRPr="00EF378F">
        <w:rPr>
          <w:rFonts w:ascii="Arial" w:hAnsi="Arial" w:cs="Arial"/>
          <w:sz w:val="22"/>
          <w:szCs w:val="22"/>
        </w:rPr>
        <w:t>ccessors-in-title and assigns).</w:t>
      </w:r>
    </w:p>
    <w:p w14:paraId="5DD0922C" w14:textId="77777777" w:rsidR="00EF378F" w:rsidRDefault="00EF378F" w:rsidP="00EF378F">
      <w:pPr>
        <w:pStyle w:val="NoSpacing"/>
        <w:jc w:val="both"/>
        <w:rPr>
          <w:rFonts w:ascii="Arial" w:hAnsi="Arial" w:cs="Arial"/>
          <w:sz w:val="22"/>
          <w:szCs w:val="22"/>
        </w:rPr>
      </w:pPr>
    </w:p>
    <w:p w14:paraId="2145CEEA" w14:textId="3B821333" w:rsidR="007552B5" w:rsidRPr="00EF378F" w:rsidRDefault="007552B5" w:rsidP="00EF378F">
      <w:pPr>
        <w:pStyle w:val="NoSpacing"/>
        <w:jc w:val="both"/>
        <w:rPr>
          <w:rFonts w:ascii="Arial" w:hAnsi="Arial" w:cs="Arial"/>
          <w:sz w:val="22"/>
          <w:szCs w:val="22"/>
        </w:rPr>
      </w:pPr>
      <w:r w:rsidRPr="00EF378F">
        <w:rPr>
          <w:rFonts w:ascii="Arial" w:hAnsi="Arial" w:cs="Arial"/>
          <w:sz w:val="22"/>
          <w:szCs w:val="22"/>
        </w:rPr>
        <w:t>WHEREAS:</w:t>
      </w:r>
    </w:p>
    <w:p w14:paraId="25847C20" w14:textId="77777777" w:rsidR="00EF378F" w:rsidRDefault="00EF378F" w:rsidP="00EF378F">
      <w:pPr>
        <w:pStyle w:val="NoSpacing"/>
        <w:jc w:val="both"/>
        <w:rPr>
          <w:rFonts w:ascii="Arial" w:hAnsi="Arial" w:cs="Arial"/>
          <w:sz w:val="22"/>
          <w:szCs w:val="22"/>
        </w:rPr>
      </w:pPr>
    </w:p>
    <w:p w14:paraId="6E2AC8ED" w14:textId="54CB341A" w:rsidR="00813006" w:rsidRPr="00EF378F" w:rsidRDefault="00813006" w:rsidP="00EF378F">
      <w:pPr>
        <w:pStyle w:val="NoSpacing"/>
        <w:numPr>
          <w:ilvl w:val="0"/>
          <w:numId w:val="8"/>
        </w:numPr>
        <w:jc w:val="both"/>
        <w:rPr>
          <w:rFonts w:ascii="Arial" w:hAnsi="Arial" w:cs="Arial"/>
          <w:sz w:val="22"/>
          <w:szCs w:val="22"/>
        </w:rPr>
      </w:pPr>
      <w:r w:rsidRPr="00EF378F">
        <w:rPr>
          <w:rFonts w:ascii="Arial" w:hAnsi="Arial" w:cs="Arial"/>
          <w:sz w:val="22"/>
          <w:szCs w:val="22"/>
        </w:rPr>
        <w:t>The Bank offers normal banking services to the Indemnitor</w:t>
      </w:r>
      <w:r w:rsidR="00685531" w:rsidRPr="00EF378F">
        <w:rPr>
          <w:rFonts w:ascii="Arial" w:hAnsi="Arial" w:cs="Arial"/>
          <w:sz w:val="22"/>
          <w:szCs w:val="22"/>
        </w:rPr>
        <w:t xml:space="preserve">, including providing electronic banking services on its Business Online Platform wherein individual and corporate customers are permitted to carry out </w:t>
      </w:r>
      <w:r w:rsidR="00432870" w:rsidRPr="00EF378F">
        <w:rPr>
          <w:rFonts w:ascii="Arial" w:hAnsi="Arial" w:cs="Arial"/>
          <w:sz w:val="22"/>
          <w:szCs w:val="22"/>
        </w:rPr>
        <w:t xml:space="preserve">daily </w:t>
      </w:r>
      <w:r w:rsidR="00685531" w:rsidRPr="00EF378F">
        <w:rPr>
          <w:rFonts w:ascii="Arial" w:hAnsi="Arial" w:cs="Arial"/>
          <w:sz w:val="22"/>
          <w:szCs w:val="22"/>
        </w:rPr>
        <w:t>NIBSS Instant Payment (NIP) of N1,000,000.00 and N10,000,000.00 respectively</w:t>
      </w:r>
      <w:r w:rsidRPr="00EF378F">
        <w:rPr>
          <w:rFonts w:ascii="Arial" w:hAnsi="Arial" w:cs="Arial"/>
          <w:sz w:val="22"/>
          <w:szCs w:val="22"/>
        </w:rPr>
        <w:t>.</w:t>
      </w:r>
    </w:p>
    <w:p w14:paraId="77336F21" w14:textId="77777777" w:rsidR="00685531" w:rsidRPr="00EF378F" w:rsidRDefault="00685531" w:rsidP="00EF378F">
      <w:pPr>
        <w:pStyle w:val="NoSpacing"/>
        <w:jc w:val="both"/>
        <w:rPr>
          <w:rFonts w:ascii="Arial" w:hAnsi="Arial" w:cs="Arial"/>
          <w:sz w:val="22"/>
          <w:szCs w:val="22"/>
        </w:rPr>
      </w:pPr>
    </w:p>
    <w:p w14:paraId="5DE0AEBE" w14:textId="7898C167" w:rsidR="00813006" w:rsidRPr="00EF378F" w:rsidRDefault="00813006" w:rsidP="00EF378F">
      <w:pPr>
        <w:pStyle w:val="NoSpacing"/>
        <w:numPr>
          <w:ilvl w:val="0"/>
          <w:numId w:val="8"/>
        </w:numPr>
        <w:jc w:val="both"/>
        <w:rPr>
          <w:rFonts w:ascii="Arial" w:hAnsi="Arial" w:cs="Arial"/>
          <w:sz w:val="22"/>
          <w:szCs w:val="22"/>
        </w:rPr>
      </w:pPr>
      <w:r w:rsidRPr="00EF378F">
        <w:rPr>
          <w:rFonts w:ascii="Arial" w:hAnsi="Arial" w:cs="Arial"/>
          <w:sz w:val="22"/>
          <w:szCs w:val="22"/>
        </w:rPr>
        <w:t xml:space="preserve">The Indemnitor has requested the Bank to </w:t>
      </w:r>
      <w:r w:rsidR="00685531" w:rsidRPr="00EF378F">
        <w:rPr>
          <w:rFonts w:ascii="Arial" w:hAnsi="Arial" w:cs="Arial"/>
          <w:sz w:val="22"/>
          <w:szCs w:val="22"/>
        </w:rPr>
        <w:t xml:space="preserve">increase its daily limit </w:t>
      </w:r>
      <w:r w:rsidR="00B862C0" w:rsidRPr="00EF378F">
        <w:rPr>
          <w:rFonts w:ascii="Arial" w:hAnsi="Arial" w:cs="Arial"/>
          <w:sz w:val="22"/>
          <w:szCs w:val="22"/>
        </w:rPr>
        <w:t>on NIBSS Instant Payment (NIP) from the sum of N1</w:t>
      </w:r>
      <w:r w:rsidR="00432870" w:rsidRPr="00EF378F">
        <w:rPr>
          <w:rFonts w:ascii="Arial" w:hAnsi="Arial" w:cs="Arial"/>
          <w:sz w:val="22"/>
          <w:szCs w:val="22"/>
        </w:rPr>
        <w:t>0</w:t>
      </w:r>
      <w:r w:rsidR="00B862C0" w:rsidRPr="00EF378F">
        <w:rPr>
          <w:rFonts w:ascii="Arial" w:hAnsi="Arial" w:cs="Arial"/>
          <w:sz w:val="22"/>
          <w:szCs w:val="22"/>
        </w:rPr>
        <w:t>,000,000.00 up to a limit of N</w:t>
      </w:r>
      <w:r w:rsidR="00432870" w:rsidRPr="00EF378F">
        <w:rPr>
          <w:rFonts w:ascii="Arial" w:hAnsi="Arial" w:cs="Arial"/>
          <w:sz w:val="22"/>
          <w:szCs w:val="22"/>
        </w:rPr>
        <w:t>100</w:t>
      </w:r>
      <w:r w:rsidR="00B862C0" w:rsidRPr="00EF378F">
        <w:rPr>
          <w:rFonts w:ascii="Arial" w:hAnsi="Arial" w:cs="Arial"/>
          <w:sz w:val="22"/>
          <w:szCs w:val="22"/>
        </w:rPr>
        <w:t>,000,000.00 (hereinafter referred to as “the request”)</w:t>
      </w:r>
      <w:r w:rsidRPr="00EF378F">
        <w:rPr>
          <w:rFonts w:ascii="Arial" w:hAnsi="Arial" w:cs="Arial"/>
          <w:sz w:val="22"/>
          <w:szCs w:val="22"/>
        </w:rPr>
        <w:t>.</w:t>
      </w:r>
    </w:p>
    <w:p w14:paraId="0F9CA4AA" w14:textId="77777777" w:rsidR="00813006" w:rsidRPr="00EF378F" w:rsidRDefault="00813006" w:rsidP="00EF378F">
      <w:pPr>
        <w:pStyle w:val="NoSpacing"/>
        <w:jc w:val="both"/>
        <w:rPr>
          <w:rFonts w:ascii="Arial" w:hAnsi="Arial" w:cs="Arial"/>
          <w:b/>
          <w:sz w:val="22"/>
          <w:szCs w:val="22"/>
        </w:rPr>
      </w:pPr>
    </w:p>
    <w:p w14:paraId="0765C7FB" w14:textId="1F26868D" w:rsidR="00813006" w:rsidRPr="00EF378F" w:rsidRDefault="00813006" w:rsidP="00EF378F">
      <w:pPr>
        <w:pStyle w:val="NoSpacing"/>
        <w:numPr>
          <w:ilvl w:val="0"/>
          <w:numId w:val="8"/>
        </w:numPr>
        <w:jc w:val="both"/>
        <w:rPr>
          <w:rFonts w:ascii="Arial" w:hAnsi="Arial" w:cs="Arial"/>
          <w:sz w:val="22"/>
          <w:szCs w:val="22"/>
        </w:rPr>
      </w:pPr>
      <w:r w:rsidRPr="00EF378F">
        <w:rPr>
          <w:rFonts w:ascii="Arial" w:hAnsi="Arial" w:cs="Arial"/>
          <w:sz w:val="22"/>
          <w:szCs w:val="22"/>
        </w:rPr>
        <w:t xml:space="preserve">The Bank has requested for an indemnity as a condition for the grant of the Indemnitor’s request </w:t>
      </w:r>
      <w:r w:rsidR="00B862C0" w:rsidRPr="00EF378F">
        <w:rPr>
          <w:rFonts w:ascii="Arial" w:hAnsi="Arial" w:cs="Arial"/>
          <w:sz w:val="22"/>
          <w:szCs w:val="22"/>
        </w:rPr>
        <w:t xml:space="preserve">owing to the inherent risk in making bigger sum payments on the NIP Platform </w:t>
      </w:r>
      <w:r w:rsidRPr="00EF378F">
        <w:rPr>
          <w:rFonts w:ascii="Arial" w:hAnsi="Arial" w:cs="Arial"/>
          <w:sz w:val="22"/>
          <w:szCs w:val="22"/>
        </w:rPr>
        <w:t xml:space="preserve">and the Indemnitor has agreed to execute this Indemnity in favour of the Bank </w:t>
      </w:r>
      <w:r w:rsidR="00B862C0" w:rsidRPr="00EF378F">
        <w:rPr>
          <w:rFonts w:ascii="Arial" w:hAnsi="Arial" w:cs="Arial"/>
          <w:sz w:val="22"/>
          <w:szCs w:val="22"/>
        </w:rPr>
        <w:t>to fully indemnify the Bank against any liability, loss, costs or damages that may be incurred or suffered by the Bank as a result of granting the Indemnitor’s request</w:t>
      </w:r>
      <w:r w:rsidRPr="00EF378F">
        <w:rPr>
          <w:rFonts w:ascii="Arial" w:hAnsi="Arial" w:cs="Arial"/>
          <w:sz w:val="22"/>
          <w:szCs w:val="22"/>
        </w:rPr>
        <w:t xml:space="preserve">. </w:t>
      </w:r>
    </w:p>
    <w:p w14:paraId="2404A218" w14:textId="77777777" w:rsidR="00EF378F" w:rsidRDefault="00EF378F" w:rsidP="00EF378F">
      <w:pPr>
        <w:pStyle w:val="NoSpacing"/>
        <w:jc w:val="both"/>
        <w:rPr>
          <w:rFonts w:ascii="Arial" w:hAnsi="Arial" w:cs="Arial"/>
          <w:b/>
          <w:sz w:val="22"/>
          <w:szCs w:val="22"/>
        </w:rPr>
      </w:pPr>
    </w:p>
    <w:p w14:paraId="4C30657D" w14:textId="56DA498E" w:rsidR="005D4E0A" w:rsidRPr="00EF378F" w:rsidRDefault="005D4E0A" w:rsidP="00EF378F">
      <w:pPr>
        <w:pStyle w:val="NoSpacing"/>
        <w:jc w:val="both"/>
        <w:rPr>
          <w:rFonts w:ascii="Arial" w:hAnsi="Arial" w:cs="Arial"/>
          <w:sz w:val="22"/>
          <w:szCs w:val="22"/>
        </w:rPr>
      </w:pPr>
      <w:r w:rsidRPr="00EF378F">
        <w:rPr>
          <w:rFonts w:ascii="Arial" w:hAnsi="Arial" w:cs="Arial"/>
          <w:b/>
          <w:sz w:val="22"/>
          <w:szCs w:val="22"/>
        </w:rPr>
        <w:t>NOW IN CONSIDERATION</w:t>
      </w:r>
      <w:r w:rsidRPr="00EF378F">
        <w:rPr>
          <w:rFonts w:ascii="Arial" w:hAnsi="Arial" w:cs="Arial"/>
          <w:sz w:val="22"/>
          <w:szCs w:val="22"/>
        </w:rPr>
        <w:t xml:space="preserve"> of the above, the Indemnitor hereby undertakes to adequately indemnify and keep the Bank </w:t>
      </w:r>
      <w:r w:rsidR="00432870" w:rsidRPr="00EF378F">
        <w:rPr>
          <w:rFonts w:ascii="Arial" w:hAnsi="Arial" w:cs="Arial"/>
          <w:sz w:val="22"/>
          <w:szCs w:val="22"/>
        </w:rPr>
        <w:t xml:space="preserve">fully </w:t>
      </w:r>
      <w:r w:rsidRPr="00EF378F">
        <w:rPr>
          <w:rFonts w:ascii="Arial" w:hAnsi="Arial" w:cs="Arial"/>
          <w:sz w:val="22"/>
          <w:szCs w:val="22"/>
        </w:rPr>
        <w:t xml:space="preserve">indemnified against all damages, injuries, losses, costs and expenses whatsoever which may be incurred, suffered or sustained by the Bank as well as against all actions, proceedings or claims which may be brought against the Bank in </w:t>
      </w:r>
      <w:r w:rsidR="00432870" w:rsidRPr="00EF378F">
        <w:rPr>
          <w:rFonts w:ascii="Arial" w:hAnsi="Arial" w:cs="Arial"/>
          <w:sz w:val="22"/>
          <w:szCs w:val="22"/>
        </w:rPr>
        <w:t>consequence of</w:t>
      </w:r>
      <w:r w:rsidRPr="00EF378F">
        <w:rPr>
          <w:rFonts w:ascii="Arial" w:hAnsi="Arial" w:cs="Arial"/>
          <w:sz w:val="22"/>
          <w:szCs w:val="22"/>
        </w:rPr>
        <w:t xml:space="preserve"> the Bank granting the Indemnitor’s request to increase </w:t>
      </w:r>
      <w:r w:rsidR="00432870" w:rsidRPr="00EF378F">
        <w:rPr>
          <w:rFonts w:ascii="Arial" w:hAnsi="Arial" w:cs="Arial"/>
          <w:sz w:val="22"/>
          <w:szCs w:val="22"/>
        </w:rPr>
        <w:t>its</w:t>
      </w:r>
      <w:r w:rsidRPr="00EF378F">
        <w:rPr>
          <w:rFonts w:ascii="Arial" w:hAnsi="Arial" w:cs="Arial"/>
          <w:sz w:val="22"/>
          <w:szCs w:val="22"/>
        </w:rPr>
        <w:t xml:space="preserve"> </w:t>
      </w:r>
      <w:r w:rsidR="00432870" w:rsidRPr="00EF378F">
        <w:rPr>
          <w:rFonts w:ascii="Arial" w:hAnsi="Arial" w:cs="Arial"/>
          <w:sz w:val="22"/>
          <w:szCs w:val="22"/>
        </w:rPr>
        <w:t xml:space="preserve">daily </w:t>
      </w:r>
      <w:r w:rsidRPr="00EF378F">
        <w:rPr>
          <w:rFonts w:ascii="Arial" w:hAnsi="Arial" w:cs="Arial"/>
          <w:sz w:val="22"/>
          <w:szCs w:val="22"/>
        </w:rPr>
        <w:t>NIP limit.</w:t>
      </w:r>
    </w:p>
    <w:p w14:paraId="466399F0" w14:textId="761571F0" w:rsidR="00432870" w:rsidRPr="00EF378F" w:rsidRDefault="00420334" w:rsidP="00EF378F">
      <w:pPr>
        <w:pStyle w:val="NoSpacing"/>
        <w:jc w:val="both"/>
        <w:rPr>
          <w:rFonts w:ascii="Arial" w:hAnsi="Arial" w:cs="Arial"/>
          <w:sz w:val="22"/>
          <w:szCs w:val="22"/>
        </w:rPr>
      </w:pPr>
      <w:r w:rsidRPr="00EF378F">
        <w:rPr>
          <w:rFonts w:ascii="Arial" w:hAnsi="Arial" w:cs="Arial"/>
          <w:sz w:val="22"/>
          <w:szCs w:val="22"/>
        </w:rPr>
        <w:t>This Indemnity shall be a continuing and binding obligation on the Indemnitor until the Bank shall have effectively discharged the Indemnitor from any claims, costs, expenses or liabilities in respect thereof.</w:t>
      </w:r>
    </w:p>
    <w:p w14:paraId="2FC0F7A7" w14:textId="77777777" w:rsidR="00432870" w:rsidRPr="00EF378F" w:rsidRDefault="00432870" w:rsidP="00EF378F">
      <w:pPr>
        <w:pStyle w:val="NoSpacing"/>
        <w:jc w:val="both"/>
        <w:rPr>
          <w:rFonts w:ascii="Arial" w:hAnsi="Arial" w:cs="Arial"/>
          <w:sz w:val="22"/>
          <w:szCs w:val="22"/>
        </w:rPr>
      </w:pPr>
      <w:bookmarkStart w:id="0" w:name="_GoBack"/>
      <w:bookmarkEnd w:id="0"/>
    </w:p>
    <w:p w14:paraId="68690677" w14:textId="77777777" w:rsidR="001A3426" w:rsidRPr="00EF378F" w:rsidRDefault="001A3426" w:rsidP="00EF378F">
      <w:pPr>
        <w:pStyle w:val="NoSpacing"/>
        <w:jc w:val="both"/>
        <w:rPr>
          <w:rFonts w:ascii="Arial" w:hAnsi="Arial" w:cs="Arial"/>
          <w:sz w:val="22"/>
          <w:szCs w:val="22"/>
        </w:rPr>
      </w:pPr>
      <w:r w:rsidRPr="00EF378F">
        <w:rPr>
          <w:rFonts w:ascii="Arial" w:hAnsi="Arial" w:cs="Arial"/>
          <w:sz w:val="22"/>
          <w:szCs w:val="22"/>
        </w:rPr>
        <w:t>This indemnity shall be construed in accordance with the Laws of the Federal Republic of Nigeria.</w:t>
      </w:r>
    </w:p>
    <w:p w14:paraId="22656DAD" w14:textId="77777777" w:rsidR="00432870" w:rsidRPr="00EF378F" w:rsidRDefault="00432870" w:rsidP="00EF378F">
      <w:pPr>
        <w:pStyle w:val="NoSpacing"/>
        <w:jc w:val="both"/>
        <w:rPr>
          <w:rFonts w:ascii="Arial" w:hAnsi="Arial" w:cs="Arial"/>
          <w:b/>
          <w:sz w:val="22"/>
          <w:szCs w:val="22"/>
        </w:rPr>
      </w:pPr>
    </w:p>
    <w:p w14:paraId="47D831ED" w14:textId="77777777" w:rsidR="005D4E0A" w:rsidRPr="00EF378F" w:rsidRDefault="005D4E0A" w:rsidP="00EF378F">
      <w:pPr>
        <w:pStyle w:val="NoSpacing"/>
        <w:jc w:val="both"/>
        <w:rPr>
          <w:rFonts w:ascii="Arial" w:hAnsi="Arial" w:cs="Arial"/>
          <w:sz w:val="22"/>
          <w:szCs w:val="22"/>
        </w:rPr>
      </w:pPr>
      <w:r w:rsidRPr="00EF378F">
        <w:rPr>
          <w:rFonts w:ascii="Arial" w:hAnsi="Arial" w:cs="Arial"/>
          <w:b/>
          <w:sz w:val="22"/>
          <w:szCs w:val="22"/>
        </w:rPr>
        <w:t xml:space="preserve">IN WITNESS WHEREOF </w:t>
      </w:r>
      <w:r w:rsidRPr="00EF378F">
        <w:rPr>
          <w:rFonts w:ascii="Arial" w:hAnsi="Arial" w:cs="Arial"/>
          <w:bCs/>
          <w:sz w:val="22"/>
          <w:szCs w:val="22"/>
        </w:rPr>
        <w:t xml:space="preserve">the Indemnitor has executed these presents in the manner hereinafter appearing </w:t>
      </w:r>
      <w:r w:rsidRPr="00EF378F">
        <w:rPr>
          <w:rFonts w:ascii="Arial" w:hAnsi="Arial" w:cs="Arial"/>
          <w:sz w:val="22"/>
          <w:szCs w:val="22"/>
        </w:rPr>
        <w:t>the day and year first above written.</w:t>
      </w:r>
    </w:p>
    <w:p w14:paraId="282D3DBF" w14:textId="77777777" w:rsidR="00432870" w:rsidRPr="00EF378F" w:rsidRDefault="00432870" w:rsidP="00EF378F">
      <w:pPr>
        <w:pStyle w:val="NoSpacing"/>
        <w:jc w:val="both"/>
        <w:rPr>
          <w:rFonts w:ascii="Arial" w:hAnsi="Arial" w:cs="Arial"/>
          <w:b/>
          <w:sz w:val="22"/>
          <w:szCs w:val="22"/>
        </w:rPr>
      </w:pPr>
    </w:p>
    <w:p w14:paraId="7F37A16C" w14:textId="77777777" w:rsidR="00432870" w:rsidRDefault="005D4E0A" w:rsidP="00EF378F">
      <w:pPr>
        <w:pStyle w:val="NoSpacing"/>
        <w:jc w:val="both"/>
        <w:rPr>
          <w:rFonts w:ascii="Arial" w:hAnsi="Arial" w:cs="Arial"/>
          <w:b/>
          <w:sz w:val="22"/>
          <w:szCs w:val="22"/>
        </w:rPr>
      </w:pPr>
      <w:r w:rsidRPr="00EF378F">
        <w:rPr>
          <w:rFonts w:ascii="Arial" w:hAnsi="Arial" w:cs="Arial"/>
          <w:b/>
          <w:sz w:val="22"/>
          <w:szCs w:val="22"/>
        </w:rPr>
        <w:t>THE COMMON SEAL</w:t>
      </w:r>
      <w:r w:rsidRPr="00EF378F">
        <w:rPr>
          <w:rFonts w:ascii="Arial" w:hAnsi="Arial" w:cs="Arial"/>
          <w:sz w:val="22"/>
          <w:szCs w:val="22"/>
        </w:rPr>
        <w:t xml:space="preserve"> of the within-named </w:t>
      </w:r>
      <w:r w:rsidRPr="00EF378F">
        <w:rPr>
          <w:rFonts w:ascii="Arial" w:hAnsi="Arial" w:cs="Arial"/>
          <w:b/>
          <w:sz w:val="22"/>
          <w:szCs w:val="22"/>
        </w:rPr>
        <w:t xml:space="preserve">Indemnitor </w:t>
      </w:r>
    </w:p>
    <w:p w14:paraId="60CB4883" w14:textId="77777777" w:rsidR="00EF378F" w:rsidRPr="00EF378F" w:rsidRDefault="00EF378F" w:rsidP="00EF378F">
      <w:pPr>
        <w:pStyle w:val="NoSpacing"/>
        <w:jc w:val="both"/>
        <w:rPr>
          <w:rFonts w:ascii="Arial" w:hAnsi="Arial" w:cs="Arial"/>
          <w:b/>
          <w:sz w:val="22"/>
          <w:szCs w:val="22"/>
        </w:rPr>
      </w:pPr>
    </w:p>
    <w:p w14:paraId="4D9A0D79" w14:textId="71A9A29A" w:rsidR="00432870" w:rsidRPr="00EF378F" w:rsidRDefault="00432870" w:rsidP="00EF378F">
      <w:pPr>
        <w:pStyle w:val="NoSpacing"/>
        <w:jc w:val="both"/>
        <w:rPr>
          <w:rFonts w:ascii="Arial" w:hAnsi="Arial" w:cs="Arial"/>
          <w:sz w:val="22"/>
          <w:szCs w:val="22"/>
        </w:rPr>
      </w:pPr>
      <w:r w:rsidRPr="00EF378F">
        <w:rPr>
          <w:rFonts w:ascii="Arial" w:hAnsi="Arial" w:cs="Arial"/>
          <w:b/>
          <w:sz w:val="22"/>
          <w:szCs w:val="22"/>
        </w:rPr>
        <w:t>___________________</w:t>
      </w:r>
      <w:r w:rsidR="00EF378F">
        <w:rPr>
          <w:rFonts w:ascii="Arial" w:hAnsi="Arial" w:cs="Arial"/>
          <w:b/>
          <w:sz w:val="22"/>
          <w:szCs w:val="22"/>
        </w:rPr>
        <w:t>_____________</w:t>
      </w:r>
      <w:r w:rsidRPr="00EF378F">
        <w:rPr>
          <w:rFonts w:ascii="Arial" w:hAnsi="Arial" w:cs="Arial"/>
          <w:b/>
          <w:sz w:val="22"/>
          <w:szCs w:val="22"/>
        </w:rPr>
        <w:t>____</w:t>
      </w:r>
      <w:r w:rsidR="005D4E0A" w:rsidRPr="00EF378F">
        <w:rPr>
          <w:rFonts w:ascii="Arial" w:hAnsi="Arial" w:cs="Arial"/>
          <w:b/>
          <w:sz w:val="22"/>
          <w:szCs w:val="22"/>
        </w:rPr>
        <w:t xml:space="preserve"> LIMITED</w:t>
      </w:r>
      <w:r w:rsidR="005D4E0A" w:rsidRPr="00EF378F">
        <w:rPr>
          <w:rFonts w:ascii="Arial" w:hAnsi="Arial" w:cs="Arial"/>
          <w:sz w:val="22"/>
          <w:szCs w:val="22"/>
        </w:rPr>
        <w:t xml:space="preserve"> </w:t>
      </w:r>
    </w:p>
    <w:p w14:paraId="3EEEDA2D" w14:textId="034AD170" w:rsidR="005D4E0A" w:rsidRPr="00EF378F" w:rsidRDefault="00432870" w:rsidP="00EF378F">
      <w:pPr>
        <w:pStyle w:val="NoSpacing"/>
        <w:jc w:val="both"/>
        <w:rPr>
          <w:rFonts w:ascii="Arial" w:hAnsi="Arial" w:cs="Arial"/>
          <w:sz w:val="22"/>
          <w:szCs w:val="22"/>
        </w:rPr>
      </w:pPr>
      <w:r w:rsidRPr="00EF378F">
        <w:rPr>
          <w:rFonts w:ascii="Arial" w:hAnsi="Arial" w:cs="Arial"/>
          <w:sz w:val="22"/>
          <w:szCs w:val="22"/>
        </w:rPr>
        <w:t>W</w:t>
      </w:r>
      <w:r w:rsidR="005D4E0A" w:rsidRPr="00EF378F">
        <w:rPr>
          <w:rFonts w:ascii="Arial" w:hAnsi="Arial" w:cs="Arial"/>
          <w:sz w:val="22"/>
          <w:szCs w:val="22"/>
        </w:rPr>
        <w:t>as hereunto affixed in the presence of:</w:t>
      </w:r>
    </w:p>
    <w:p w14:paraId="6C34CF34" w14:textId="77777777" w:rsidR="005D4E0A" w:rsidRDefault="005D4E0A" w:rsidP="00EF378F">
      <w:pPr>
        <w:pStyle w:val="NoSpacing"/>
        <w:jc w:val="both"/>
        <w:rPr>
          <w:rFonts w:ascii="Arial" w:hAnsi="Arial" w:cs="Arial"/>
          <w:sz w:val="22"/>
          <w:szCs w:val="22"/>
        </w:rPr>
      </w:pPr>
    </w:p>
    <w:p w14:paraId="13CFE60F" w14:textId="77777777" w:rsidR="00EF378F" w:rsidRPr="00EF378F" w:rsidRDefault="00EF378F" w:rsidP="00EF378F">
      <w:pPr>
        <w:pStyle w:val="NoSpacing"/>
        <w:jc w:val="both"/>
        <w:rPr>
          <w:rFonts w:ascii="Arial" w:hAnsi="Arial" w:cs="Arial"/>
          <w:sz w:val="22"/>
          <w:szCs w:val="22"/>
        </w:rPr>
      </w:pPr>
    </w:p>
    <w:p w14:paraId="40FDFC72" w14:textId="77777777" w:rsidR="005D4E0A" w:rsidRPr="00EF378F" w:rsidRDefault="005D4E0A" w:rsidP="00EF378F">
      <w:pPr>
        <w:pStyle w:val="NoSpacing"/>
        <w:jc w:val="both"/>
        <w:rPr>
          <w:rFonts w:ascii="Arial" w:hAnsi="Arial" w:cs="Arial"/>
          <w:sz w:val="22"/>
          <w:szCs w:val="22"/>
        </w:rPr>
      </w:pPr>
    </w:p>
    <w:p w14:paraId="6ACA734F" w14:textId="101F78AE" w:rsidR="005D4E0A" w:rsidRPr="00EF378F" w:rsidRDefault="005D4E0A" w:rsidP="00EF378F">
      <w:pPr>
        <w:pStyle w:val="NoSpacing"/>
        <w:jc w:val="both"/>
        <w:rPr>
          <w:rFonts w:ascii="Arial" w:hAnsi="Arial" w:cs="Arial"/>
          <w:sz w:val="22"/>
          <w:szCs w:val="22"/>
        </w:rPr>
      </w:pPr>
      <w:r w:rsidRPr="00EF378F">
        <w:rPr>
          <w:rFonts w:ascii="Arial" w:hAnsi="Arial" w:cs="Arial"/>
          <w:sz w:val="22"/>
          <w:szCs w:val="22"/>
        </w:rPr>
        <w:t>___________________</w:t>
      </w:r>
      <w:r w:rsidRPr="00EF378F">
        <w:rPr>
          <w:rFonts w:ascii="Arial" w:hAnsi="Arial" w:cs="Arial"/>
          <w:sz w:val="22"/>
          <w:szCs w:val="22"/>
        </w:rPr>
        <w:tab/>
      </w:r>
      <w:r w:rsidRPr="00EF378F">
        <w:rPr>
          <w:rFonts w:ascii="Arial" w:hAnsi="Arial" w:cs="Arial"/>
          <w:sz w:val="22"/>
          <w:szCs w:val="22"/>
        </w:rPr>
        <w:tab/>
      </w:r>
      <w:r w:rsidRPr="00EF378F">
        <w:rPr>
          <w:rFonts w:ascii="Arial" w:hAnsi="Arial" w:cs="Arial"/>
          <w:sz w:val="22"/>
          <w:szCs w:val="22"/>
        </w:rPr>
        <w:tab/>
      </w:r>
      <w:r w:rsidRPr="00EF378F">
        <w:rPr>
          <w:rFonts w:ascii="Arial" w:hAnsi="Arial" w:cs="Arial"/>
          <w:sz w:val="22"/>
          <w:szCs w:val="22"/>
        </w:rPr>
        <w:tab/>
        <w:t xml:space="preserve">  </w:t>
      </w:r>
      <w:r w:rsidRPr="00EF378F">
        <w:rPr>
          <w:rFonts w:ascii="Arial" w:hAnsi="Arial" w:cs="Arial"/>
          <w:sz w:val="22"/>
          <w:szCs w:val="22"/>
        </w:rPr>
        <w:tab/>
        <w:t xml:space="preserve">      </w:t>
      </w:r>
      <w:r w:rsidR="00432870" w:rsidRPr="00EF378F">
        <w:rPr>
          <w:rFonts w:ascii="Arial" w:hAnsi="Arial" w:cs="Arial"/>
          <w:sz w:val="22"/>
          <w:szCs w:val="22"/>
        </w:rPr>
        <w:t>____</w:t>
      </w:r>
      <w:r w:rsidRPr="00EF378F">
        <w:rPr>
          <w:rFonts w:ascii="Arial" w:hAnsi="Arial" w:cs="Arial"/>
          <w:sz w:val="22"/>
          <w:szCs w:val="22"/>
        </w:rPr>
        <w:t>__________________</w:t>
      </w:r>
    </w:p>
    <w:p w14:paraId="73B68BFE" w14:textId="66A8C6E0" w:rsidR="005D4E0A" w:rsidRPr="00EF378F" w:rsidRDefault="005D4E0A" w:rsidP="00EF378F">
      <w:pPr>
        <w:pStyle w:val="NoSpacing"/>
        <w:jc w:val="both"/>
        <w:rPr>
          <w:rFonts w:ascii="Arial" w:hAnsi="Arial" w:cs="Arial"/>
          <w:sz w:val="22"/>
          <w:szCs w:val="22"/>
        </w:rPr>
      </w:pPr>
      <w:r w:rsidRPr="00EF378F">
        <w:rPr>
          <w:rFonts w:ascii="Arial" w:hAnsi="Arial" w:cs="Arial"/>
          <w:sz w:val="22"/>
          <w:szCs w:val="22"/>
        </w:rPr>
        <w:t xml:space="preserve">     </w:t>
      </w:r>
      <w:r w:rsidR="00432870" w:rsidRPr="00EF378F">
        <w:rPr>
          <w:rFonts w:ascii="Arial" w:hAnsi="Arial" w:cs="Arial"/>
          <w:sz w:val="22"/>
          <w:szCs w:val="22"/>
        </w:rPr>
        <w:t xml:space="preserve">   DIRECTOR</w:t>
      </w:r>
      <w:r w:rsidR="00432870" w:rsidRPr="00EF378F">
        <w:rPr>
          <w:rFonts w:ascii="Arial" w:hAnsi="Arial" w:cs="Arial"/>
          <w:sz w:val="22"/>
          <w:szCs w:val="22"/>
        </w:rPr>
        <w:tab/>
      </w:r>
      <w:r w:rsidR="00432870" w:rsidRPr="00EF378F">
        <w:rPr>
          <w:rFonts w:ascii="Arial" w:hAnsi="Arial" w:cs="Arial"/>
          <w:sz w:val="22"/>
          <w:szCs w:val="22"/>
        </w:rPr>
        <w:tab/>
      </w:r>
      <w:r w:rsidR="00432870" w:rsidRPr="00EF378F">
        <w:rPr>
          <w:rFonts w:ascii="Arial" w:hAnsi="Arial" w:cs="Arial"/>
          <w:sz w:val="22"/>
          <w:szCs w:val="22"/>
        </w:rPr>
        <w:tab/>
      </w:r>
      <w:r w:rsidR="00432870" w:rsidRPr="00EF378F">
        <w:rPr>
          <w:rFonts w:ascii="Arial" w:hAnsi="Arial" w:cs="Arial"/>
          <w:sz w:val="22"/>
          <w:szCs w:val="22"/>
        </w:rPr>
        <w:tab/>
      </w:r>
      <w:r w:rsidR="00432870" w:rsidRPr="00EF378F">
        <w:rPr>
          <w:rFonts w:ascii="Arial" w:hAnsi="Arial" w:cs="Arial"/>
          <w:sz w:val="22"/>
          <w:szCs w:val="22"/>
        </w:rPr>
        <w:tab/>
        <w:t xml:space="preserve">      </w:t>
      </w:r>
      <w:r w:rsidR="00432870" w:rsidRPr="00EF378F">
        <w:rPr>
          <w:rFonts w:ascii="Arial" w:hAnsi="Arial" w:cs="Arial"/>
          <w:sz w:val="22"/>
          <w:szCs w:val="22"/>
        </w:rPr>
        <w:tab/>
        <w:t xml:space="preserve">       </w:t>
      </w:r>
      <w:r w:rsidRPr="00EF378F">
        <w:rPr>
          <w:rFonts w:ascii="Arial" w:hAnsi="Arial" w:cs="Arial"/>
          <w:sz w:val="22"/>
          <w:szCs w:val="22"/>
        </w:rPr>
        <w:t>DIRECTOR</w:t>
      </w:r>
      <w:r w:rsidR="00432870" w:rsidRPr="00EF378F">
        <w:rPr>
          <w:rFonts w:ascii="Arial" w:hAnsi="Arial" w:cs="Arial"/>
          <w:sz w:val="22"/>
          <w:szCs w:val="22"/>
        </w:rPr>
        <w:t xml:space="preserve"> / SECRETARY</w:t>
      </w:r>
    </w:p>
    <w:p w14:paraId="27FA493B" w14:textId="77777777" w:rsidR="005D4E0A" w:rsidRPr="00EF378F" w:rsidRDefault="005D4E0A" w:rsidP="000C1DCE">
      <w:pPr>
        <w:jc w:val="both"/>
        <w:rPr>
          <w:rFonts w:cs="Arial"/>
        </w:rPr>
      </w:pPr>
    </w:p>
    <w:p w14:paraId="2246E652" w14:textId="77777777" w:rsidR="00432870" w:rsidRPr="00EF378F" w:rsidRDefault="00432870" w:rsidP="000C1DCE">
      <w:pPr>
        <w:jc w:val="both"/>
        <w:rPr>
          <w:rFonts w:cs="Arial"/>
        </w:rPr>
      </w:pPr>
    </w:p>
    <w:p w14:paraId="7FF940E3" w14:textId="77777777" w:rsidR="00EF378F" w:rsidRDefault="00EF378F" w:rsidP="00D57803">
      <w:pPr>
        <w:pStyle w:val="NoSpacing"/>
        <w:rPr>
          <w:rFonts w:ascii="Arial" w:hAnsi="Arial" w:cs="Arial"/>
          <w:sz w:val="22"/>
          <w:szCs w:val="22"/>
        </w:rPr>
      </w:pPr>
    </w:p>
    <w:sectPr w:rsidR="00EF37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D3130" w14:textId="77777777" w:rsidR="00C417F9" w:rsidRDefault="00C417F9" w:rsidP="00C417F9">
      <w:r>
        <w:separator/>
      </w:r>
    </w:p>
  </w:endnote>
  <w:endnote w:type="continuationSeparator" w:id="0">
    <w:p w14:paraId="227AD3F0" w14:textId="77777777" w:rsidR="00C417F9" w:rsidRDefault="00C417F9" w:rsidP="00C41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C03FC" w14:textId="77777777" w:rsidR="00C417F9" w:rsidRDefault="00C417F9" w:rsidP="00C417F9">
      <w:r>
        <w:separator/>
      </w:r>
    </w:p>
  </w:footnote>
  <w:footnote w:type="continuationSeparator" w:id="0">
    <w:p w14:paraId="6C8AB799" w14:textId="77777777" w:rsidR="00C417F9" w:rsidRDefault="00C417F9" w:rsidP="00C417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A4B"/>
    <w:multiLevelType w:val="hybridMultilevel"/>
    <w:tmpl w:val="1F78B1F4"/>
    <w:lvl w:ilvl="0" w:tplc="408A7F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A0B5B"/>
    <w:multiLevelType w:val="hybridMultilevel"/>
    <w:tmpl w:val="1FE4BC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91ED3"/>
    <w:multiLevelType w:val="hybridMultilevel"/>
    <w:tmpl w:val="1FE4BC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A55B1"/>
    <w:multiLevelType w:val="hybridMultilevel"/>
    <w:tmpl w:val="61849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14E4B"/>
    <w:multiLevelType w:val="hybridMultilevel"/>
    <w:tmpl w:val="1FE4BC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160FD9"/>
    <w:multiLevelType w:val="hybridMultilevel"/>
    <w:tmpl w:val="8DA80816"/>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9C1432"/>
    <w:multiLevelType w:val="hybridMultilevel"/>
    <w:tmpl w:val="282C8F5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6613A"/>
    <w:multiLevelType w:val="singleLevel"/>
    <w:tmpl w:val="872AD5D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num w:numId="1">
    <w:abstractNumId w:val="0"/>
  </w:num>
  <w:num w:numId="2">
    <w:abstractNumId w:val="7"/>
  </w:num>
  <w:num w:numId="3">
    <w:abstractNumId w:val="2"/>
  </w:num>
  <w:num w:numId="4">
    <w:abstractNumId w:val="4"/>
  </w:num>
  <w:num w:numId="5">
    <w:abstractNumId w:val="1"/>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u7iKx6TQsLVOPtKzHQYLJMrydfn75NSYtv8rokTTGFeZCRo+321b9gS7OZyX2IFEDeLqjaOYGIpMSpRMt53nMg==" w:salt="pmcz7umRLWH6JDOAPq4w0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5BF"/>
    <w:rsid w:val="000003BA"/>
    <w:rsid w:val="00010518"/>
    <w:rsid w:val="00067560"/>
    <w:rsid w:val="000B3AA9"/>
    <w:rsid w:val="000C1DCE"/>
    <w:rsid w:val="001708FD"/>
    <w:rsid w:val="001A3426"/>
    <w:rsid w:val="001B228B"/>
    <w:rsid w:val="001E3CB8"/>
    <w:rsid w:val="002E4CF0"/>
    <w:rsid w:val="00420334"/>
    <w:rsid w:val="00432870"/>
    <w:rsid w:val="004A66AA"/>
    <w:rsid w:val="00533AB0"/>
    <w:rsid w:val="005D4E0A"/>
    <w:rsid w:val="006500AA"/>
    <w:rsid w:val="00660135"/>
    <w:rsid w:val="00685531"/>
    <w:rsid w:val="00706B3D"/>
    <w:rsid w:val="007552B5"/>
    <w:rsid w:val="00761B6D"/>
    <w:rsid w:val="00777BE8"/>
    <w:rsid w:val="00782ADF"/>
    <w:rsid w:val="007F0EC0"/>
    <w:rsid w:val="00813006"/>
    <w:rsid w:val="008E56BA"/>
    <w:rsid w:val="00911AA8"/>
    <w:rsid w:val="00961ACC"/>
    <w:rsid w:val="00965AB9"/>
    <w:rsid w:val="009729E2"/>
    <w:rsid w:val="009D51D9"/>
    <w:rsid w:val="009F5164"/>
    <w:rsid w:val="00A52732"/>
    <w:rsid w:val="00B862C0"/>
    <w:rsid w:val="00BD68FD"/>
    <w:rsid w:val="00C417F9"/>
    <w:rsid w:val="00C56B9D"/>
    <w:rsid w:val="00CF772C"/>
    <w:rsid w:val="00D57803"/>
    <w:rsid w:val="00D66142"/>
    <w:rsid w:val="00D95C5A"/>
    <w:rsid w:val="00DE78BA"/>
    <w:rsid w:val="00DF1340"/>
    <w:rsid w:val="00E150BA"/>
    <w:rsid w:val="00E26765"/>
    <w:rsid w:val="00EB57AB"/>
    <w:rsid w:val="00EF378F"/>
    <w:rsid w:val="00F44B8E"/>
    <w:rsid w:val="00F500B1"/>
    <w:rsid w:val="00FD6F03"/>
    <w:rsid w:val="00FE35BF"/>
    <w:rsid w:val="00FF2BB5"/>
    <w:rsid w:val="00FF40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8A284"/>
  <w15:chartTrackingRefBased/>
  <w15:docId w15:val="{DCC24513-6960-4689-A850-C8714168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35BF"/>
  </w:style>
  <w:style w:type="paragraph" w:styleId="Heading1">
    <w:name w:val="heading 1"/>
    <w:basedOn w:val="Normal"/>
    <w:next w:val="Normal"/>
    <w:link w:val="Heading1Char"/>
    <w:qFormat/>
    <w:rsid w:val="007552B5"/>
    <w:pPr>
      <w:keepNext/>
      <w:overflowPunct w:val="0"/>
      <w:autoSpaceDE w:val="0"/>
      <w:autoSpaceDN w:val="0"/>
      <w:adjustRightInd w:val="0"/>
      <w:spacing w:after="0" w:line="360" w:lineRule="auto"/>
      <w:jc w:val="both"/>
      <w:textAlignment w:val="baseline"/>
      <w:outlineLvl w:val="0"/>
    </w:pPr>
    <w:rPr>
      <w:rFonts w:ascii="Times New Roman" w:eastAsia="Times New Roman" w:hAnsi="Times New Roman" w:cs="Times New Roman"/>
      <w:b/>
      <w:sz w:val="24"/>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52B5"/>
    <w:rPr>
      <w:rFonts w:ascii="Times New Roman" w:eastAsia="Times New Roman" w:hAnsi="Times New Roman" w:cs="Times New Roman"/>
      <w:b/>
      <w:sz w:val="24"/>
      <w:szCs w:val="20"/>
      <w:u w:val="single"/>
      <w:lang w:val="en-US"/>
    </w:rPr>
  </w:style>
  <w:style w:type="character" w:styleId="CommentReference">
    <w:name w:val="annotation reference"/>
    <w:basedOn w:val="DefaultParagraphFont"/>
    <w:uiPriority w:val="99"/>
    <w:semiHidden/>
    <w:unhideWhenUsed/>
    <w:rsid w:val="001E3CB8"/>
    <w:rPr>
      <w:sz w:val="16"/>
      <w:szCs w:val="16"/>
    </w:rPr>
  </w:style>
  <w:style w:type="paragraph" w:styleId="CommentText">
    <w:name w:val="annotation text"/>
    <w:basedOn w:val="Normal"/>
    <w:link w:val="CommentTextChar"/>
    <w:uiPriority w:val="99"/>
    <w:semiHidden/>
    <w:unhideWhenUsed/>
    <w:rsid w:val="001E3CB8"/>
    <w:pPr>
      <w:spacing w:line="240" w:lineRule="auto"/>
    </w:pPr>
    <w:rPr>
      <w:sz w:val="20"/>
      <w:szCs w:val="20"/>
    </w:rPr>
  </w:style>
  <w:style w:type="character" w:customStyle="1" w:styleId="CommentTextChar">
    <w:name w:val="Comment Text Char"/>
    <w:basedOn w:val="DefaultParagraphFont"/>
    <w:link w:val="CommentText"/>
    <w:uiPriority w:val="99"/>
    <w:semiHidden/>
    <w:rsid w:val="001E3CB8"/>
    <w:rPr>
      <w:sz w:val="20"/>
      <w:szCs w:val="20"/>
    </w:rPr>
  </w:style>
  <w:style w:type="paragraph" w:styleId="CommentSubject">
    <w:name w:val="annotation subject"/>
    <w:basedOn w:val="CommentText"/>
    <w:next w:val="CommentText"/>
    <w:link w:val="CommentSubjectChar"/>
    <w:uiPriority w:val="99"/>
    <w:semiHidden/>
    <w:unhideWhenUsed/>
    <w:rsid w:val="001E3CB8"/>
    <w:rPr>
      <w:b/>
      <w:bCs/>
    </w:rPr>
  </w:style>
  <w:style w:type="character" w:customStyle="1" w:styleId="CommentSubjectChar">
    <w:name w:val="Comment Subject Char"/>
    <w:basedOn w:val="CommentTextChar"/>
    <w:link w:val="CommentSubject"/>
    <w:uiPriority w:val="99"/>
    <w:semiHidden/>
    <w:rsid w:val="001E3CB8"/>
    <w:rPr>
      <w:b/>
      <w:bCs/>
      <w:sz w:val="20"/>
      <w:szCs w:val="20"/>
    </w:rPr>
  </w:style>
  <w:style w:type="paragraph" w:styleId="BalloonText">
    <w:name w:val="Balloon Text"/>
    <w:basedOn w:val="Normal"/>
    <w:link w:val="BalloonTextChar"/>
    <w:uiPriority w:val="99"/>
    <w:semiHidden/>
    <w:unhideWhenUsed/>
    <w:rsid w:val="001E3C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CB8"/>
    <w:rPr>
      <w:rFonts w:ascii="Segoe UI" w:hAnsi="Segoe UI" w:cs="Segoe UI"/>
      <w:sz w:val="18"/>
      <w:szCs w:val="18"/>
    </w:rPr>
  </w:style>
  <w:style w:type="paragraph" w:styleId="ListParagraph">
    <w:name w:val="List Paragraph"/>
    <w:basedOn w:val="Normal"/>
    <w:uiPriority w:val="34"/>
    <w:qFormat/>
    <w:rsid w:val="00EB57AB"/>
    <w:pPr>
      <w:ind w:left="720"/>
      <w:contextualSpacing/>
    </w:pPr>
  </w:style>
  <w:style w:type="paragraph" w:styleId="NoSpacing">
    <w:name w:val="No Spacing"/>
    <w:uiPriority w:val="1"/>
    <w:qFormat/>
    <w:rsid w:val="005D4E0A"/>
    <w:pPr>
      <w:spacing w:after="0" w:line="240" w:lineRule="auto"/>
    </w:pPr>
    <w:rPr>
      <w:rFonts w:ascii="Times New Roman" w:eastAsia="Times New Roman" w:hAnsi="Times New Roman" w:cs="Times New Roman"/>
      <w:sz w:val="24"/>
      <w:szCs w:val="24"/>
      <w:lang w:val="en-US"/>
    </w:rPr>
  </w:style>
  <w:style w:type="paragraph" w:styleId="BodyTextIndent3">
    <w:name w:val="Body Text Indent 3"/>
    <w:basedOn w:val="Normal"/>
    <w:link w:val="BodyTextIndent3Char"/>
    <w:uiPriority w:val="99"/>
    <w:semiHidden/>
    <w:unhideWhenUsed/>
    <w:rsid w:val="006500AA"/>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uiPriority w:val="99"/>
    <w:semiHidden/>
    <w:rsid w:val="006500AA"/>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2582</Characters>
  <Application>Microsoft Office Word</Application>
  <DocSecurity>12</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Wale-Balogun, Morayo</dc:creator>
  <cp:keywords/>
  <dc:description/>
  <cp:lastModifiedBy>Ola-Oluwa, Titilayo</cp:lastModifiedBy>
  <cp:revision>2</cp:revision>
  <dcterms:created xsi:type="dcterms:W3CDTF">2020-03-25T14:46:00Z</dcterms:created>
  <dcterms:modified xsi:type="dcterms:W3CDTF">2020-03-25T14:46:00Z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iteId">
    <vt:lpwstr>7369e6ec-faa6-42fa-bc0e-4f332da5b1db</vt:lpwstr>
  </property>
  <property fmtid="{D5CDD505-2E9C-101B-9397-08002B2CF9AE}" pid="4" name="MSIP_Label_027a3850-2850-457c-8efb-fdd5fa4d27d3_Owner">
    <vt:lpwstr>Titilayo.Ola-Oluwa@stanbicibtc.com</vt:lpwstr>
  </property>
  <property fmtid="{D5CDD505-2E9C-101B-9397-08002B2CF9AE}" pid="5" name="MSIP_Label_027a3850-2850-457c-8efb-fdd5fa4d27d3_SetDate">
    <vt:lpwstr>2020-03-25T14:46:12.0565075Z</vt:lpwstr>
  </property>
  <property fmtid="{D5CDD505-2E9C-101B-9397-08002B2CF9AE}" pid="6" name="MSIP_Label_027a3850-2850-457c-8efb-fdd5fa4d27d3_Name">
    <vt:lpwstr>General (No Protection)</vt:lpwstr>
  </property>
  <property fmtid="{D5CDD505-2E9C-101B-9397-08002B2CF9AE}" pid="7" name="MSIP_Label_027a3850-2850-457c-8efb-fdd5fa4d27d3_Application">
    <vt:lpwstr>Microsoft Azure Information Protection</vt:lpwstr>
  </property>
  <property fmtid="{D5CDD505-2E9C-101B-9397-08002B2CF9AE}" pid="8" name="MSIP_Label_027a3850-2850-457c-8efb-fdd5fa4d27d3_ActionId">
    <vt:lpwstr>a8af175f-7337-4b12-8871-d1d6a14bfd5c</vt:lpwstr>
  </property>
  <property fmtid="{D5CDD505-2E9C-101B-9397-08002B2CF9AE}" pid="9" name="MSIP_Label_027a3850-2850-457c-8efb-fdd5fa4d27d3_Extended_MSFT_Method">
    <vt:lpwstr>Automatic</vt:lpwstr>
  </property>
  <property fmtid="{D5CDD505-2E9C-101B-9397-08002B2CF9AE}" pid="10" name="Sensitivity">
    <vt:lpwstr>General (No Protection)</vt:lpwstr>
  </property>
</Properties>
</file>