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1A" w:rsidRDefault="0059750D" w:rsidP="0059750D">
      <w:pPr>
        <w:pStyle w:val="Titel"/>
      </w:pPr>
      <w:r>
        <w:t>Quanteninformation</w:t>
      </w:r>
    </w:p>
    <w:p w:rsidR="0059750D" w:rsidRDefault="0059750D" w:rsidP="0059750D">
      <w:r>
        <w:t>Harald Rieder,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7333851"/>
        <w:docPartObj>
          <w:docPartGallery w:val="Table of Contents"/>
          <w:docPartUnique/>
        </w:docPartObj>
      </w:sdtPr>
      <w:sdtEndPr/>
      <w:sdtContent>
        <w:p w:rsidR="00071682" w:rsidRDefault="00071682">
          <w:pPr>
            <w:pStyle w:val="Inhaltsverzeichnisberschrift"/>
          </w:pPr>
          <w:r>
            <w:t>Inhalt</w:t>
          </w:r>
        </w:p>
        <w:p w:rsidR="00FB2070" w:rsidRDefault="000716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921517" w:history="1">
            <w:r w:rsidR="00FB2070" w:rsidRPr="0084632D">
              <w:rPr>
                <w:rStyle w:val="Hyperlink"/>
                <w:noProof/>
              </w:rPr>
              <w:t>Mathe-Auffrischung</w:t>
            </w:r>
            <w:r w:rsidR="00FB2070">
              <w:rPr>
                <w:noProof/>
                <w:webHidden/>
              </w:rPr>
              <w:tab/>
            </w:r>
            <w:r w:rsidR="00FB2070">
              <w:rPr>
                <w:noProof/>
                <w:webHidden/>
              </w:rPr>
              <w:fldChar w:fldCharType="begin"/>
            </w:r>
            <w:r w:rsidR="00FB2070">
              <w:rPr>
                <w:noProof/>
                <w:webHidden/>
              </w:rPr>
              <w:instrText xml:space="preserve"> PAGEREF _Toc473921517 \h </w:instrText>
            </w:r>
            <w:r w:rsidR="00FB2070">
              <w:rPr>
                <w:noProof/>
                <w:webHidden/>
              </w:rPr>
            </w:r>
            <w:r w:rsidR="00FB2070">
              <w:rPr>
                <w:noProof/>
                <w:webHidden/>
              </w:rPr>
              <w:fldChar w:fldCharType="separate"/>
            </w:r>
            <w:r w:rsidR="00FB2070">
              <w:rPr>
                <w:noProof/>
                <w:webHidden/>
              </w:rPr>
              <w:t>1</w:t>
            </w:r>
            <w:r w:rsidR="00FB2070"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18" w:history="1">
            <w:r w:rsidRPr="0084632D">
              <w:rPr>
                <w:rStyle w:val="Hyperlink"/>
                <w:noProof/>
              </w:rPr>
              <w:t>Vektoren und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19" w:history="1">
            <w:r w:rsidRPr="0084632D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0" w:history="1">
            <w:r w:rsidRPr="0084632D">
              <w:rPr>
                <w:rStyle w:val="Hyperlink"/>
                <w:noProof/>
              </w:rPr>
              <w:t>Multiplikation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1" w:history="1">
            <w:r w:rsidRPr="0084632D">
              <w:rPr>
                <w:rStyle w:val="Hyperlink"/>
                <w:noProof/>
              </w:rPr>
              <w:t>Weitere Operationen / Besondere Matrizen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2" w:history="1">
            <w:r w:rsidRPr="0084632D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3" w:history="1">
            <w:r w:rsidRPr="0084632D">
              <w:rPr>
                <w:rStyle w:val="Hyperlink"/>
                <w:noProof/>
              </w:rPr>
              <w:t>Komplexe 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4" w:history="1">
            <w:r w:rsidRPr="0084632D">
              <w:rPr>
                <w:rStyle w:val="Hyperlink"/>
                <w:noProof/>
              </w:rPr>
              <w:t>Gruppen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5" w:history="1">
            <w:r w:rsidRPr="0084632D">
              <w:rPr>
                <w:rStyle w:val="Hyperlink"/>
                <w:noProof/>
              </w:rPr>
              <w:t>Vektorräume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6" w:history="1">
            <w:r w:rsidRPr="0084632D">
              <w:rPr>
                <w:rStyle w:val="Hyperlink"/>
                <w:noProof/>
              </w:rPr>
              <w:t>Hilberträume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7" w:history="1">
            <w:r w:rsidRPr="0084632D">
              <w:rPr>
                <w:rStyle w:val="Hyperlink"/>
                <w:noProof/>
              </w:rPr>
              <w:t>Shannonsche Informationstheorie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8" w:history="1">
            <w:r w:rsidRPr="0084632D">
              <w:rPr>
                <w:rStyle w:val="Hyperlink"/>
                <w:noProof/>
              </w:rPr>
              <w:t>Philosophischer Ausflug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29" w:history="1">
            <w:r w:rsidRPr="0084632D">
              <w:rPr>
                <w:rStyle w:val="Hyperlink"/>
                <w:noProof/>
              </w:rPr>
              <w:t>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30" w:history="1">
            <w:r w:rsidRPr="0084632D">
              <w:rPr>
                <w:rStyle w:val="Hyperlink"/>
                <w:noProof/>
              </w:rPr>
              <w:t>Interpretationen der Quantentheorie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070" w:rsidRDefault="00FB207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73921531" w:history="1">
            <w:r w:rsidRPr="0084632D">
              <w:rPr>
                <w:rStyle w:val="Hyperlink"/>
                <w:noProof/>
              </w:rPr>
              <w:t>Quanteninformation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_Toc473921531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682" w:rsidRDefault="00071682">
          <w:r>
            <w:rPr>
              <w:b/>
              <w:bCs/>
            </w:rPr>
            <w:fldChar w:fldCharType="end"/>
          </w:r>
        </w:p>
      </w:sdtContent>
    </w:sdt>
    <w:p w:rsidR="00071682" w:rsidRDefault="005F0A0A" w:rsidP="005F0A0A">
      <w:pPr>
        <w:pStyle w:val="berschrift1"/>
      </w:pPr>
      <w:bookmarkStart w:id="0" w:name="_Toc473921517"/>
      <w:r>
        <w:t>Mathe-Auffrischung</w:t>
      </w:r>
      <w:bookmarkEnd w:id="0"/>
    </w:p>
    <w:p w:rsidR="005F0A0A" w:rsidRDefault="004A1118" w:rsidP="005F0A0A">
      <w:pPr>
        <w:pStyle w:val="berschrift2"/>
      </w:pPr>
      <w:bookmarkStart w:id="1" w:name="_Toc473921518"/>
      <w:r>
        <w:t>Vektoren und Matrizen</w:t>
      </w:r>
      <w:bookmarkEnd w:id="1"/>
    </w:p>
    <w:p w:rsidR="00FF4128" w:rsidRDefault="00FF4128" w:rsidP="00FF4128">
      <w:r>
        <w:t>Spalten- und Zeilenvektoren</w:t>
      </w:r>
      <w:r w:rsidR="00795BC8">
        <w:t xml:space="preserve"> mit Indexschreibweise</w:t>
      </w:r>
      <w:bookmarkStart w:id="2" w:name="_GoBack"/>
      <w:bookmarkEnd w:id="2"/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3A46D2" w:rsidTr="003A46D2">
        <w:tc>
          <w:tcPr>
            <w:tcW w:w="4256" w:type="pct"/>
            <w:shd w:val="clear" w:color="auto" w:fill="auto"/>
            <w:vAlign w:val="center"/>
          </w:tcPr>
          <w:p w:rsidR="003A46D2" w:rsidRDefault="00294666" w:rsidP="003A46D2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33249" cy="394717"/>
                  <wp:effectExtent l="0" t="0" r="0" b="5715"/>
                  <wp:docPr id="4" name="Grafik 4" descr="%FontSize=11&#10;%TeXFontSize=11&#10;\documentclass{article}&#10;\pagestyle{empty}&#10;\begin{document}&#10;\[&#10;{\mathbf  {a}}={\begin{pmatrix}3\\7\\2\end{pmatrix}} &#10;\quad\quad&#10;{\mathbf  {b}}={\begin{pmatrix}4&amp;6&amp;3&amp;7\end{pmatrix}}&#10;\quad\quad&#10;a_i \quad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249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A46D2" w:rsidRPr="003A46D2" w:rsidRDefault="003A46D2" w:rsidP="003A46D2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A46D2">
              <w:rPr>
                <w:rFonts w:ascii="Arial" w:hAnsi="Arial" w:cs="Arial"/>
                <w:vanish/>
                <w:sz w:val="16"/>
              </w:rPr>
              <w:t>Vektoren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A46D2" w:rsidRDefault="003A46D2" w:rsidP="003A46D2">
            <w:pPr>
              <w:jc w:val="right"/>
            </w:pPr>
            <w:r>
              <w:t>(</w:t>
            </w:r>
            <w:bookmarkStart w:id="3" w:name="Vektor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1</w:t>
            </w:r>
            <w:r>
              <w:fldChar w:fldCharType="end"/>
            </w:r>
            <w:bookmarkEnd w:id="3"/>
            <w:r>
              <w:t>)</w:t>
            </w:r>
          </w:p>
        </w:tc>
      </w:tr>
    </w:tbl>
    <w:p w:rsidR="00FF4128" w:rsidRDefault="00FF4128" w:rsidP="00FF4128">
      <w:r>
        <w:t>Matrizen</w:t>
      </w:r>
      <w:r w:rsidR="007D7613">
        <w:t xml:space="preserve"> mit Indexschreibweise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F4128" w:rsidTr="00FF4128">
        <w:tc>
          <w:tcPr>
            <w:tcW w:w="4256" w:type="pct"/>
            <w:shd w:val="clear" w:color="auto" w:fill="auto"/>
            <w:vAlign w:val="center"/>
          </w:tcPr>
          <w:p w:rsidR="00FF4128" w:rsidRDefault="00795BC8" w:rsidP="00FF4128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350267" cy="527305"/>
                  <wp:effectExtent l="0" t="0" r="2540" b="6350"/>
                  <wp:docPr id="3" name="Grafik 3" descr="%FontSize=11&#10;%TeXFontSize=11&#10;\documentclass{article}&#10;\pagestyle{empty}&#10;\begin{document}&#10;\[&#10;{\mathbf  {M}}={\begin{pmatrix}8&amp;2&amp;9\\4&amp;8&amp;2\\8&amp;3&amp;7\\5&amp;9&amp;1\end{pmatrix}}&#10;\quad\quad&#10;M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267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F4128" w:rsidRPr="00FF4128" w:rsidRDefault="00FF4128" w:rsidP="00FF4128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F4128">
              <w:rPr>
                <w:rFonts w:ascii="Arial" w:hAnsi="Arial" w:cs="Arial"/>
                <w:vanish/>
                <w:sz w:val="16"/>
              </w:rPr>
              <w:t>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F4128" w:rsidRDefault="00FF4128" w:rsidP="00FF4128">
            <w:pPr>
              <w:jc w:val="right"/>
            </w:pPr>
            <w:r>
              <w:t>(</w:t>
            </w:r>
            <w:bookmarkStart w:id="4" w:name="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2</w:t>
            </w:r>
            <w:r>
              <w:fldChar w:fldCharType="end"/>
            </w:r>
            <w:bookmarkEnd w:id="4"/>
            <w:r>
              <w:t>)</w:t>
            </w:r>
          </w:p>
        </w:tc>
      </w:tr>
    </w:tbl>
    <w:p w:rsidR="00FF4128" w:rsidRDefault="00365DB2" w:rsidP="00B869EF">
      <w:pPr>
        <w:pStyle w:val="Listenabsatz"/>
        <w:numPr>
          <w:ilvl w:val="0"/>
          <w:numId w:val="8"/>
        </w:numPr>
      </w:pPr>
      <w:r w:rsidRPr="005F4AFA">
        <w:t>Spalten- und Zeilen</w:t>
      </w:r>
      <w:r w:rsidR="000B4F39" w:rsidRPr="005F4AFA">
        <w:t>vektoren sind auch nur Matrizen!</w:t>
      </w:r>
      <w:r w:rsidR="005F4AFA">
        <w:t xml:space="preserve"> Ein Spaltenvektor ist eine einspaltige Matrix und ein Zeilenvektor eine einzeilige Matrix.</w:t>
      </w:r>
    </w:p>
    <w:p w:rsidR="00B869EF" w:rsidRPr="00DA250B" w:rsidRDefault="00B869EF" w:rsidP="00B869EF">
      <w:pPr>
        <w:pStyle w:val="Listenabsatz"/>
        <w:numPr>
          <w:ilvl w:val="0"/>
          <w:numId w:val="8"/>
        </w:numPr>
      </w:pPr>
      <w:r>
        <w:t>Verallgemeiner</w:t>
      </w:r>
      <w:r w:rsidR="00687A2A">
        <w:t>ung: Tensor n-</w:t>
      </w:r>
      <w:proofErr w:type="spellStart"/>
      <w:r w:rsidR="00687A2A">
        <w:t>ter</w:t>
      </w:r>
      <w:proofErr w:type="spellEnd"/>
      <w:r>
        <w:t xml:space="preserve"> Stufe. </w:t>
      </w:r>
      <w:r w:rsidRPr="00B869EF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869EF">
        <w:rPr>
          <w:shd w:val="clear" w:color="auto" w:fill="FFFFFF"/>
        </w:rPr>
        <w:t>Skalare sind Tensoren nullter Stufe, Vektoren Tensoren erster Stufe, Matrizen Tensoren zweiter Stufe</w:t>
      </w:r>
      <w:r w:rsidR="00AD2885">
        <w:rPr>
          <w:shd w:val="clear" w:color="auto" w:fill="FFFFFF"/>
        </w:rPr>
        <w:t>, …</w:t>
      </w:r>
    </w:p>
    <w:p w:rsidR="00DA250B" w:rsidRPr="003C1F4C" w:rsidRDefault="00DA250B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t>Quadratische Matrizen: Zeilenzahl = Spaltenzahl</w:t>
      </w:r>
    </w:p>
    <w:p w:rsidR="003C1F4C" w:rsidRPr="005F4AFA" w:rsidRDefault="003C1F4C" w:rsidP="00B869EF">
      <w:pPr>
        <w:pStyle w:val="Listenabsatz"/>
        <w:numPr>
          <w:ilvl w:val="0"/>
          <w:numId w:val="8"/>
        </w:numPr>
      </w:pPr>
      <w:r>
        <w:rPr>
          <w:shd w:val="clear" w:color="auto" w:fill="FFFFFF"/>
        </w:rPr>
        <w:lastRenderedPageBreak/>
        <w:t>Physik: nur quadratische Matrizen</w:t>
      </w:r>
      <w:r w:rsidR="00A563F7">
        <w:rPr>
          <w:shd w:val="clear" w:color="auto" w:fill="FFFFFF"/>
        </w:rPr>
        <w:t xml:space="preserve"> (</w:t>
      </w:r>
      <w:r w:rsidR="00D438A4">
        <w:rPr>
          <w:shd w:val="clear" w:color="auto" w:fill="FFFFFF"/>
        </w:rPr>
        <w:t>und</w:t>
      </w:r>
      <w:r w:rsidR="00A563F7">
        <w:rPr>
          <w:shd w:val="clear" w:color="auto" w:fill="FFFFFF"/>
        </w:rPr>
        <w:t xml:space="preserve"> kubische Tensoren 3. Stufe</w:t>
      </w:r>
      <w:r w:rsidR="00407467">
        <w:rPr>
          <w:shd w:val="clear" w:color="auto" w:fill="FFFFFF"/>
        </w:rPr>
        <w:t>,</w:t>
      </w:r>
      <w:r w:rsidR="00A563F7">
        <w:rPr>
          <w:shd w:val="clear" w:color="auto" w:fill="FFFFFF"/>
        </w:rPr>
        <w:t xml:space="preserve"> </w:t>
      </w:r>
      <w:r w:rsidR="00E62BDE">
        <w:rPr>
          <w:shd w:val="clear" w:color="auto" w:fill="FFFFFF"/>
        </w:rPr>
        <w:t>..</w:t>
      </w:r>
      <w:r w:rsidR="00A563F7">
        <w:rPr>
          <w:shd w:val="clear" w:color="auto" w:fill="FFFFFF"/>
        </w:rPr>
        <w:t>.)</w:t>
      </w:r>
      <w:r>
        <w:rPr>
          <w:shd w:val="clear" w:color="auto" w:fill="FFFFFF"/>
        </w:rPr>
        <w:t xml:space="preserve"> spielen eine Rolle.</w:t>
      </w:r>
    </w:p>
    <w:p w:rsidR="00617794" w:rsidRDefault="00B77DB2" w:rsidP="00BC3453">
      <w:pPr>
        <w:pStyle w:val="berschrift3"/>
      </w:pPr>
      <w:bookmarkStart w:id="5" w:name="_Toc473921519"/>
      <w:r>
        <w:t>Addition</w:t>
      </w:r>
      <w:bookmarkEnd w:id="5"/>
      <w:r w:rsidR="00F03A1C">
        <w:t xml:space="preserve"> </w:t>
      </w:r>
    </w:p>
    <w:p w:rsidR="00B77DB2" w:rsidRDefault="00F03A1C" w:rsidP="00FF4128">
      <w:r>
        <w:t>Matrizen müssen gleiche Anzahl von Spalten und Zeilen haben, damit sie addiert werden können.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64718A" w:rsidTr="0064718A">
        <w:tc>
          <w:tcPr>
            <w:tcW w:w="4256" w:type="pct"/>
            <w:shd w:val="clear" w:color="auto" w:fill="auto"/>
            <w:vAlign w:val="center"/>
          </w:tcPr>
          <w:p w:rsidR="0064718A" w:rsidRDefault="00DD4CEF" w:rsidP="0064718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019050" cy="274321"/>
                  <wp:effectExtent l="0" t="0" r="0" b="0"/>
                  <wp:docPr id="12" name="Grafik 12" descr="%FontSize=11&#10;%TeXFontSize=11&#10;\documentclass{article}&#10;\pagestyle{empty}&#10;\begin{document}&#10;\[&#10;  \begin{pmatrix}&#10;    1 &amp; -3 &amp; 2 \\&#10;    1 &amp; 2 &amp; 7&#10;  \end{pmatrix}&#10;  +&#10;  \begin{pmatrix}&#10;    0 &amp; 3 &amp; 5 \\&#10;    2 &amp; 1 &amp; -1&#10;  \end{pmatrix}&#10;  =&#10;  \begin{pmatrix}&#10;    1 &amp; 0 &amp; 7 \\&#10;    3 &amp; 3 &amp; 6&#10;  \end{pmatrix}&#10;\quad\quad&#10;M_{ij} + N_{i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50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4718A" w:rsidRPr="0064718A" w:rsidRDefault="0064718A" w:rsidP="0064718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4718A">
              <w:rPr>
                <w:rFonts w:ascii="Arial" w:hAnsi="Arial" w:cs="Arial"/>
                <w:vanish/>
                <w:sz w:val="16"/>
              </w:rPr>
              <w:t>Matrizenaddition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4718A" w:rsidRDefault="0064718A" w:rsidP="0064718A">
            <w:pPr>
              <w:jc w:val="right"/>
            </w:pPr>
            <w:r>
              <w:t>(</w:t>
            </w:r>
            <w:bookmarkStart w:id="6" w:name="Matrizenadd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3</w:t>
            </w:r>
            <w:r>
              <w:fldChar w:fldCharType="end"/>
            </w:r>
            <w:bookmarkEnd w:id="6"/>
            <w:r>
              <w:t>)</w:t>
            </w:r>
          </w:p>
        </w:tc>
      </w:tr>
    </w:tbl>
    <w:p w:rsidR="00152887" w:rsidRDefault="00152887" w:rsidP="00152887"/>
    <w:p w:rsidR="00F03A1C" w:rsidRDefault="008C0770" w:rsidP="008C0770">
      <w:pPr>
        <w:pStyle w:val="Listenabsatz"/>
        <w:numPr>
          <w:ilvl w:val="0"/>
          <w:numId w:val="6"/>
        </w:numPr>
      </w:pPr>
      <w:r>
        <w:t>assoziativ</w:t>
      </w:r>
      <w:r w:rsidR="005700A9">
        <w:t xml:space="preserve">: </w:t>
      </w:r>
      <w:r>
        <w:t xml:space="preserve"> </w:t>
      </w:r>
      <w:r w:rsidR="00152887">
        <w:t>(M + N) + O = M + (N + O) = M + N + O</w:t>
      </w:r>
    </w:p>
    <w:p w:rsidR="00BB3BDE" w:rsidRDefault="00BB3BDE" w:rsidP="008C0770">
      <w:pPr>
        <w:pStyle w:val="Listenabsatz"/>
        <w:numPr>
          <w:ilvl w:val="0"/>
          <w:numId w:val="6"/>
        </w:numPr>
      </w:pPr>
      <w:r>
        <w:t>kommutativ: M + N = N + M</w:t>
      </w:r>
    </w:p>
    <w:p w:rsidR="00DC6B9C" w:rsidRDefault="00DC6B9C" w:rsidP="008C0770">
      <w:pPr>
        <w:pStyle w:val="Listenabsatz"/>
        <w:numPr>
          <w:ilvl w:val="0"/>
          <w:numId w:val="6"/>
        </w:numPr>
      </w:pPr>
      <w:r>
        <w:t>neutrales Element ist die Null-Matrix</w:t>
      </w:r>
    </w:p>
    <w:p w:rsidR="00B77DB2" w:rsidRDefault="00892C10" w:rsidP="00CA311E">
      <w:pPr>
        <w:pStyle w:val="berschrift3"/>
      </w:pPr>
      <w:bookmarkStart w:id="7" w:name="_Toc473921520"/>
      <w:r>
        <w:t>Multiplikation</w:t>
      </w:r>
      <w:bookmarkEnd w:id="7"/>
    </w:p>
    <w:p w:rsidR="00185423" w:rsidRDefault="00185423" w:rsidP="00185423">
      <w:pPr>
        <w:pStyle w:val="berschrift4"/>
      </w:pPr>
      <w:r>
        <w:t>Produkt aus Skalar und 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185423" w:rsidTr="00363ABE">
        <w:tc>
          <w:tcPr>
            <w:tcW w:w="4256" w:type="pct"/>
            <w:shd w:val="clear" w:color="auto" w:fill="auto"/>
            <w:vAlign w:val="center"/>
          </w:tcPr>
          <w:p w:rsidR="00185423" w:rsidRPr="00850E52" w:rsidRDefault="00185423" w:rsidP="00363ABE">
            <w:pPr>
              <w:jc w:val="center"/>
              <w:rPr>
                <w:position w:val="6"/>
              </w:rPr>
            </w:pPr>
            <w:r w:rsidRPr="00850E52">
              <w:rPr>
                <w:noProof/>
                <w:position w:val="6"/>
                <w:lang w:eastAsia="de-DE"/>
              </w:rPr>
              <w:drawing>
                <wp:inline distT="0" distB="0" distL="0" distR="0" wp14:anchorId="316BD173" wp14:editId="104EEFBD">
                  <wp:extent cx="2350013" cy="274321"/>
                  <wp:effectExtent l="0" t="0" r="0" b="0"/>
                  <wp:docPr id="13" name="Grafik 13" descr="%FontSize=11&#10;%TeXFontSize=11&#10;\documentclass{article}&#10;\pagestyle{empty}&#10;\begin{document}&#10;\[&#10;5 \cdot&#10;  \begin{pmatrix}&#10;    1 &amp; -3 &amp; 2 \\&#10;    1 &amp;  2 &amp; 7&#10;  \end{pmatrix}&#10;  =&#10;  \begin{pmatrix}&#10;    5 &amp; -15 &amp; 10 \\&#10;    5 &amp; 10  &amp; 35&#10;  \end{pmatrix}&#10;\quad\quad&#10;a M_{ij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185423" w:rsidRPr="00B46DD8" w:rsidRDefault="00185423" w:rsidP="00363ABE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46DD8">
              <w:rPr>
                <w:rFonts w:ascii="Arial" w:hAnsi="Arial" w:cs="Arial"/>
                <w:vanish/>
                <w:sz w:val="16"/>
              </w:rPr>
              <w:t>Skalarmultiplikation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185423" w:rsidRDefault="00185423" w:rsidP="00363ABE">
            <w:pPr>
              <w:jc w:val="right"/>
            </w:pPr>
            <w:r>
              <w:t>(</w:t>
            </w:r>
            <w:bookmarkStart w:id="8" w:name="Skalar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4</w:t>
            </w:r>
            <w:r>
              <w:fldChar w:fldCharType="end"/>
            </w:r>
            <w:bookmarkEnd w:id="8"/>
            <w:r>
              <w:t>)</w:t>
            </w:r>
          </w:p>
        </w:tc>
      </w:tr>
    </w:tbl>
    <w:p w:rsidR="00446BA3" w:rsidRDefault="00FE43BA" w:rsidP="00446BA3">
      <w:pPr>
        <w:pStyle w:val="berschrift4"/>
      </w:pPr>
      <w:r>
        <w:t>Skalarprodukt</w:t>
      </w:r>
      <w:r w:rsidR="00446BA3">
        <w:t xml:space="preserve"> von Vektoren</w:t>
      </w:r>
    </w:p>
    <w:p w:rsidR="004D62C8" w:rsidRDefault="004D62C8" w:rsidP="00A13F7C">
      <w:r>
        <w:t>Diesmal wird nicht mit einem Skalar multipliziert, sondern das Ergebnis der Multiplikation ist ein Skalar.</w:t>
      </w:r>
    </w:p>
    <w:p w:rsidR="00A13F7C" w:rsidRPr="00A13F7C" w:rsidRDefault="00A13F7C" w:rsidP="00A13F7C">
      <w:r>
        <w:t xml:space="preserve">Rechts die Schreibweise mit </w:t>
      </w:r>
      <w:proofErr w:type="spellStart"/>
      <w:r>
        <w:t>Einsteinscher</w:t>
      </w:r>
      <w:proofErr w:type="spellEnd"/>
      <w:r>
        <w:t xml:space="preserve"> Summenkonvention: über Indizes, die doppelt vorkommen, wird automatisch summiert.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F02C69" w:rsidTr="00FE43BA">
        <w:trPr>
          <w:trHeight w:val="725"/>
        </w:trPr>
        <w:tc>
          <w:tcPr>
            <w:tcW w:w="4256" w:type="pct"/>
            <w:shd w:val="clear" w:color="auto" w:fill="auto"/>
            <w:vAlign w:val="center"/>
          </w:tcPr>
          <w:p w:rsidR="00F02C69" w:rsidRDefault="00C77E41" w:rsidP="00F02C69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95D92F4" wp14:editId="45DB7AB3">
                  <wp:extent cx="1456947" cy="391669"/>
                  <wp:effectExtent l="0" t="0" r="0" b="8890"/>
                  <wp:docPr id="28" name="Grafik 28" descr="%FontSize=11&#10;%TeXFontSize=11&#10;\documentclass{article}&#10;\pagestyle{empty}&#10;\begin{document}&#10;\[&#10;c =\sum_{i=1}^m a_i\cdot b_i&#10;\quad\quad&#10;c = a_i b_i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947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F02C69" w:rsidRPr="00F02C69" w:rsidRDefault="00F02C69" w:rsidP="00F02C69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F02C69">
              <w:rPr>
                <w:rFonts w:ascii="Arial" w:hAnsi="Arial" w:cs="Arial"/>
                <w:vanish/>
                <w:sz w:val="16"/>
              </w:rPr>
              <w:t>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F02C69" w:rsidRDefault="00F02C69" w:rsidP="00F02C69">
            <w:pPr>
              <w:jc w:val="right"/>
            </w:pPr>
            <w:r>
              <w:t>(</w:t>
            </w:r>
            <w:bookmarkStart w:id="9" w:name="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5</w:t>
            </w:r>
            <w:r>
              <w:fldChar w:fldCharType="end"/>
            </w:r>
            <w:bookmarkEnd w:id="9"/>
            <w:r>
              <w:t>)</w:t>
            </w:r>
          </w:p>
        </w:tc>
      </w:tr>
      <w:tr w:rsidR="003B740D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Pr="00F16E0F" w:rsidRDefault="00042F75" w:rsidP="00042F75">
            <w:pPr>
              <w:rPr>
                <w:rStyle w:val="Buchtitel"/>
              </w:rPr>
            </w:pPr>
            <w:r w:rsidRPr="00F16E0F">
              <w:rPr>
                <w:rStyle w:val="Buchtitel"/>
              </w:rPr>
              <w:t xml:space="preserve">Was </w:t>
            </w:r>
            <w:r>
              <w:rPr>
                <w:rStyle w:val="Buchtitel"/>
              </w:rPr>
              <w:t>ist das</w:t>
            </w:r>
            <w:r w:rsidRPr="00F16E0F">
              <w:rPr>
                <w:rStyle w:val="Buchtitel"/>
              </w:rPr>
              <w:t xml:space="preserve"> </w:t>
            </w:r>
            <w:r>
              <w:rPr>
                <w:rStyle w:val="Buchtitel"/>
              </w:rPr>
              <w:t>P</w:t>
            </w:r>
            <w:r w:rsidRPr="00F16E0F">
              <w:rPr>
                <w:rStyle w:val="Buchtitel"/>
              </w:rPr>
              <w:t>rodukt</w:t>
            </w:r>
            <w:r>
              <w:rPr>
                <w:rStyle w:val="Buchtitel"/>
              </w:rPr>
              <w:t xml:space="preserve"> von:</w:t>
            </w:r>
          </w:p>
          <w:p w:rsidR="00042F75" w:rsidRDefault="00042F75" w:rsidP="003B740D">
            <w:pPr>
              <w:jc w:val="center"/>
            </w:pPr>
          </w:p>
          <w:p w:rsidR="003B740D" w:rsidRDefault="00BE2BC7" w:rsidP="003B740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11354" cy="394717"/>
                  <wp:effectExtent l="0" t="0" r="3175" b="5715"/>
                  <wp:docPr id="22" name="Grafik 22" descr="%FontSize=11&#10;%TeXFontSize=11&#10;\documentclass{article}&#10;\pagestyle{empty}&#10;\begin{document}&#10;\[&#10;  \begin{pmatrix}&#10;    1 &amp; -3 &amp; 2 &#10;  \end{pmatrix}&#10;\cdot &#10;  \begin{pmatrix}&#10;    1 \\ 2 \\ 7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54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B740D" w:rsidRPr="003B740D" w:rsidRDefault="003B740D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B740D">
              <w:rPr>
                <w:rFonts w:ascii="Arial" w:hAnsi="Arial" w:cs="Arial"/>
                <w:vanish/>
                <w:sz w:val="16"/>
              </w:rPr>
              <w:t>AufgabeSkalarprodukt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B740D" w:rsidRDefault="003B740D" w:rsidP="003B740D">
            <w:pPr>
              <w:jc w:val="right"/>
            </w:pPr>
            <w:r>
              <w:t>(</w:t>
            </w:r>
            <w:bookmarkStart w:id="10" w:name="AufgabeSkala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6</w:t>
            </w:r>
            <w:r>
              <w:fldChar w:fldCharType="end"/>
            </w:r>
            <w:bookmarkEnd w:id="10"/>
            <w:r>
              <w:t>)</w:t>
            </w:r>
          </w:p>
        </w:tc>
      </w:tr>
      <w:tr w:rsidR="00042F75" w:rsidTr="00F16E0F">
        <w:tc>
          <w:tcPr>
            <w:tcW w:w="4256" w:type="pct"/>
            <w:shd w:val="clear" w:color="auto" w:fill="EEECE1" w:themeFill="background2"/>
            <w:vAlign w:val="center"/>
          </w:tcPr>
          <w:p w:rsidR="00042F75" w:rsidRDefault="00686D29" w:rsidP="00042F75">
            <w:pPr>
              <w:rPr>
                <w:noProof/>
                <w:lang w:eastAsia="de-DE"/>
              </w:rPr>
            </w:pPr>
            <w:r w:rsidRPr="00686D29">
              <w:rPr>
                <w:noProof/>
                <w:sz w:val="16"/>
                <w:lang w:eastAsia="de-DE"/>
              </w:rPr>
              <w:t>z</w:t>
            </w:r>
            <w:r w:rsidR="00042F75" w:rsidRPr="00686D29">
              <w:rPr>
                <w:noProof/>
                <w:sz w:val="16"/>
                <w:lang w:eastAsia="de-DE"/>
              </w:rPr>
              <w:t xml:space="preserve">ur verschiedenen Schreibweise </w:t>
            </w:r>
            <w:r w:rsidRPr="00686D29">
              <w:rPr>
                <w:noProof/>
                <w:sz w:val="16"/>
                <w:lang w:eastAsia="de-DE"/>
              </w:rPr>
              <w:t>der beiden Vektoren siehe unten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042F75" w:rsidRPr="003B740D" w:rsidRDefault="00042F75" w:rsidP="003B740D">
            <w:pPr>
              <w:jc w:val="right"/>
              <w:rPr>
                <w:rFonts w:ascii="Arial" w:hAnsi="Arial" w:cs="Arial"/>
                <w:vanish/>
                <w:sz w:val="16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2F75" w:rsidRDefault="00042F75" w:rsidP="003B740D">
            <w:pPr>
              <w:jc w:val="right"/>
            </w:pPr>
          </w:p>
        </w:tc>
      </w:tr>
    </w:tbl>
    <w:p w:rsidR="00C1432B" w:rsidRDefault="00C1432B" w:rsidP="00C1432B"/>
    <w:p w:rsidR="00C1432B" w:rsidRDefault="00C1432B" w:rsidP="00850488">
      <w:pPr>
        <w:pStyle w:val="Listenabsatz"/>
        <w:numPr>
          <w:ilvl w:val="0"/>
          <w:numId w:val="9"/>
        </w:numPr>
      </w:pPr>
      <w:r>
        <w:t>Vektoren, deren Skalar</w:t>
      </w:r>
      <w:r w:rsidR="00537942">
        <w:t xml:space="preserve">produkt </w:t>
      </w:r>
      <w:r w:rsidR="00CA64E1">
        <w:t xml:space="preserve">0 ergibt, heißen orthogonal. </w:t>
      </w:r>
    </w:p>
    <w:p w:rsidR="00850488" w:rsidRDefault="00850488" w:rsidP="00850488">
      <w:pPr>
        <w:pStyle w:val="Listenabsatz"/>
        <w:numPr>
          <w:ilvl w:val="0"/>
          <w:numId w:val="9"/>
        </w:numPr>
      </w:pPr>
      <w:r>
        <w:t>Ein Satz von Vektoren ist genau dann linear unabhängig, wenn sich keiner von ihnen als Linearkombination aus den anderen darstellen lässt.</w:t>
      </w:r>
      <w:r w:rsidR="00526CD6">
        <w:t xml:space="preserve"> Orthogonale Vektoren sind linear unabhängig.</w:t>
      </w:r>
    </w:p>
    <w:p w:rsidR="008F2D4B" w:rsidRDefault="008F2D4B" w:rsidP="008F2D4B">
      <w:pPr>
        <w:pStyle w:val="berschrift4"/>
      </w:pPr>
      <w:r>
        <w:t>Matrizenmultiplikation</w:t>
      </w:r>
    </w:p>
    <w:p w:rsidR="005E561E" w:rsidRPr="005E561E" w:rsidRDefault="005E561E" w:rsidP="005E561E">
      <w:r>
        <w:t xml:space="preserve">Alle Zeilenvektoren der 1. Matrix werden mit allen Spaltenvektoren der </w:t>
      </w:r>
      <w:r w:rsidR="00997DCD">
        <w:t>2. Matrix skalarmultipliziert, siehe (</w:t>
      </w:r>
      <w:r w:rsidR="00997DCD">
        <w:fldChar w:fldCharType="begin"/>
      </w:r>
      <w:r w:rsidR="00997DCD">
        <w:instrText xml:space="preserve"> REF Skalarprodukt \h </w:instrText>
      </w:r>
      <w:r w:rsidR="00997DCD">
        <w:fldChar w:fldCharType="separate"/>
      </w:r>
      <w:r w:rsidR="00C7367B">
        <w:rPr>
          <w:noProof/>
        </w:rPr>
        <w:t>5</w:t>
      </w:r>
      <w:r w:rsidR="00997DCD">
        <w:fldChar w:fldCharType="end"/>
      </w:r>
      <w:r w:rsidR="00997DCD">
        <w:t>).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AF4657" w:rsidTr="00AF4657">
        <w:tc>
          <w:tcPr>
            <w:tcW w:w="4256" w:type="pct"/>
            <w:shd w:val="clear" w:color="auto" w:fill="auto"/>
            <w:vAlign w:val="center"/>
          </w:tcPr>
          <w:p w:rsidR="00AF4657" w:rsidRDefault="00A745A3" w:rsidP="00AF465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54458" cy="391669"/>
                  <wp:effectExtent l="0" t="0" r="3175" b="8890"/>
                  <wp:docPr id="23" name="Grafik 23" descr="%FontSize=11&#10;%TeXFontSize=11&#10;\documentclass{article}&#10;\pagestyle{empty}&#10;\begin{document}&#10;\[&#10;  \begin{pmatrix}&#10;    1 &amp; -3 \\&#10;    1 &amp; 2 &#10;  \end{pmatrix}&#10;  \cdot&#10;  \begin{pmatrix}&#10;    0 &amp; 3 \\&#10;    2 &amp; 1 &#10;  \end{pmatrix}&#10;  =&#10;  \begin{pmatrix}&#10;    -8 &amp; 0 \\&#10;    4 &amp; 5 &#10;  \end{pmatrix}&#10;\quad\quad&#10;C_{ij}=\sum_{s=1}^m A_{is}\cdot B_{sj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458" cy="391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AF4657" w:rsidRPr="00AF4657" w:rsidRDefault="00AF4657" w:rsidP="00AF465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AF4657">
              <w:rPr>
                <w:rFonts w:ascii="Arial" w:hAnsi="Arial" w:cs="Arial"/>
                <w:vanish/>
                <w:sz w:val="16"/>
              </w:rPr>
              <w:t>Matrizenmultiplikation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AF4657" w:rsidRDefault="00AF4657" w:rsidP="00AF4657">
            <w:pPr>
              <w:jc w:val="right"/>
            </w:pPr>
            <w:r>
              <w:t>(</w:t>
            </w:r>
            <w:bookmarkStart w:id="11" w:name="Matrizenmultiplika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7</w:t>
            </w:r>
            <w:r>
              <w:fldChar w:fldCharType="end"/>
            </w:r>
            <w:bookmarkEnd w:id="11"/>
            <w:r>
              <w:t>)</w:t>
            </w:r>
          </w:p>
        </w:tc>
      </w:tr>
    </w:tbl>
    <w:p w:rsidR="00B46DD8" w:rsidRDefault="006D4A38" w:rsidP="00B46DD8">
      <w:r>
        <w:t>Ist A einzeilig und B einspaltig, dann haben sie beide nur den Index s, und (</w:t>
      </w:r>
      <w:r>
        <w:fldChar w:fldCharType="begin"/>
      </w:r>
      <w:r>
        <w:instrText xml:space="preserve"> REF Matrizenmultiplikation \h </w:instrText>
      </w:r>
      <w:r>
        <w:fldChar w:fldCharType="separate"/>
      </w:r>
      <w:r w:rsidR="00C7367B">
        <w:rPr>
          <w:noProof/>
        </w:rPr>
        <w:t>7</w:t>
      </w:r>
      <w:r>
        <w:fldChar w:fldCharType="end"/>
      </w:r>
      <w:r>
        <w:t>) wird zu (</w:t>
      </w:r>
      <w:r>
        <w:fldChar w:fldCharType="begin"/>
      </w:r>
      <w:r>
        <w:instrText xml:space="preserve"> REF Skalarprodukt \h </w:instrText>
      </w:r>
      <w:r>
        <w:fldChar w:fldCharType="separate"/>
      </w:r>
      <w:r w:rsidR="00C7367B">
        <w:rPr>
          <w:noProof/>
        </w:rPr>
        <w:t>5</w:t>
      </w:r>
      <w:r>
        <w:fldChar w:fldCharType="end"/>
      </w:r>
      <w:r>
        <w:t>).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assoziativ:  (</w:t>
      </w:r>
      <w:r w:rsidR="00670399">
        <w:t>M</w:t>
      </w:r>
      <w:r>
        <w:t xml:space="preserve"> N) O</w:t>
      </w:r>
      <w:r w:rsidR="00670399">
        <w:t xml:space="preserve"> = M (N O) = M N</w:t>
      </w:r>
      <w:r>
        <w:t xml:space="preserve"> O</w:t>
      </w:r>
    </w:p>
    <w:p w:rsidR="008B499B" w:rsidRDefault="00441A4B" w:rsidP="008B499B">
      <w:pPr>
        <w:pStyle w:val="Listenabsatz"/>
        <w:numPr>
          <w:ilvl w:val="0"/>
          <w:numId w:val="6"/>
        </w:numPr>
      </w:pPr>
      <w:r w:rsidRPr="005C481A">
        <w:rPr>
          <w:b/>
          <w:color w:val="FF0000"/>
        </w:rPr>
        <w:lastRenderedPageBreak/>
        <w:t>nicht-</w:t>
      </w:r>
      <w:r w:rsidR="008B499B" w:rsidRPr="005C481A">
        <w:rPr>
          <w:b/>
          <w:color w:val="FF0000"/>
        </w:rPr>
        <w:t>kommutativ</w:t>
      </w:r>
      <w:r w:rsidR="00670399">
        <w:t>: M N und N</w:t>
      </w:r>
      <w:r w:rsidR="008B499B">
        <w:t xml:space="preserve"> M</w:t>
      </w:r>
      <w:r w:rsidR="00DD05CD">
        <w:t xml:space="preserve"> sind im A</w:t>
      </w:r>
      <w:r w:rsidR="00670399">
        <w:t>llgemeinen verschieden!</w:t>
      </w:r>
      <w:r w:rsidR="00EC04C7">
        <w:t xml:space="preserve"> Matrizen können dadurch Vorgänge modellieren, die bei </w:t>
      </w:r>
      <w:r w:rsidR="002B2FCC">
        <w:t>der</w:t>
      </w:r>
      <w:r w:rsidR="00A1133A">
        <w:t xml:space="preserve"> Vertauschung</w:t>
      </w:r>
      <w:r w:rsidR="00795620">
        <w:t xml:space="preserve"> einzelner</w:t>
      </w:r>
      <w:r w:rsidR="002B2FCC">
        <w:t xml:space="preserve"> Schritte</w:t>
      </w:r>
      <w:r w:rsidR="00EC04C7">
        <w:t xml:space="preserve"> nicht zum gleichen Ergebnis führen.</w:t>
      </w:r>
    </w:p>
    <w:p w:rsidR="008B499B" w:rsidRDefault="008B499B" w:rsidP="008B499B">
      <w:pPr>
        <w:pStyle w:val="Listenabsatz"/>
        <w:numPr>
          <w:ilvl w:val="0"/>
          <w:numId w:val="6"/>
        </w:numPr>
      </w:pPr>
      <w:r>
        <w:t>neutr</w:t>
      </w:r>
      <w:r>
        <w:t>ales Element ist die Einheitsmatrix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9F4D74" w:rsidTr="009F4D74">
        <w:tc>
          <w:tcPr>
            <w:tcW w:w="4256" w:type="pct"/>
            <w:shd w:val="clear" w:color="auto" w:fill="auto"/>
            <w:vAlign w:val="center"/>
          </w:tcPr>
          <w:p w:rsidR="009F4D74" w:rsidRDefault="009F4D74" w:rsidP="009F4D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896114" cy="527305"/>
                  <wp:effectExtent l="0" t="0" r="0" b="6350"/>
                  <wp:docPr id="25" name="Grafik 25" descr="%FontSize=11&#10;%TeXFontSize=11&#10;\documentclass{article}&#10;\pagestyle{empty}&#10;\begin{document}&#10;\[&#10;\begin{pmatrix}&#10;1   &amp;   0 &amp; ... &amp; 0 \\&#10;0   &amp;   1 &amp; ... &amp; 0 \\&#10;... &amp; ... &amp; ... &amp; ... \\&#10;0   &amp;   0 &amp; ... &amp; 1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14" cy="52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F4D74" w:rsidRPr="009F4D74" w:rsidRDefault="009F4D74" w:rsidP="009F4D74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F4D74">
              <w:rPr>
                <w:rFonts w:ascii="Arial" w:hAnsi="Arial" w:cs="Arial"/>
                <w:vanish/>
                <w:sz w:val="16"/>
              </w:rPr>
              <w:t>Einheitsmatrix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F4D74" w:rsidRDefault="009F4D74" w:rsidP="009F4D74">
            <w:pPr>
              <w:jc w:val="right"/>
            </w:pPr>
            <w:r>
              <w:t>(</w:t>
            </w:r>
            <w:bookmarkStart w:id="12" w:name="Einheits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8</w:t>
            </w:r>
            <w:r>
              <w:fldChar w:fldCharType="end"/>
            </w:r>
            <w:bookmarkEnd w:id="12"/>
            <w:r>
              <w:t>)</w:t>
            </w:r>
          </w:p>
        </w:tc>
      </w:tr>
    </w:tbl>
    <w:p w:rsidR="009F4D74" w:rsidRDefault="009F4D74" w:rsidP="009F4D74"/>
    <w:p w:rsidR="00517BF5" w:rsidRDefault="00517BF5" w:rsidP="00A03676">
      <w:pPr>
        <w:pStyle w:val="berschrift4"/>
      </w:pPr>
      <w:r>
        <w:t>Tensorprodukt</w:t>
      </w:r>
    </w:p>
    <w:p w:rsidR="00517BF5" w:rsidRDefault="00517BF5" w:rsidP="00517BF5">
      <w:r>
        <w:t xml:space="preserve">Beim Tensorprodukt </w:t>
      </w:r>
      <w:r w:rsidR="00D4514E">
        <w:t>ergeben</w:t>
      </w:r>
      <w:r w:rsidR="00926C92">
        <w:t xml:space="preserve"> 2 Vektoren </w:t>
      </w:r>
      <w:r w:rsidR="00D4514E">
        <w:t>eine Matrix</w:t>
      </w:r>
      <w:r w:rsidR="00A41B0B">
        <w:t>. Dieser Mechanismus ist</w:t>
      </w:r>
      <w:r w:rsidR="00042F75">
        <w:t xml:space="preserve"> bereits </w:t>
      </w:r>
      <w:r w:rsidR="00A41B0B">
        <w:t>in</w:t>
      </w:r>
      <w:r w:rsidR="00042F75">
        <w:t xml:space="preserve"> </w:t>
      </w:r>
      <w:r w:rsidR="00042F75">
        <w:t>(</w:t>
      </w:r>
      <w:r w:rsidR="00042F75">
        <w:fldChar w:fldCharType="begin"/>
      </w:r>
      <w:r w:rsidR="00042F75">
        <w:instrText xml:space="preserve"> REF Matrizenmultiplikation \h </w:instrText>
      </w:r>
      <w:r w:rsidR="00042F75">
        <w:fldChar w:fldCharType="separate"/>
      </w:r>
      <w:r w:rsidR="00C7367B">
        <w:rPr>
          <w:noProof/>
        </w:rPr>
        <w:t>7</w:t>
      </w:r>
      <w:r w:rsidR="00042F75">
        <w:fldChar w:fldCharType="end"/>
      </w:r>
      <w:r w:rsidR="00042F75">
        <w:t>)</w:t>
      </w:r>
      <w:r w:rsidR="00A41B0B">
        <w:t xml:space="preserve"> enthalten</w:t>
      </w:r>
      <w:r w:rsidR="00C5443F">
        <w:t>!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888"/>
        <w:gridCol w:w="494"/>
      </w:tblGrid>
      <w:tr w:rsidR="00906525" w:rsidTr="00906525">
        <w:tc>
          <w:tcPr>
            <w:tcW w:w="4256" w:type="pct"/>
            <w:shd w:val="clear" w:color="auto" w:fill="auto"/>
            <w:vAlign w:val="center"/>
          </w:tcPr>
          <w:p w:rsidR="00906525" w:rsidRDefault="00EC57D9" w:rsidP="00906525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877572" cy="394717"/>
                  <wp:effectExtent l="0" t="0" r="0" b="5715"/>
                  <wp:docPr id="26" name="Grafik 26" descr="%FontSize=11&#10;%TeXFontSize=11&#10;\documentclass{article}&#10;\pagestyle{empty}&#10;\begin{document}&#10;\[&#10;  \begin{pmatrix}&#10;    1 \\ 2 \\ 7&#10;  \end{pmatrix}&#10;\cdot &#10;  \begin{pmatrix}&#10;    1 &amp; -3 &amp; 2 &#10;  \end{pmatrix}&#10; = &#10;  \begin{pmatrix}&#10;    1 &amp; -3 &amp; 2 \\&#10;    2 &amp; -6 &amp; 4 \\&#10;    7 &amp; -21 &amp; 14 &#10;  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572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906525" w:rsidRPr="00906525" w:rsidRDefault="00906525" w:rsidP="00906525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906525">
              <w:rPr>
                <w:rFonts w:ascii="Arial" w:hAnsi="Arial" w:cs="Arial"/>
                <w:vanish/>
                <w:sz w:val="16"/>
              </w:rPr>
              <w:t>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906525" w:rsidRDefault="00906525" w:rsidP="00906525">
            <w:pPr>
              <w:jc w:val="right"/>
            </w:pPr>
            <w:r>
              <w:t>(</w:t>
            </w:r>
            <w:bookmarkStart w:id="13" w:name="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9</w:t>
            </w:r>
            <w:r>
              <w:fldChar w:fldCharType="end"/>
            </w:r>
            <w:bookmarkEnd w:id="13"/>
            <w:r>
              <w:t>)</w:t>
            </w:r>
          </w:p>
        </w:tc>
      </w:tr>
    </w:tbl>
    <w:p w:rsidR="00365DB2" w:rsidRDefault="004E13B5" w:rsidP="00510DA5">
      <w:pPr>
        <w:pStyle w:val="Listenabsatz"/>
        <w:numPr>
          <w:ilvl w:val="0"/>
          <w:numId w:val="7"/>
        </w:numPr>
      </w:pPr>
      <w:r>
        <w:t>Nicht alle Mat</w:t>
      </w:r>
      <w:r w:rsidR="00562BCD">
        <w:t xml:space="preserve">rizen können aus Vektoren auf diese Art </w:t>
      </w:r>
      <w:r>
        <w:t>produziert werden.</w:t>
      </w:r>
    </w:p>
    <w:p w:rsidR="004E13B5" w:rsidRDefault="004E13B5" w:rsidP="00510DA5">
      <w:pPr>
        <w:pStyle w:val="Listenabsatz"/>
        <w:numPr>
          <w:ilvl w:val="0"/>
          <w:numId w:val="7"/>
        </w:numPr>
      </w:pPr>
      <w:r>
        <w:t>Alle Matrizen lassen sich als Summe von Tensorprodukten darstellen.</w:t>
      </w:r>
      <w:r w:rsidR="007F39DA">
        <w:t xml:space="preserve"> Nicht eindeutig!</w:t>
      </w:r>
    </w:p>
    <w:p w:rsidR="00A31092" w:rsidRDefault="00A31092" w:rsidP="00510DA5">
      <w:pPr>
        <w:pStyle w:val="Listenabsatz"/>
        <w:numPr>
          <w:ilvl w:val="0"/>
          <w:numId w:val="7"/>
        </w:numPr>
      </w:pPr>
      <w:r>
        <w:t>Enorm wichtig für die Quantentheorie!</w:t>
      </w:r>
      <w:r w:rsidR="00785BFF">
        <w:t xml:space="preserve"> </w:t>
      </w:r>
      <w:r w:rsidR="008C6CBD">
        <w:t xml:space="preserve">Produktraum, </w:t>
      </w:r>
      <w:r w:rsidR="002F31A7">
        <w:t xml:space="preserve">Dichtematrix, </w:t>
      </w:r>
      <w:r w:rsidR="00785BFF">
        <w:t>Zusammenhang mit Verschränkung…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F39DA" w:rsidTr="00D04AD0">
        <w:tc>
          <w:tcPr>
            <w:tcW w:w="4256" w:type="pct"/>
            <w:shd w:val="clear" w:color="auto" w:fill="EEECE1" w:themeFill="background2"/>
            <w:vAlign w:val="center"/>
          </w:tcPr>
          <w:p w:rsidR="00D04AD0" w:rsidRDefault="00D04AD0" w:rsidP="00D04AD0">
            <w:pPr>
              <w:rPr>
                <w:rStyle w:val="Buchtitel"/>
              </w:rPr>
            </w:pPr>
            <w:r w:rsidRPr="00D04AD0">
              <w:rPr>
                <w:rStyle w:val="Buchtitel"/>
              </w:rPr>
              <w:t>Ist diese Matrix ein Tensorprodukt aus Vektoren?</w:t>
            </w:r>
          </w:p>
          <w:p w:rsidR="00D04AD0" w:rsidRPr="00D04AD0" w:rsidRDefault="00D04AD0" w:rsidP="00D04AD0">
            <w:pPr>
              <w:rPr>
                <w:rStyle w:val="Buchtitel"/>
              </w:rPr>
            </w:pPr>
          </w:p>
          <w:p w:rsidR="007F39DA" w:rsidRDefault="007F39DA" w:rsidP="007F39D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5D052408" wp14:editId="29443367">
                  <wp:extent cx="560833" cy="394717"/>
                  <wp:effectExtent l="0" t="0" r="0" b="5715"/>
                  <wp:docPr id="29" name="Grafik 29" descr="%FontSize=11&#10;%TeXFontSize=11&#10;\documentclass{article}&#10;\pagestyle{empty}&#10;\begin{document}&#10;\[&#10;\begin{pmatrix}&#10;1 &amp; 0 &amp; 0 \\&#10;0 &amp; 0 &amp; 0 \\&#10;0 &amp; 0 &amp; 0 \\&#10;\end{pmatrix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33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F39DA" w:rsidRPr="007F39DA" w:rsidRDefault="007F39DA" w:rsidP="007F39DA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F39DA">
              <w:rPr>
                <w:rFonts w:ascii="Arial" w:hAnsi="Arial" w:cs="Arial"/>
                <w:vanish/>
                <w:sz w:val="16"/>
              </w:rPr>
              <w:t>AufgabeTensorprodukt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F39DA" w:rsidRDefault="007F39DA" w:rsidP="007F39DA">
            <w:pPr>
              <w:jc w:val="right"/>
            </w:pPr>
            <w:r>
              <w:t>(</w:t>
            </w:r>
            <w:bookmarkStart w:id="14" w:name="AufgabeTens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10</w:t>
            </w:r>
            <w:r>
              <w:fldChar w:fldCharType="end"/>
            </w:r>
            <w:bookmarkEnd w:id="14"/>
            <w:r>
              <w:t>)</w:t>
            </w:r>
          </w:p>
        </w:tc>
      </w:tr>
    </w:tbl>
    <w:p w:rsidR="007F39DA" w:rsidRDefault="007F39DA" w:rsidP="007F39DA"/>
    <w:p w:rsidR="00305ECA" w:rsidRPr="00305ECA" w:rsidRDefault="00305ECA" w:rsidP="00305ECA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>Ist Die Einheitsmatrix ein Tensorprodukt?</w:t>
      </w:r>
    </w:p>
    <w:p w:rsidR="005F0A0A" w:rsidRDefault="005F0A0A" w:rsidP="007066F0">
      <w:pPr>
        <w:pStyle w:val="berschrift4"/>
      </w:pPr>
      <w:r>
        <w:t>Vektorprodukt</w:t>
      </w:r>
    </w:p>
    <w:p w:rsidR="00C54C6E" w:rsidRDefault="005F3449" w:rsidP="005F3449">
      <w:r>
        <w:t>Aus 2 Vektoren entsteht wieder ein Vektor. In der Physik: Drehimpuls, anderes Transformationsverhalten</w:t>
      </w:r>
      <w:r w:rsidR="00103B7D">
        <w:t xml:space="preserve"> (</w:t>
      </w:r>
      <w:r>
        <w:t>„axialer Vektor“</w:t>
      </w:r>
      <w:r w:rsidR="00103B7D">
        <w:t>)</w:t>
      </w:r>
      <w:r>
        <w:t xml:space="preserve"> wie die beiden ursprünglichen Vektoren.</w:t>
      </w:r>
      <w:r w:rsidR="00BD7463">
        <w:t xml:space="preserve"> </w:t>
      </w:r>
      <w:r w:rsidR="00DE59A5">
        <w:t>Historisch aus der Vorstellung eines dreidimensionalen Raums heraus entstanden.</w:t>
      </w:r>
    </w:p>
    <w:p w:rsidR="007A0D05" w:rsidRDefault="00DE59A5" w:rsidP="005F3449">
      <w:r>
        <w:t xml:space="preserve">Kann auch mit </w:t>
      </w:r>
      <w:r w:rsidR="0068515E">
        <w:t>dem Levi-</w:t>
      </w:r>
      <w:proofErr w:type="spellStart"/>
      <w:r w:rsidR="0068515E">
        <w:t>Civita</w:t>
      </w:r>
      <w:proofErr w:type="spellEnd"/>
      <w:r w:rsidR="0068515E">
        <w:t>-Tensor (</w:t>
      </w:r>
      <w:r w:rsidR="000503C1">
        <w:t xml:space="preserve">total </w:t>
      </w:r>
      <w:r w:rsidR="0068515E">
        <w:t>antisymmetrischer Tensor 3. Stufe) ausgedrückt werden</w:t>
      </w:r>
      <w:r w:rsidR="00B47AB1">
        <w:t>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91561" w:rsidTr="00E91561">
        <w:tc>
          <w:tcPr>
            <w:tcW w:w="4256" w:type="pct"/>
            <w:shd w:val="clear" w:color="auto" w:fill="auto"/>
            <w:vAlign w:val="center"/>
          </w:tcPr>
          <w:p w:rsidR="00E91561" w:rsidRDefault="00DC465A" w:rsidP="00E9156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346965" cy="441961"/>
                  <wp:effectExtent l="0" t="0" r="0" b="0"/>
                  <wp:docPr id="288" name="Grafik 288" descr="%FontSize=11&#10;%TeXFontSize=11&#10;\documentclass{article}&#10;\pagestyle{empty}&#10;\begin{document}&#10;\[&#10;   \vec{a}\times\vec{b} = \sum_{i,j,k=1}^3 \varepsilon_{ijk} a_i b_j \vec e_k&#10;\quad\quad&#10;   c_k = \varepsilon_{ijk} a_i b_j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5" cy="441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91561" w:rsidRPr="00E91561" w:rsidRDefault="00E91561" w:rsidP="00E91561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91561">
              <w:rPr>
                <w:rFonts w:ascii="Arial" w:hAnsi="Arial" w:cs="Arial"/>
                <w:vanish/>
                <w:sz w:val="16"/>
              </w:rPr>
              <w:t>Vektorprodukt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91561" w:rsidRDefault="00E91561" w:rsidP="00E91561">
            <w:pPr>
              <w:jc w:val="right"/>
            </w:pPr>
            <w:r>
              <w:t>(</w:t>
            </w:r>
            <w:bookmarkStart w:id="15" w:name="Vektorprodukt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11</w:t>
            </w:r>
            <w:r>
              <w:fldChar w:fldCharType="end"/>
            </w:r>
            <w:bookmarkEnd w:id="15"/>
            <w:r>
              <w:t>)</w:t>
            </w:r>
          </w:p>
        </w:tc>
      </w:tr>
    </w:tbl>
    <w:p w:rsidR="0057422F" w:rsidRDefault="00EA2AED" w:rsidP="005F3449">
      <w:r>
        <w:t>[</w:t>
      </w:r>
      <w:r w:rsidR="0057422F">
        <w:t>Dadurch abweichendes Transformationsverhalten eher einsichtig.</w:t>
      </w:r>
      <w:r>
        <w:t>]</w:t>
      </w:r>
    </w:p>
    <w:p w:rsidR="00B47AB1" w:rsidRPr="005F3449" w:rsidRDefault="00333EAB" w:rsidP="005F3449">
      <w:r>
        <w:t>Kann auf mehr Dime</w:t>
      </w:r>
      <w:r w:rsidR="00C871A2">
        <w:t>nsionen verallgemeinert werden und tritt in der Physik h</w:t>
      </w:r>
      <w:r w:rsidR="00C13F05">
        <w:t>in und wieder auf. Wir werden ihn</w:t>
      </w:r>
      <w:r w:rsidR="00BB7B16">
        <w:t xml:space="preserve"> in der Quanteninformation</w:t>
      </w:r>
      <w:r w:rsidR="00C871A2">
        <w:t xml:space="preserve"> eher nicht brauchen</w:t>
      </w:r>
      <w:r w:rsidR="006D49CE">
        <w:t>.</w:t>
      </w:r>
    </w:p>
    <w:p w:rsidR="00A02202" w:rsidRDefault="00ED41E9" w:rsidP="00ED41E9">
      <w:pPr>
        <w:pStyle w:val="berschrift3"/>
      </w:pPr>
      <w:bookmarkStart w:id="16" w:name="_Toc473921521"/>
      <w:r>
        <w:t>Weitere Operationen</w:t>
      </w:r>
      <w:r w:rsidR="004606F8">
        <w:t xml:space="preserve"> / Besondere Matrizen</w:t>
      </w:r>
      <w:bookmarkEnd w:id="16"/>
    </w:p>
    <w:p w:rsidR="00A66BD4" w:rsidRDefault="00A66BD4" w:rsidP="00A66BD4">
      <w:pPr>
        <w:pStyle w:val="berschrift4"/>
      </w:pPr>
      <w:r>
        <w:t>Spur</w:t>
      </w:r>
    </w:p>
    <w:p w:rsidR="00A66BD4" w:rsidRDefault="000D67C4" w:rsidP="00A66BD4">
      <w:r>
        <w:t>Die Spur einer quadratischen Matrix ist die Summe ihrer Diagonalelemente.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D634C0" w:rsidTr="00D634C0">
        <w:tc>
          <w:tcPr>
            <w:tcW w:w="4256" w:type="pct"/>
            <w:shd w:val="clear" w:color="auto" w:fill="auto"/>
            <w:vAlign w:val="center"/>
          </w:tcPr>
          <w:p w:rsidR="00D634C0" w:rsidRDefault="00D634C0" w:rsidP="00D634C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244857" cy="394717"/>
                  <wp:effectExtent l="0" t="0" r="3175" b="5715"/>
                  <wp:docPr id="301" name="Grafik 301" descr="%FontSize=11&#10;%TeXFontSize=11&#10;\documentclass{article}&#10;\pagestyle{empty}&#10;\begin{document}&#10;\[&#10;\mathrm{Tr}  &#10;  \begin{pmatrix}&#10;    1 &amp; -3 &amp; 2 \\&#10;    2 &amp; -6 &amp; 4 \\&#10;    7 &amp; -21 &amp; 14 &#10;  \end{pmatrix}&#10;= 9&#10;\quad\quad&#10;\mathrm{Tr}(M_{ij}) = M_{ii}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7" cy="39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D634C0" w:rsidRPr="00D634C0" w:rsidRDefault="00D634C0" w:rsidP="00D634C0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D634C0">
              <w:rPr>
                <w:rFonts w:ascii="Arial" w:hAnsi="Arial" w:cs="Arial"/>
                <w:vanish/>
                <w:sz w:val="16"/>
              </w:rPr>
              <w:t>SpurMatrix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D634C0" w:rsidRDefault="00D634C0" w:rsidP="00D634C0">
            <w:pPr>
              <w:jc w:val="right"/>
            </w:pPr>
            <w:r>
              <w:t>(</w:t>
            </w:r>
            <w:bookmarkStart w:id="17" w:name="Spur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bookmarkEnd w:id="17"/>
            <w:r>
              <w:t>)</w:t>
            </w:r>
          </w:p>
        </w:tc>
      </w:tr>
    </w:tbl>
    <w:p w:rsidR="00D634C0" w:rsidRPr="00A66BD4" w:rsidRDefault="00D634C0" w:rsidP="00A66BD4"/>
    <w:p w:rsidR="00AD585B" w:rsidRDefault="003729B8" w:rsidP="003729B8">
      <w:pPr>
        <w:pStyle w:val="berschrift4"/>
      </w:pPr>
      <w:r>
        <w:t>Transposition</w:t>
      </w:r>
      <w:r w:rsidR="001870C4">
        <w:t xml:space="preserve"> / Transponierte Matrix</w:t>
      </w:r>
    </w:p>
    <w:p w:rsidR="00E56DFF" w:rsidRDefault="001B70B0" w:rsidP="00E56DFF">
      <w:r>
        <w:t>Zeilen und Spalten werden ge</w:t>
      </w:r>
      <w:r w:rsidR="00E56DFF">
        <w:t>tauscht.</w:t>
      </w:r>
      <w:r w:rsidR="00604F4C">
        <w:t xml:space="preserve"> Indexschreibweise: Zeile</w:t>
      </w:r>
      <w:r>
        <w:t>n- und Spaltenindizes werden ge</w:t>
      </w:r>
      <w:r w:rsidR="00604F4C">
        <w:t>tauscht.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EA175F" w:rsidTr="00EA175F">
        <w:tc>
          <w:tcPr>
            <w:tcW w:w="4256" w:type="pct"/>
            <w:shd w:val="clear" w:color="auto" w:fill="auto"/>
            <w:vAlign w:val="center"/>
          </w:tcPr>
          <w:p w:rsidR="00EA175F" w:rsidRDefault="006033E3" w:rsidP="00EA175F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830074" cy="304801"/>
                  <wp:effectExtent l="0" t="0" r="8890" b="0"/>
                  <wp:docPr id="290" name="Grafik 290" descr="%FontSize=11&#10;%TeXFontSize=11&#10;\documentclass{article}&#10;\pagestyle{empty}&#10;\begin{document}&#10;\[&#10;  \begin{pmatrix}&#10;    0 &amp; 3 \\&#10;    2 &amp; 1 &#10;  \end{pmatrix}^T&#10;=&#10;  \begin{pmatrix}&#10;    0 &amp; 2 \\&#10;    3 &amp; 1 &#10;  \end{pmatrix}&#10;\quad\quad&#10;M_{ij}^T = M_{ji}&#10;\quad\quad&#10;(M^T)^T = M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074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EA175F" w:rsidRPr="00EA175F" w:rsidRDefault="00EA175F" w:rsidP="00EA175F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EA175F">
              <w:rPr>
                <w:rFonts w:ascii="Arial" w:hAnsi="Arial" w:cs="Arial"/>
                <w:vanish/>
                <w:sz w:val="16"/>
              </w:rPr>
              <w:t>Transposition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A175F" w:rsidRDefault="00EA175F" w:rsidP="00EA175F">
            <w:pPr>
              <w:jc w:val="right"/>
            </w:pPr>
            <w:r>
              <w:t>(</w:t>
            </w:r>
            <w:bookmarkStart w:id="18" w:name="Transpositio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C7367B">
              <w:rPr>
                <w:noProof/>
              </w:rPr>
              <w:t>12</w:t>
            </w:r>
            <w:r>
              <w:fldChar w:fldCharType="end"/>
            </w:r>
            <w:bookmarkEnd w:id="18"/>
            <w:r>
              <w:t>)</w:t>
            </w:r>
          </w:p>
        </w:tc>
      </w:tr>
    </w:tbl>
    <w:p w:rsidR="00C7367B" w:rsidRDefault="00FE337B" w:rsidP="003C1ECE">
      <w:pPr>
        <w:pStyle w:val="berschrift4"/>
      </w:pPr>
      <w:r>
        <w:t xml:space="preserve">Symmetrische Matrizen / </w:t>
      </w:r>
      <w:proofErr w:type="spellStart"/>
      <w:r>
        <w:t>Symmetrierung</w:t>
      </w:r>
      <w:proofErr w:type="spellEnd"/>
    </w:p>
    <w:p w:rsidR="003C1ECE" w:rsidRPr="003C1ECE" w:rsidRDefault="003C1ECE" w:rsidP="003C1ECE">
      <w:r>
        <w:t>Eine symmetrische Matrix ist gleich ihrer</w:t>
      </w:r>
      <w:r w:rsidR="004544F3">
        <w:t xml:space="preserve"> </w:t>
      </w:r>
      <w:r>
        <w:t>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C7367B" w:rsidTr="00C7367B">
        <w:tc>
          <w:tcPr>
            <w:tcW w:w="4256" w:type="pct"/>
            <w:shd w:val="clear" w:color="auto" w:fill="auto"/>
            <w:vAlign w:val="center"/>
          </w:tcPr>
          <w:p w:rsidR="00C7367B" w:rsidRDefault="000D2C38" w:rsidP="00C7367B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81763" cy="304801"/>
                  <wp:effectExtent l="0" t="0" r="9525" b="0"/>
                  <wp:docPr id="294" name="Grafik 294" descr="%FontSize=11&#10;%TeXFontSize=11&#10;\documentclass{article}&#10;\pagestyle{empty}&#10;\begin{document}&#10;\[&#10;  \begin{pmatrix}&#10;    0 &amp; -3 \\&#10;    -3 &amp; 1 &#10;  \end{pmatrix}^T&#10;=&#10;  \begin{pmatrix}&#10;    0 &amp; -3 \\&#10;    -3 &amp; 1 &#10;  \end{pmatrix}&#10;\quad\quad&#10;M_{ij}^T = M_{ji} = M_{ij}&#10;\quad\quad&#10;M^T = M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763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C7367B" w:rsidRPr="00C7367B" w:rsidRDefault="00C7367B" w:rsidP="00C7367B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C7367B">
              <w:rPr>
                <w:rFonts w:ascii="Arial" w:hAnsi="Arial" w:cs="Arial"/>
                <w:vanish/>
                <w:sz w:val="16"/>
              </w:rPr>
              <w:t>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7367B" w:rsidRDefault="00C7367B" w:rsidP="00C7367B">
            <w:pPr>
              <w:jc w:val="right"/>
            </w:pPr>
            <w:r>
              <w:t>(</w:t>
            </w:r>
            <w:bookmarkStart w:id="19" w:name="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bookmarkEnd w:id="19"/>
            <w:r>
              <w:t>)</w:t>
            </w:r>
          </w:p>
        </w:tc>
      </w:tr>
    </w:tbl>
    <w:p w:rsidR="00811373" w:rsidRDefault="00811373" w:rsidP="005F0A0A"/>
    <w:p w:rsidR="00BD2D77" w:rsidRDefault="003C5782" w:rsidP="005F0A0A">
      <w:pPr>
        <w:rPr>
          <w:noProof/>
          <w:lang w:eastAsia="de-DE"/>
        </w:rPr>
      </w:pPr>
      <w:r>
        <w:t>Erzeugung symmetrischer Matrizen aus beliebigen Matrizen: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BD2D77" w:rsidTr="00BD2D77">
        <w:tc>
          <w:tcPr>
            <w:tcW w:w="4256" w:type="pct"/>
            <w:shd w:val="clear" w:color="auto" w:fill="auto"/>
            <w:vAlign w:val="center"/>
          </w:tcPr>
          <w:p w:rsidR="00BD2D77" w:rsidRDefault="00BD2D77" w:rsidP="00BD2D77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477013" cy="132588"/>
                  <wp:effectExtent l="0" t="0" r="0" b="1270"/>
                  <wp:docPr id="296" name="Grafik 296" descr="%FontSize=11&#10;%TeXFontSize=11&#10;\documentclass{article}&#10;\pagestyle{empty}&#10;\begin{document}&#10;\[&#10;M + M^T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3" cy="1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D2D77" w:rsidRPr="00BD2D77" w:rsidRDefault="00BD2D77" w:rsidP="00BD2D77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BD2D77">
              <w:rPr>
                <w:rFonts w:ascii="Arial" w:hAnsi="Arial" w:cs="Arial"/>
                <w:vanish/>
                <w:sz w:val="16"/>
              </w:rPr>
              <w:t>Symmetrierung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D2D77" w:rsidRDefault="00BD2D77" w:rsidP="00BD2D77">
            <w:pPr>
              <w:jc w:val="right"/>
            </w:pPr>
            <w:r>
              <w:t>(</w:t>
            </w:r>
            <w:bookmarkStart w:id="20" w:name="Symmetrierung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bookmarkEnd w:id="20"/>
            <w:r>
              <w:t>)</w:t>
            </w:r>
          </w:p>
        </w:tc>
      </w:tr>
    </w:tbl>
    <w:p w:rsidR="00426C91" w:rsidRDefault="003C5782" w:rsidP="005F0A0A">
      <w:r>
        <w:t xml:space="preserve"> </w:t>
      </w:r>
    </w:p>
    <w:p w:rsidR="00EF42CC" w:rsidRDefault="00EF42CC" w:rsidP="00EF42CC">
      <w:r>
        <w:t xml:space="preserve">Eine </w:t>
      </w:r>
      <w:r>
        <w:t>anti</w:t>
      </w:r>
      <w:r>
        <w:t>symmetrische Matrix ist gleich</w:t>
      </w:r>
      <w:r>
        <w:t xml:space="preserve"> dem Negativen</w:t>
      </w:r>
      <w:r>
        <w:t xml:space="preserve"> ihrer Transponierten.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6668FD" w:rsidTr="006668FD">
        <w:tc>
          <w:tcPr>
            <w:tcW w:w="4256" w:type="pct"/>
            <w:shd w:val="clear" w:color="auto" w:fill="auto"/>
            <w:vAlign w:val="center"/>
          </w:tcPr>
          <w:p w:rsidR="006668FD" w:rsidRDefault="00E359EA" w:rsidP="006668F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94539" cy="304801"/>
                  <wp:effectExtent l="0" t="0" r="0" b="0"/>
                  <wp:docPr id="298" name="Grafik 298" descr="%FontSize=11&#10;%TeXFontSize=11&#10;\documentclass{article}&#10;\pagestyle{empty}&#10;\begin{document}&#10;\[&#10;  \begin{pmatrix}&#10;    0 &amp; 3 \\&#10;    -3 &amp; 0 &#10;  \end{pmatrix}^T&#10;=&#10;  - \begin{pmatrix}&#10;    0 &amp; 3 \\&#10;    -3 &amp; 0 &#10;  \end{pmatrix}&#10;\quad\quad&#10;M_{ij}^T = M_{ji} = - M_{ij}&#10;\quad\quad&#10;M^T = -M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4539" cy="304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6668FD" w:rsidRPr="006668FD" w:rsidRDefault="006668FD" w:rsidP="006668F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6668FD">
              <w:rPr>
                <w:rFonts w:ascii="Arial" w:hAnsi="Arial" w:cs="Arial"/>
                <w:vanish/>
                <w:sz w:val="16"/>
              </w:rPr>
              <w:t>AntisymmetrischeMatrizen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6668FD" w:rsidRDefault="006668FD" w:rsidP="006668FD">
            <w:pPr>
              <w:jc w:val="right"/>
            </w:pPr>
            <w:r>
              <w:t>(</w:t>
            </w:r>
            <w:bookmarkStart w:id="21" w:name="AntisymmetrischeMatrizen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  <w:bookmarkEnd w:id="21"/>
            <w:r>
              <w:t>)</w:t>
            </w:r>
          </w:p>
        </w:tc>
      </w:tr>
    </w:tbl>
    <w:p w:rsidR="006668FD" w:rsidRPr="003C1ECE" w:rsidRDefault="006668FD" w:rsidP="00EF42CC"/>
    <w:p w:rsidR="003938D8" w:rsidRPr="005848E3" w:rsidRDefault="005848E3" w:rsidP="002A268D">
      <w:pPr>
        <w:shd w:val="clear" w:color="auto" w:fill="EEECE1" w:themeFill="background2"/>
        <w:rPr>
          <w:rStyle w:val="Buchtitel"/>
        </w:rPr>
      </w:pPr>
      <w:r>
        <w:rPr>
          <w:rStyle w:val="Buchtitel"/>
        </w:rPr>
        <w:t xml:space="preserve">Wie kann aus einer beliebigen Matrix analog zur </w:t>
      </w:r>
      <w:proofErr w:type="spellStart"/>
      <w:r>
        <w:rPr>
          <w:rStyle w:val="Buchtitel"/>
        </w:rPr>
        <w:t>Symmetrierung</w:t>
      </w:r>
      <w:proofErr w:type="spellEnd"/>
      <w:r>
        <w:rPr>
          <w:rStyle w:val="Buchtitel"/>
        </w:rPr>
        <w:t xml:space="preserve"> eine antisymmetrische Matrix erzeugt werden?</w:t>
      </w:r>
    </w:p>
    <w:p w:rsidR="00BA5855" w:rsidRDefault="00BA5855" w:rsidP="00BA5855">
      <w:pPr>
        <w:pStyle w:val="berschrift4"/>
      </w:pPr>
      <w:r>
        <w:t>Inverse</w:t>
      </w:r>
      <w:r w:rsidR="000E5737">
        <w:t xml:space="preserve"> Matrizen</w:t>
      </w:r>
    </w:p>
    <w:p w:rsidR="002A4561" w:rsidRDefault="002A4561" w:rsidP="002A4561">
      <w:r>
        <w:t>Definition</w:t>
      </w:r>
      <w:r w:rsidR="00FD4294">
        <w:t xml:space="preserve">: 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715DCD" w:rsidTr="00715DCD">
        <w:tc>
          <w:tcPr>
            <w:tcW w:w="4256" w:type="pct"/>
            <w:shd w:val="clear" w:color="auto" w:fill="auto"/>
            <w:vAlign w:val="center"/>
          </w:tcPr>
          <w:p w:rsidR="00715DCD" w:rsidRDefault="00537DD2" w:rsidP="00715DCD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246635" cy="135636"/>
                  <wp:effectExtent l="0" t="0" r="0" b="0"/>
                  <wp:docPr id="304" name="Grafik 304" descr="%FontSize=11&#10;%TeXFontSize=11&#10;\documentclass{article}&#10;\pagestyle{empty}&#10;\begin{document}&#10;\[&#10;A \cdot A^{-1} = A^{-1} \cdot A = E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635" cy="13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715DCD" w:rsidRPr="00715DCD" w:rsidRDefault="00715DCD" w:rsidP="00715DCD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715DCD">
              <w:rPr>
                <w:rFonts w:ascii="Arial" w:hAnsi="Arial" w:cs="Arial"/>
                <w:vanish/>
                <w:sz w:val="16"/>
              </w:rPr>
              <w:t>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715DCD" w:rsidRDefault="00715DCD" w:rsidP="00715DCD">
            <w:pPr>
              <w:jc w:val="right"/>
            </w:pPr>
            <w:r>
              <w:t>(</w:t>
            </w:r>
            <w:bookmarkStart w:id="22" w:name="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bookmarkEnd w:id="22"/>
            <w:r>
              <w:t>)</w:t>
            </w:r>
          </w:p>
        </w:tc>
      </w:tr>
    </w:tbl>
    <w:p w:rsidR="00B517BC" w:rsidRDefault="00B517BC" w:rsidP="002A4561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849"/>
        <w:gridCol w:w="573"/>
      </w:tblGrid>
      <w:tr w:rsidR="003F3AA3" w:rsidTr="00745797">
        <w:tc>
          <w:tcPr>
            <w:tcW w:w="4256" w:type="pct"/>
            <w:shd w:val="clear" w:color="auto" w:fill="EEECE1" w:themeFill="background2"/>
            <w:vAlign w:val="center"/>
          </w:tcPr>
          <w:p w:rsidR="00745797" w:rsidRPr="00745797" w:rsidRDefault="00745797" w:rsidP="00745797">
            <w:pPr>
              <w:rPr>
                <w:rStyle w:val="Buchtitel"/>
              </w:rPr>
            </w:pPr>
            <w:r>
              <w:rPr>
                <w:rStyle w:val="Buchtitel"/>
              </w:rPr>
              <w:t>Zeige, dass beide Produkte die Einheitsmatrix ergeben!</w:t>
            </w:r>
          </w:p>
          <w:p w:rsidR="00745797" w:rsidRDefault="00745797" w:rsidP="003F3AA3">
            <w:pPr>
              <w:jc w:val="center"/>
            </w:pPr>
          </w:p>
          <w:p w:rsidR="003F3AA3" w:rsidRDefault="003F3AA3" w:rsidP="003F3AA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DDC4C4C" wp14:editId="07680882">
                  <wp:extent cx="2289053" cy="274321"/>
                  <wp:effectExtent l="0" t="0" r="0" b="0"/>
                  <wp:docPr id="306" name="Grafik 306" descr="%FontSize=11&#10;%TeXFontSize=11&#10;\documentclass{article}&#10;\pagestyle{empty}&#10;\begin{document}&#10;\[&#10;{\begin{pmatrix}2&amp;5\\1&amp;3\end{pmatrix}}\cdot {\begin{pmatrix}3&amp;-5\\-1&amp;2\end{pmatrix}}&#10;\quad\quad&#10;{\begin{pmatrix}3&amp;-5\\-1&amp;2\end{pmatrix}}\cdot &#10;{\begin{pmatrix}2&amp;5\\1&amp;3\end{pmatrix}} &#10;\]&#10;\end{document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53" cy="27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F3AA3" w:rsidRPr="003F3AA3" w:rsidRDefault="003F3AA3" w:rsidP="003F3AA3">
            <w:pPr>
              <w:jc w:val="right"/>
              <w:rPr>
                <w:rFonts w:ascii="Arial" w:hAnsi="Arial" w:cs="Arial"/>
                <w:vanish/>
                <w:sz w:val="16"/>
              </w:rPr>
            </w:pPr>
            <w:r w:rsidRPr="003F3AA3">
              <w:rPr>
                <w:rFonts w:ascii="Arial" w:hAnsi="Arial" w:cs="Arial"/>
                <w:vanish/>
                <w:sz w:val="16"/>
              </w:rPr>
              <w:t>AufgabeInverseMatrix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3F3AA3" w:rsidRDefault="003F3AA3" w:rsidP="003F3AA3">
            <w:pPr>
              <w:jc w:val="right"/>
            </w:pPr>
            <w:r>
              <w:t>(</w:t>
            </w:r>
            <w:bookmarkStart w:id="23" w:name="AufgabeInverseMatrix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bookmarkEnd w:id="23"/>
            <w:r>
              <w:t>)</w:t>
            </w:r>
          </w:p>
        </w:tc>
      </w:tr>
    </w:tbl>
    <w:p w:rsidR="003F3AA3" w:rsidRDefault="004A5582" w:rsidP="004A5582">
      <w:pPr>
        <w:pStyle w:val="Listenabsatz"/>
        <w:numPr>
          <w:ilvl w:val="0"/>
          <w:numId w:val="10"/>
        </w:numPr>
      </w:pPr>
      <w:r>
        <w:t>Die Inverse der Inversen ist die ursprüngliche Matrix.</w:t>
      </w:r>
    </w:p>
    <w:p w:rsidR="00334414" w:rsidRDefault="00334414" w:rsidP="004A5582">
      <w:pPr>
        <w:pStyle w:val="Listenabsatz"/>
        <w:numPr>
          <w:ilvl w:val="0"/>
          <w:numId w:val="10"/>
        </w:numPr>
      </w:pPr>
      <w:r>
        <w:t>Es gibt Matrizen, die ihre eigenen Inversen sind.</w:t>
      </w:r>
    </w:p>
    <w:p w:rsidR="0050409E" w:rsidRDefault="0050409E" w:rsidP="0050409E">
      <w:r>
        <w:t>Mehr Interessantes siehe Wikipedia.</w:t>
      </w:r>
    </w:p>
    <w:p w:rsidR="00BA0880" w:rsidRPr="002A4561" w:rsidRDefault="00BA0880" w:rsidP="002A4561"/>
    <w:p w:rsidR="00BA5855" w:rsidRDefault="00BA5855" w:rsidP="00BA5855">
      <w:pPr>
        <w:pStyle w:val="berschrift4"/>
      </w:pPr>
      <w:r>
        <w:t>Orthogonale Matrizen</w:t>
      </w:r>
    </w:p>
    <w:p w:rsidR="00BA5855" w:rsidRPr="00BA5855" w:rsidRDefault="00BA5855" w:rsidP="00BA5855"/>
    <w:p w:rsidR="00264F8D" w:rsidRDefault="00F54A46" w:rsidP="005F0A0A">
      <w:r>
        <w:t>Erhaltung Skalarprodukt</w:t>
      </w:r>
      <w:r w:rsidR="00264F8D">
        <w:t xml:space="preserve">  </w:t>
      </w:r>
      <w:r w:rsidR="00C90F40">
        <w:t xml:space="preserve">Zshg. </w:t>
      </w:r>
      <w:r w:rsidR="00AF5176">
        <w:t>m</w:t>
      </w:r>
      <w:r w:rsidR="00C90F40">
        <w:t>it Determinante</w:t>
      </w:r>
    </w:p>
    <w:p w:rsidR="00F54A46" w:rsidRDefault="00F54A46" w:rsidP="005F0A0A">
      <w:r>
        <w:t>Transformation von Matrizen aus Transformation von Vektoren</w:t>
      </w:r>
    </w:p>
    <w:p w:rsidR="00DC0522" w:rsidRDefault="00E85D1B" w:rsidP="00DC0522">
      <w:pPr>
        <w:pStyle w:val="berschrift4"/>
      </w:pPr>
      <w:r>
        <w:lastRenderedPageBreak/>
        <w:t>Funktionen von Matrizen</w:t>
      </w:r>
      <w:r w:rsidR="00192F9E">
        <w:t xml:space="preserve"> </w:t>
      </w:r>
    </w:p>
    <w:p w:rsidR="00E85D1B" w:rsidRDefault="00192F9E" w:rsidP="005F0A0A">
      <w:r>
        <w:t>über Potenzreihe</w:t>
      </w:r>
      <w:r w:rsidR="00E85D1B">
        <w:t>, e hoch Matrix</w:t>
      </w:r>
      <w:r>
        <w:t xml:space="preserve">, </w:t>
      </w:r>
      <w:proofErr w:type="spellStart"/>
      <w:r>
        <w:t>ln</w:t>
      </w:r>
      <w:proofErr w:type="spellEnd"/>
      <w:r>
        <w:t xml:space="preserve"> Matrix</w:t>
      </w:r>
    </w:p>
    <w:p w:rsidR="00F54A46" w:rsidRDefault="001A1944" w:rsidP="005F0580">
      <w:pPr>
        <w:pStyle w:val="berschrift4"/>
      </w:pPr>
      <w:r>
        <w:t>Eigenwerte</w:t>
      </w:r>
      <w:r w:rsidR="005F0580">
        <w:t xml:space="preserve"> und Eigenvektoren</w:t>
      </w:r>
    </w:p>
    <w:p w:rsidR="009A6786" w:rsidRDefault="009A6786" w:rsidP="005F0A0A">
      <w:r>
        <w:t>Physik: Unterscheidung zwischen Vektoren und ihren Darstellungen</w:t>
      </w:r>
      <w:r w:rsidR="00445804">
        <w:t xml:space="preserve">, Beispiel Drehungen und </w:t>
      </w:r>
      <w:proofErr w:type="spellStart"/>
      <w:r w:rsidR="00445804">
        <w:t>Transl</w:t>
      </w:r>
      <w:proofErr w:type="spellEnd"/>
      <w:r w:rsidR="00445804">
        <w:t>.</w:t>
      </w:r>
    </w:p>
    <w:p w:rsidR="00FD1B6A" w:rsidRDefault="00FD1B6A" w:rsidP="00FD1B6A">
      <w:pPr>
        <w:pStyle w:val="berschrift2"/>
      </w:pPr>
      <w:bookmarkStart w:id="24" w:name="_Toc473921522"/>
      <w:r>
        <w:t>Analysis</w:t>
      </w:r>
      <w:bookmarkEnd w:id="24"/>
    </w:p>
    <w:p w:rsidR="00FD1B6A" w:rsidRDefault="00FD1B6A" w:rsidP="00FD1B6A">
      <w:r>
        <w:t xml:space="preserve">Funktionen sind auch nur unendlich dichte </w:t>
      </w:r>
      <w:proofErr w:type="spellStart"/>
      <w:r>
        <w:t>Zahlentupel</w:t>
      </w:r>
      <w:proofErr w:type="spellEnd"/>
    </w:p>
    <w:p w:rsidR="00F27816" w:rsidRDefault="00F27816" w:rsidP="00FD1B6A">
      <w:r>
        <w:t>Distributionen: Delta-Distribution</w:t>
      </w:r>
    </w:p>
    <w:p w:rsidR="00E85D1B" w:rsidRDefault="00E85D1B" w:rsidP="00E85D1B">
      <w:r>
        <w:t xml:space="preserve">Funktionen als Vektoren, </w:t>
      </w:r>
      <w:proofErr w:type="spellStart"/>
      <w:r>
        <w:t>Beispieldef</w:t>
      </w:r>
      <w:proofErr w:type="spellEnd"/>
      <w:r>
        <w:t>. Skalarprodukt</w:t>
      </w:r>
    </w:p>
    <w:p w:rsidR="00FF19E0" w:rsidRDefault="00FF19E0" w:rsidP="00E85D1B">
      <w:r>
        <w:t>Nicht jede F. mehrerer Veränderlicher ein Produkt aber entwickelbar.</w:t>
      </w:r>
      <w:r w:rsidR="00611F5E">
        <w:t xml:space="preserve"> =&gt; Verschränkung</w:t>
      </w:r>
    </w:p>
    <w:p w:rsidR="00FD1B6A" w:rsidRDefault="00FD1B6A" w:rsidP="00FD1B6A">
      <w:r>
        <w:t>Partielle Ableitungen</w:t>
      </w:r>
      <w:r w:rsidR="00E85D1B">
        <w:t xml:space="preserve">, </w:t>
      </w:r>
      <w:r w:rsidR="005E6253">
        <w:t>e hoch Differentialoperator</w:t>
      </w:r>
    </w:p>
    <w:p w:rsidR="00E951A0" w:rsidRDefault="00E951A0" w:rsidP="00FD1B6A">
      <w:r>
        <w:t>Integrale</w:t>
      </w:r>
      <w:r w:rsidR="001A1944">
        <w:t xml:space="preserve"> mit Delta-Distribution</w:t>
      </w:r>
    </w:p>
    <w:p w:rsidR="001A1944" w:rsidRDefault="001A1944" w:rsidP="00FD1B6A">
      <w:r>
        <w:t>Lineare Differentialgleichungen mit Eigenwerten</w:t>
      </w:r>
    </w:p>
    <w:p w:rsidR="001A1944" w:rsidRPr="00FD1B6A" w:rsidRDefault="001A1944" w:rsidP="00FD1B6A">
      <w:r>
        <w:t>Nichtlineare versus lineare DGL</w:t>
      </w:r>
    </w:p>
    <w:p w:rsidR="00FD1B6A" w:rsidRDefault="00FD1B6A" w:rsidP="00FD1B6A">
      <w:pPr>
        <w:pStyle w:val="berschrift2"/>
      </w:pPr>
      <w:bookmarkStart w:id="25" w:name="_Toc473921523"/>
      <w:r>
        <w:t>Komplexe Zahlen</w:t>
      </w:r>
      <w:bookmarkEnd w:id="25"/>
    </w:p>
    <w:p w:rsidR="00867679" w:rsidRDefault="00867679" w:rsidP="00867679">
      <w:r>
        <w:t>Definition, Rechenregeln</w:t>
      </w:r>
    </w:p>
    <w:p w:rsidR="00867679" w:rsidRDefault="00867679" w:rsidP="00867679">
      <w:r>
        <w:t>Andere Darstellung der Algebra durch Matrizen, Beispiel</w:t>
      </w:r>
      <w:r w:rsidR="008C502E">
        <w:t xml:space="preserve"> Wikipedia</w:t>
      </w:r>
    </w:p>
    <w:p w:rsidR="00867679" w:rsidRDefault="00867679" w:rsidP="00867679">
      <w:pPr>
        <w:pStyle w:val="Listenabsatz"/>
        <w:numPr>
          <w:ilvl w:val="0"/>
          <w:numId w:val="1"/>
        </w:numPr>
      </w:pPr>
      <w:r>
        <w:t>Es geht um die Algebra.</w:t>
      </w:r>
    </w:p>
    <w:p w:rsidR="00DB5366" w:rsidRDefault="00DB5366" w:rsidP="00DB5366">
      <w:r>
        <w:t xml:space="preserve">Physik: wir müssen die </w:t>
      </w:r>
      <w:proofErr w:type="spellStart"/>
      <w:r>
        <w:t>Imaginärteile</w:t>
      </w:r>
      <w:proofErr w:type="spellEnd"/>
      <w:r>
        <w:t xml:space="preserve"> immer irgendwie loswerden: Beispiel E-Technik, Skalarprodukt QT</w:t>
      </w:r>
    </w:p>
    <w:p w:rsidR="00351FAA" w:rsidRDefault="00351FAA" w:rsidP="00351FAA">
      <w:r>
        <w:t>Polardarstellung, Drehung in der komplexen Ebene</w:t>
      </w:r>
    </w:p>
    <w:p w:rsidR="00351FAA" w:rsidRDefault="00DB5366" w:rsidP="00351FAA">
      <w:r>
        <w:t xml:space="preserve">Trigonometrische Funktionen und </w:t>
      </w:r>
      <w:r w:rsidR="002D0CFD">
        <w:t>e-Funktion</w:t>
      </w:r>
    </w:p>
    <w:p w:rsidR="0032138D" w:rsidRDefault="0032138D" w:rsidP="00351FAA">
      <w:r>
        <w:t>[Quaternionen und Dirac-Matrizen</w:t>
      </w:r>
      <w:r w:rsidR="0022584B">
        <w:t>, Clifford-</w:t>
      </w:r>
      <w:proofErr w:type="spellStart"/>
      <w:r w:rsidR="0022584B">
        <w:t>Algebren</w:t>
      </w:r>
      <w:proofErr w:type="spellEnd"/>
      <w:r>
        <w:t>]</w:t>
      </w:r>
    </w:p>
    <w:p w:rsidR="000D5D03" w:rsidRDefault="000D5D03" w:rsidP="000D5D03">
      <w:pPr>
        <w:pStyle w:val="berschrift2"/>
      </w:pPr>
      <w:bookmarkStart w:id="26" w:name="_Toc473921524"/>
      <w:r>
        <w:t>Gruppen</w:t>
      </w:r>
      <w:bookmarkEnd w:id="26"/>
    </w:p>
    <w:p w:rsidR="000D5D03" w:rsidRDefault="000D5D03" w:rsidP="000D5D03">
      <w:r>
        <w:t>Definition</w:t>
      </w:r>
    </w:p>
    <w:p w:rsidR="00EF09F0" w:rsidRDefault="00EF09F0" w:rsidP="00EF09F0">
      <w:pPr>
        <w:pStyle w:val="berschrift2"/>
      </w:pPr>
      <w:bookmarkStart w:id="27" w:name="_Toc473921525"/>
      <w:r>
        <w:t>Vektorräume</w:t>
      </w:r>
      <w:bookmarkEnd w:id="27"/>
    </w:p>
    <w:p w:rsidR="00850E34" w:rsidRDefault="00850E34" w:rsidP="006D228C">
      <w:pPr>
        <w:pStyle w:val="berschrift1"/>
      </w:pPr>
      <w:bookmarkStart w:id="28" w:name="_Toc473921526"/>
      <w:proofErr w:type="spellStart"/>
      <w:r>
        <w:t>Hilberträume</w:t>
      </w:r>
      <w:bookmarkEnd w:id="28"/>
      <w:proofErr w:type="spellEnd"/>
    </w:p>
    <w:p w:rsidR="00850E34" w:rsidRDefault="00850E34" w:rsidP="00850E34"/>
    <w:p w:rsidR="00F511CD" w:rsidRDefault="00F511CD" w:rsidP="006D228C">
      <w:pPr>
        <w:pStyle w:val="berschrift1"/>
      </w:pPr>
      <w:bookmarkStart w:id="29" w:name="_Toc473921527"/>
      <w:proofErr w:type="spellStart"/>
      <w:r>
        <w:t>Shannonsche</w:t>
      </w:r>
      <w:proofErr w:type="spellEnd"/>
      <w:r>
        <w:t xml:space="preserve"> Informationstheorie</w:t>
      </w:r>
      <w:bookmarkEnd w:id="29"/>
    </w:p>
    <w:p w:rsidR="003365A5" w:rsidRDefault="003365A5" w:rsidP="003365A5"/>
    <w:p w:rsidR="003365A5" w:rsidRDefault="003365A5" w:rsidP="006D228C">
      <w:pPr>
        <w:pStyle w:val="berschrift1"/>
      </w:pPr>
      <w:bookmarkStart w:id="30" w:name="_Toc473921528"/>
      <w:r>
        <w:lastRenderedPageBreak/>
        <w:t>Philosophischer Ausflug</w:t>
      </w:r>
      <w:bookmarkEnd w:id="30"/>
    </w:p>
    <w:p w:rsidR="00D73BAB" w:rsidRDefault="00D73BAB" w:rsidP="00D73BAB"/>
    <w:p w:rsidR="00D73BAB" w:rsidRDefault="006D228C" w:rsidP="006D228C">
      <w:pPr>
        <w:pStyle w:val="berschrift1"/>
      </w:pPr>
      <w:bookmarkStart w:id="31" w:name="_Toc473921529"/>
      <w:r>
        <w:t>Quantentheorie</w:t>
      </w:r>
      <w:bookmarkEnd w:id="31"/>
    </w:p>
    <w:p w:rsidR="00482072" w:rsidRPr="00482072" w:rsidRDefault="00482072" w:rsidP="00482072">
      <w:pPr>
        <w:jc w:val="center"/>
      </w:pPr>
      <w:r>
        <w:rPr>
          <w:noProof/>
          <w:lang w:eastAsia="de-DE"/>
        </w:rPr>
        <w:drawing>
          <wp:inline distT="0" distB="0" distL="0" distR="0" wp14:anchorId="7B941FCF" wp14:editId="0EDCA08E">
            <wp:extent cx="4206240" cy="1593775"/>
            <wp:effectExtent l="0" t="0" r="381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867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72" w:rsidRPr="00482072" w:rsidRDefault="00482072" w:rsidP="00482072"/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alles über 1 Kamm scheren: </w:t>
      </w:r>
      <w:proofErr w:type="spellStart"/>
      <w:r w:rsidRPr="00E13A2E">
        <w:t>Hilbertraum</w:t>
      </w:r>
      <w:proofErr w:type="spellEnd"/>
      <w:r w:rsidRPr="00E13A2E">
        <w:t xml:space="preserve"> und lineare Operatoren als abstraktes Modell für Funktionen/n-</w:t>
      </w:r>
      <w:proofErr w:type="spellStart"/>
      <w:r w:rsidRPr="00E13A2E">
        <w:t>Tupel</w:t>
      </w:r>
      <w:proofErr w:type="spellEnd"/>
      <w:r w:rsidRPr="00E13A2E">
        <w:t xml:space="preserve"> und lineare Differential- und Matrixoperatoren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Die aufgrund der Linearität beliebige Zerlegbarkeit (freie Wahl der Basis), z.B. </w:t>
      </w:r>
      <w:proofErr w:type="spellStart"/>
      <w:r w:rsidRPr="00E13A2E">
        <w:t>Fouriertransformation</w:t>
      </w:r>
      <w:proofErr w:type="spellEnd"/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Eigenwerte linearer Operatoren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 xml:space="preserve">Das Skalarprodukt. Die </w:t>
      </w:r>
      <w:proofErr w:type="spellStart"/>
      <w:r w:rsidRPr="00E13A2E">
        <w:t>Zweischichtigkeit</w:t>
      </w:r>
      <w:proofErr w:type="spellEnd"/>
      <w:r w:rsidRPr="00E13A2E">
        <w:t>: linear und nichtlinear</w:t>
      </w:r>
    </w:p>
    <w:p w:rsidR="00FC1877" w:rsidRPr="00E13A2E" w:rsidRDefault="001F062F" w:rsidP="00E13A2E">
      <w:pPr>
        <w:numPr>
          <w:ilvl w:val="0"/>
          <w:numId w:val="2"/>
        </w:numPr>
      </w:pPr>
      <w:r w:rsidRPr="00E13A2E">
        <w:t>Produkträume, offene Quantensysteme, Dichteoperatoren, Verschränkung und Ganzheit</w:t>
      </w:r>
    </w:p>
    <w:p w:rsidR="006D228C" w:rsidRPr="006D228C" w:rsidRDefault="006D228C" w:rsidP="006D228C"/>
    <w:p w:rsidR="00D73BAB" w:rsidRPr="00D73BAB" w:rsidRDefault="00D73BAB" w:rsidP="00D73BAB"/>
    <w:p w:rsidR="00FC1877" w:rsidRPr="00023728" w:rsidRDefault="001F062F" w:rsidP="00023728">
      <w:pPr>
        <w:numPr>
          <w:ilvl w:val="0"/>
          <w:numId w:val="3"/>
        </w:numPr>
      </w:pPr>
      <w:r w:rsidRPr="00023728">
        <w:t>halbklassisch, Korrespondenzprinzip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es gibt eine absolute Zeit (passend zu unserer Alltagsvorstellung, erst mal ausreichend für Quantenrechner)</w:t>
      </w:r>
    </w:p>
    <w:p w:rsidR="00FC1877" w:rsidRPr="00023728" w:rsidRDefault="001F062F" w:rsidP="00023728">
      <w:pPr>
        <w:numPr>
          <w:ilvl w:val="0"/>
          <w:numId w:val="3"/>
        </w:numPr>
      </w:pPr>
      <w:proofErr w:type="spellStart"/>
      <w:r w:rsidRPr="00023728">
        <w:t>Schrödingergleichung</w:t>
      </w:r>
      <w:proofErr w:type="spellEnd"/>
      <w:r w:rsidRPr="00023728">
        <w:t xml:space="preserve">, </w:t>
      </w:r>
      <w:proofErr w:type="spellStart"/>
      <w:r w:rsidRPr="00023728">
        <w:t>Pauligleichung</w:t>
      </w:r>
      <w:proofErr w:type="spellEnd"/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>Beispiele (Wasserstoffproblem, harmonischer Oszillator)</w:t>
      </w:r>
    </w:p>
    <w:p w:rsidR="00FC1877" w:rsidRPr="00023728" w:rsidRDefault="001F062F" w:rsidP="00023728">
      <w:pPr>
        <w:numPr>
          <w:ilvl w:val="0"/>
          <w:numId w:val="3"/>
        </w:numPr>
      </w:pPr>
      <w:r w:rsidRPr="00023728">
        <w:t xml:space="preserve">Die unitäre Zeitentwicklung: „es geschieht nichts“ (Heisenberg). Integration der </w:t>
      </w:r>
      <w:proofErr w:type="spellStart"/>
      <w:r w:rsidRPr="00023728">
        <w:t>Schrödingergleichung</w:t>
      </w:r>
      <w:proofErr w:type="spellEnd"/>
      <w:r w:rsidRPr="00023728">
        <w:t>.</w:t>
      </w:r>
    </w:p>
    <w:p w:rsidR="003365A5" w:rsidRDefault="00023728" w:rsidP="00023728">
      <w:pPr>
        <w:pStyle w:val="berschrift1"/>
      </w:pPr>
      <w:bookmarkStart w:id="32" w:name="_Toc473921530"/>
      <w:r>
        <w:t>Interpretationen der Quantentheorie</w:t>
      </w:r>
      <w:bookmarkEnd w:id="32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Das Messproblem: seine Dreifaltigkeit und 2/3 Lösung durch </w:t>
      </w:r>
      <w:proofErr w:type="spellStart"/>
      <w:r w:rsidRPr="00023728">
        <w:t>Dekohärenztheorie</w:t>
      </w:r>
      <w:proofErr w:type="spellEnd"/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Das verbleibende schlimme 1/3: die totlebendige </w:t>
      </w:r>
      <w:proofErr w:type="spellStart"/>
      <w:r w:rsidRPr="00023728">
        <w:t>Schrödingerkatze</w:t>
      </w:r>
      <w:proofErr w:type="spellEnd"/>
      <w:r w:rsidRPr="00023728">
        <w:t>.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lastRenderedPageBreak/>
        <w:t>Die Wahrscheinlichkeitsinterpretation (z.B. Stern-Gerlach-Experimente) mit Kollaps der Wellenfunktion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 xml:space="preserve">Wigners Freund, </w:t>
      </w:r>
      <w:proofErr w:type="spellStart"/>
      <w:r w:rsidRPr="00023728">
        <w:t>Heisenbergsche</w:t>
      </w:r>
      <w:proofErr w:type="spellEnd"/>
      <w:r w:rsidRPr="00023728">
        <w:t xml:space="preserve"> Schnitte</w:t>
      </w:r>
    </w:p>
    <w:p w:rsidR="00FC1877" w:rsidRPr="00023728" w:rsidRDefault="001F062F" w:rsidP="00023728">
      <w:pPr>
        <w:numPr>
          <w:ilvl w:val="0"/>
          <w:numId w:val="4"/>
        </w:numPr>
      </w:pPr>
      <w:r w:rsidRPr="00023728">
        <w:t>Die Viele-Welten-Interpretation („</w:t>
      </w:r>
      <w:proofErr w:type="spellStart"/>
      <w:r w:rsidRPr="00023728">
        <w:t>many</w:t>
      </w:r>
      <w:proofErr w:type="spellEnd"/>
      <w:r w:rsidRPr="00023728">
        <w:t xml:space="preserve"> </w:t>
      </w:r>
      <w:proofErr w:type="spellStart"/>
      <w:r w:rsidRPr="00023728">
        <w:t>minds</w:t>
      </w:r>
      <w:proofErr w:type="spellEnd"/>
      <w:r w:rsidRPr="00023728">
        <w:t>“)</w:t>
      </w:r>
    </w:p>
    <w:p w:rsidR="00FC1877" w:rsidRPr="001A1944" w:rsidRDefault="001F062F" w:rsidP="00023728">
      <w:pPr>
        <w:numPr>
          <w:ilvl w:val="0"/>
          <w:numId w:val="4"/>
        </w:numPr>
        <w:rPr>
          <w:lang w:val="en-US"/>
        </w:rPr>
      </w:pPr>
      <w:r w:rsidRPr="001A1944">
        <w:rPr>
          <w:lang w:val="en-US"/>
        </w:rPr>
        <w:t>[Die „shut up and calculate“ Interpretation]</w:t>
      </w:r>
    </w:p>
    <w:p w:rsidR="00023728" w:rsidRPr="00023728" w:rsidRDefault="00023728" w:rsidP="001F062F">
      <w:pPr>
        <w:pStyle w:val="Listenabsatz"/>
        <w:numPr>
          <w:ilvl w:val="0"/>
          <w:numId w:val="4"/>
        </w:numPr>
      </w:pPr>
      <w:r w:rsidRPr="00023728">
        <w:t>Es gibt keine Teilchen, es gibt keine Materiefelder, es gibt Symmetrien, mathematikartige Gesetze, Bewusstsein.</w:t>
      </w:r>
    </w:p>
    <w:p w:rsidR="00023728" w:rsidRDefault="00023728" w:rsidP="00023728">
      <w:pPr>
        <w:pStyle w:val="berschrift1"/>
      </w:pPr>
      <w:bookmarkStart w:id="33" w:name="_Toc473921531"/>
      <w:r>
        <w:t>Quanteninformation</w:t>
      </w:r>
      <w:bookmarkEnd w:id="33"/>
    </w:p>
    <w:p w:rsidR="00023728" w:rsidRDefault="00023728" w:rsidP="00023728"/>
    <w:p w:rsidR="00FC1877" w:rsidRPr="0075174D" w:rsidRDefault="001F062F" w:rsidP="0075174D">
      <w:pPr>
        <w:numPr>
          <w:ilvl w:val="0"/>
          <w:numId w:val="5"/>
        </w:numPr>
      </w:pPr>
      <w:r w:rsidRPr="0075174D">
        <w:t>[Das Problem des Kontinuums mit der Information, die Willkür der Einteilung, absolute Information durch schwarze Löcher?]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als kleinste sinnvolle Einheit, die Beziehung zwischen Q-Bit und klassischem Bit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Q-Bit Beispiele (es gibt auch Q-</w:t>
      </w:r>
      <w:proofErr w:type="spellStart"/>
      <w:r w:rsidRPr="0075174D">
        <w:t>Trits</w:t>
      </w:r>
      <w:proofErr w:type="spellEnd"/>
      <w:r w:rsidRPr="0075174D">
        <w:t>, …)</w:t>
      </w:r>
    </w:p>
    <w:p w:rsidR="00FC1877" w:rsidRPr="0075174D" w:rsidRDefault="001F062F" w:rsidP="0075174D">
      <w:pPr>
        <w:numPr>
          <w:ilvl w:val="0"/>
          <w:numId w:val="5"/>
        </w:numPr>
      </w:pPr>
      <w:r w:rsidRPr="0075174D">
        <w:t>Produkträume von Q-Bits und unitäre Zeitentwicklung = Quantenrechner</w:t>
      </w:r>
    </w:p>
    <w:p w:rsidR="00FC1877" w:rsidRDefault="001F062F" w:rsidP="0075174D">
      <w:pPr>
        <w:numPr>
          <w:ilvl w:val="0"/>
          <w:numId w:val="5"/>
        </w:numPr>
      </w:pPr>
      <w:r w:rsidRPr="0075174D">
        <w:t xml:space="preserve">In etwa bis zur Hälfte von </w:t>
      </w:r>
      <w:hyperlink r:id="rId26" w:history="1">
        <w:r w:rsidR="0075174D" w:rsidRPr="00237124">
          <w:rPr>
            <w:rStyle w:val="Hyperlink"/>
          </w:rPr>
          <w:t>https://quantiki.org/wiki/basic-concepts-quantum-computation</w:t>
        </w:r>
      </w:hyperlink>
      <w:r w:rsidR="00B450EB">
        <w:t xml:space="preserve"> oder Matthias </w:t>
      </w:r>
      <w:proofErr w:type="spellStart"/>
      <w:r w:rsidR="00B450EB">
        <w:t>Homeister</w:t>
      </w:r>
      <w:proofErr w:type="spellEnd"/>
    </w:p>
    <w:p w:rsidR="00B450EB" w:rsidRPr="0075174D" w:rsidRDefault="00B450EB" w:rsidP="00B450EB"/>
    <w:p w:rsidR="00023728" w:rsidRPr="00023728" w:rsidRDefault="00236F93" w:rsidP="00023728">
      <w:r>
        <w:t>Literaturverweise und Aufgaben in den einzelnen Kapiteln</w:t>
      </w:r>
    </w:p>
    <w:p w:rsidR="003365A5" w:rsidRPr="003365A5" w:rsidRDefault="003365A5" w:rsidP="003365A5"/>
    <w:p w:rsidR="00F511CD" w:rsidRPr="00850E34" w:rsidRDefault="00F511CD" w:rsidP="00850E34"/>
    <w:p w:rsidR="00EF09F0" w:rsidRPr="00EF09F0" w:rsidRDefault="00EF09F0" w:rsidP="00EF09F0"/>
    <w:p w:rsidR="00EF09F0" w:rsidRDefault="00EF09F0" w:rsidP="000D5D03"/>
    <w:p w:rsidR="000D5D03" w:rsidRPr="000D5D03" w:rsidRDefault="000D5D03" w:rsidP="000D5D03"/>
    <w:p w:rsidR="000D5D03" w:rsidRDefault="000D5D03" w:rsidP="00351FAA"/>
    <w:p w:rsidR="00867679" w:rsidRPr="00867679" w:rsidRDefault="00867679" w:rsidP="00867679"/>
    <w:p w:rsidR="00FD1B6A" w:rsidRPr="00FD1B6A" w:rsidRDefault="00FD1B6A" w:rsidP="00FD1B6A"/>
    <w:p w:rsidR="005F0A0A" w:rsidRPr="005F0A0A" w:rsidRDefault="005F0A0A" w:rsidP="005F0A0A"/>
    <w:sectPr w:rsidR="005F0A0A" w:rsidRPr="005F0A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218"/>
    <w:multiLevelType w:val="hybridMultilevel"/>
    <w:tmpl w:val="B4ACD9FA"/>
    <w:lvl w:ilvl="0" w:tplc="A85688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49EE"/>
    <w:multiLevelType w:val="hybridMultilevel"/>
    <w:tmpl w:val="DA5C8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57BE3"/>
    <w:multiLevelType w:val="hybridMultilevel"/>
    <w:tmpl w:val="0D9EC426"/>
    <w:lvl w:ilvl="0" w:tplc="91141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6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C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8A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8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4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3B61DE3"/>
    <w:multiLevelType w:val="hybridMultilevel"/>
    <w:tmpl w:val="92647658"/>
    <w:lvl w:ilvl="0" w:tplc="7E3C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69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EE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A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46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8B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4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88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C375B1"/>
    <w:multiLevelType w:val="hybridMultilevel"/>
    <w:tmpl w:val="BA12C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362F4C"/>
    <w:multiLevelType w:val="hybridMultilevel"/>
    <w:tmpl w:val="6BEEEBF8"/>
    <w:lvl w:ilvl="0" w:tplc="4C3A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CB6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6B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C0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24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A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4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3E7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AF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D14F9A"/>
    <w:multiLevelType w:val="hybridMultilevel"/>
    <w:tmpl w:val="C8C49CC2"/>
    <w:lvl w:ilvl="0" w:tplc="1932D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02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82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96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B6E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A42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0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28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6A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C10E9C"/>
    <w:multiLevelType w:val="hybridMultilevel"/>
    <w:tmpl w:val="69BA9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F730C"/>
    <w:multiLevelType w:val="hybridMultilevel"/>
    <w:tmpl w:val="ED58E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432AA"/>
    <w:multiLevelType w:val="hybridMultilevel"/>
    <w:tmpl w:val="A04E61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eXsword_CustomStyText" w:val="\usepackage{amsmath}_x000d__x000a_% use URW Nimbus Roman fonts (~Times)_x000d__x000a_\usepackage{txfonts}_x000d__x000a_% use Bitstream Vera Sans fonts (~Arial)_x000d__x000a_%\usepackage{arev}_x000d__x000a_% use  URW Paladio fonts (~Palatino Linotype)_x000d__x000a_%\usepackage{mathpazo}_x000d__x000a__x000d__x000a_\newcommand{\TeXsword}{{\TeX}\texttt{sword}}_x000d__x000a__x000d__x000a_"/>
    <w:docVar w:name="TeXsword_dvipngCom" w:val="dvipng"/>
    <w:docVar w:name="TeXsword_latexCom" w:val="latex"/>
    <w:docVar w:name="TeXsword_PNGResolution" w:val="600"/>
    <w:docVar w:name="TeXsword_TeXname" w:val="formula"/>
    <w:docVar w:name="TeXsword_TeXTemplateDown" w:val="\]_x000d__x000a_\end{document}"/>
    <w:docVar w:name="TeXsword_TeXTemplateUp" w:val="\documentclass{article}_x000d__x000a_\pagestyle{empty}_x000d__x000a_\begin{document}_x000d__x000a_\[_x000d__x000a_"/>
    <w:docVar w:name="TeXsword_TimeOutInSeconds" w:val="10"/>
    <w:docVar w:name="TeXsword_TMPdir" w:val="c:\temp"/>
    <w:docVar w:name="TeXsword_UseCustomSty" w:val="1"/>
  </w:docVars>
  <w:rsids>
    <w:rsidRoot w:val="00492E8E"/>
    <w:rsid w:val="00023728"/>
    <w:rsid w:val="00042F75"/>
    <w:rsid w:val="000503C1"/>
    <w:rsid w:val="000601B0"/>
    <w:rsid w:val="00070ABE"/>
    <w:rsid w:val="00071682"/>
    <w:rsid w:val="00097013"/>
    <w:rsid w:val="000B205C"/>
    <w:rsid w:val="000B4F39"/>
    <w:rsid w:val="000B609A"/>
    <w:rsid w:val="000B7EA1"/>
    <w:rsid w:val="000C4051"/>
    <w:rsid w:val="000C76D7"/>
    <w:rsid w:val="000D1B25"/>
    <w:rsid w:val="000D2C38"/>
    <w:rsid w:val="000D5D03"/>
    <w:rsid w:val="000D67C4"/>
    <w:rsid w:val="000E5737"/>
    <w:rsid w:val="000E7124"/>
    <w:rsid w:val="000F2FE6"/>
    <w:rsid w:val="00100C48"/>
    <w:rsid w:val="00102B86"/>
    <w:rsid w:val="00103B7D"/>
    <w:rsid w:val="00106484"/>
    <w:rsid w:val="0012119A"/>
    <w:rsid w:val="001507AA"/>
    <w:rsid w:val="00151512"/>
    <w:rsid w:val="00152887"/>
    <w:rsid w:val="0017321A"/>
    <w:rsid w:val="00185423"/>
    <w:rsid w:val="001870C4"/>
    <w:rsid w:val="00192F9E"/>
    <w:rsid w:val="001978CF"/>
    <w:rsid w:val="001A1944"/>
    <w:rsid w:val="001B70B0"/>
    <w:rsid w:val="001F062F"/>
    <w:rsid w:val="0022584B"/>
    <w:rsid w:val="00226588"/>
    <w:rsid w:val="00236F93"/>
    <w:rsid w:val="00251262"/>
    <w:rsid w:val="00264F8D"/>
    <w:rsid w:val="00294666"/>
    <w:rsid w:val="002A268D"/>
    <w:rsid w:val="002A4561"/>
    <w:rsid w:val="002B2FCC"/>
    <w:rsid w:val="002C3195"/>
    <w:rsid w:val="002D0CFD"/>
    <w:rsid w:val="002E27E0"/>
    <w:rsid w:val="002E5A3C"/>
    <w:rsid w:val="002F31A7"/>
    <w:rsid w:val="00305ECA"/>
    <w:rsid w:val="0031337A"/>
    <w:rsid w:val="003138E4"/>
    <w:rsid w:val="0032138D"/>
    <w:rsid w:val="00323656"/>
    <w:rsid w:val="00333EAB"/>
    <w:rsid w:val="00334414"/>
    <w:rsid w:val="00334D13"/>
    <w:rsid w:val="003365A5"/>
    <w:rsid w:val="00340323"/>
    <w:rsid w:val="00351FAA"/>
    <w:rsid w:val="00352EFA"/>
    <w:rsid w:val="00353AC2"/>
    <w:rsid w:val="00363B84"/>
    <w:rsid w:val="00365DB2"/>
    <w:rsid w:val="003729B8"/>
    <w:rsid w:val="00385C06"/>
    <w:rsid w:val="00392E9F"/>
    <w:rsid w:val="003938D8"/>
    <w:rsid w:val="003A46D2"/>
    <w:rsid w:val="003B740D"/>
    <w:rsid w:val="003C1ECE"/>
    <w:rsid w:val="003C1F4C"/>
    <w:rsid w:val="003C5782"/>
    <w:rsid w:val="003F3AA3"/>
    <w:rsid w:val="00403E68"/>
    <w:rsid w:val="00407467"/>
    <w:rsid w:val="00426C91"/>
    <w:rsid w:val="00441A4B"/>
    <w:rsid w:val="00445804"/>
    <w:rsid w:val="00446BA3"/>
    <w:rsid w:val="004544F3"/>
    <w:rsid w:val="004606F8"/>
    <w:rsid w:val="00474F93"/>
    <w:rsid w:val="00482072"/>
    <w:rsid w:val="00482E33"/>
    <w:rsid w:val="00492E8E"/>
    <w:rsid w:val="004A1118"/>
    <w:rsid w:val="004A5582"/>
    <w:rsid w:val="004A7C1A"/>
    <w:rsid w:val="004D62C8"/>
    <w:rsid w:val="004E13B5"/>
    <w:rsid w:val="0050409E"/>
    <w:rsid w:val="00510DA5"/>
    <w:rsid w:val="00517BF5"/>
    <w:rsid w:val="00526CD6"/>
    <w:rsid w:val="00537942"/>
    <w:rsid w:val="00537DD2"/>
    <w:rsid w:val="005503FA"/>
    <w:rsid w:val="00562BCD"/>
    <w:rsid w:val="005700A9"/>
    <w:rsid w:val="0057422F"/>
    <w:rsid w:val="005848E3"/>
    <w:rsid w:val="00586C8F"/>
    <w:rsid w:val="0059750D"/>
    <w:rsid w:val="005C481A"/>
    <w:rsid w:val="005E561E"/>
    <w:rsid w:val="005E6253"/>
    <w:rsid w:val="005F0580"/>
    <w:rsid w:val="005F0A0A"/>
    <w:rsid w:val="005F3449"/>
    <w:rsid w:val="005F4AFA"/>
    <w:rsid w:val="006033E3"/>
    <w:rsid w:val="00604F4C"/>
    <w:rsid w:val="00611F5E"/>
    <w:rsid w:val="00617794"/>
    <w:rsid w:val="00631DB8"/>
    <w:rsid w:val="0064718A"/>
    <w:rsid w:val="006668FD"/>
    <w:rsid w:val="00670399"/>
    <w:rsid w:val="0067665F"/>
    <w:rsid w:val="0068515E"/>
    <w:rsid w:val="00686D29"/>
    <w:rsid w:val="00687A2A"/>
    <w:rsid w:val="006A0A8F"/>
    <w:rsid w:val="006B5B48"/>
    <w:rsid w:val="006D228C"/>
    <w:rsid w:val="006D49CE"/>
    <w:rsid w:val="006D4A38"/>
    <w:rsid w:val="006E3181"/>
    <w:rsid w:val="006E61A1"/>
    <w:rsid w:val="00700CA7"/>
    <w:rsid w:val="007066F0"/>
    <w:rsid w:val="00715DCD"/>
    <w:rsid w:val="00716273"/>
    <w:rsid w:val="00745797"/>
    <w:rsid w:val="0075174D"/>
    <w:rsid w:val="0077621D"/>
    <w:rsid w:val="00785BFF"/>
    <w:rsid w:val="00795620"/>
    <w:rsid w:val="00795BC8"/>
    <w:rsid w:val="007A0D05"/>
    <w:rsid w:val="007D4AA6"/>
    <w:rsid w:val="007D7613"/>
    <w:rsid w:val="007E2383"/>
    <w:rsid w:val="007E7B86"/>
    <w:rsid w:val="007F39DA"/>
    <w:rsid w:val="00811373"/>
    <w:rsid w:val="008361ED"/>
    <w:rsid w:val="00836837"/>
    <w:rsid w:val="00850488"/>
    <w:rsid w:val="00850E34"/>
    <w:rsid w:val="00850E52"/>
    <w:rsid w:val="00855E41"/>
    <w:rsid w:val="00866EEB"/>
    <w:rsid w:val="00867679"/>
    <w:rsid w:val="00892C10"/>
    <w:rsid w:val="008B499B"/>
    <w:rsid w:val="008C0770"/>
    <w:rsid w:val="008C502E"/>
    <w:rsid w:val="008C6CBD"/>
    <w:rsid w:val="008D2984"/>
    <w:rsid w:val="008F2D4B"/>
    <w:rsid w:val="00906525"/>
    <w:rsid w:val="00917C1D"/>
    <w:rsid w:val="00926C92"/>
    <w:rsid w:val="00931251"/>
    <w:rsid w:val="0094606B"/>
    <w:rsid w:val="0095040B"/>
    <w:rsid w:val="00955B8D"/>
    <w:rsid w:val="00992EB7"/>
    <w:rsid w:val="00997DCD"/>
    <w:rsid w:val="009A6786"/>
    <w:rsid w:val="009B07F0"/>
    <w:rsid w:val="009C4C50"/>
    <w:rsid w:val="009D6A78"/>
    <w:rsid w:val="009F31E4"/>
    <w:rsid w:val="009F4D74"/>
    <w:rsid w:val="00A02202"/>
    <w:rsid w:val="00A03676"/>
    <w:rsid w:val="00A1133A"/>
    <w:rsid w:val="00A13F7C"/>
    <w:rsid w:val="00A30A6E"/>
    <w:rsid w:val="00A31092"/>
    <w:rsid w:val="00A33CD6"/>
    <w:rsid w:val="00A41B0B"/>
    <w:rsid w:val="00A563F7"/>
    <w:rsid w:val="00A66BD4"/>
    <w:rsid w:val="00A745A3"/>
    <w:rsid w:val="00A90722"/>
    <w:rsid w:val="00AC059C"/>
    <w:rsid w:val="00AD2885"/>
    <w:rsid w:val="00AD585B"/>
    <w:rsid w:val="00AF4657"/>
    <w:rsid w:val="00AF5176"/>
    <w:rsid w:val="00B450EB"/>
    <w:rsid w:val="00B46DD8"/>
    <w:rsid w:val="00B47AB1"/>
    <w:rsid w:val="00B517BC"/>
    <w:rsid w:val="00B542A9"/>
    <w:rsid w:val="00B77DB2"/>
    <w:rsid w:val="00B869EF"/>
    <w:rsid w:val="00BA0880"/>
    <w:rsid w:val="00BA5855"/>
    <w:rsid w:val="00BB3BDE"/>
    <w:rsid w:val="00BB7B16"/>
    <w:rsid w:val="00BC3453"/>
    <w:rsid w:val="00BD2D77"/>
    <w:rsid w:val="00BD7463"/>
    <w:rsid w:val="00BE2BC7"/>
    <w:rsid w:val="00BE39C9"/>
    <w:rsid w:val="00C13F05"/>
    <w:rsid w:val="00C1432B"/>
    <w:rsid w:val="00C3572D"/>
    <w:rsid w:val="00C5443F"/>
    <w:rsid w:val="00C54C6E"/>
    <w:rsid w:val="00C7367B"/>
    <w:rsid w:val="00C77E41"/>
    <w:rsid w:val="00C871A2"/>
    <w:rsid w:val="00C90F40"/>
    <w:rsid w:val="00CA311E"/>
    <w:rsid w:val="00CA64E1"/>
    <w:rsid w:val="00CD0F27"/>
    <w:rsid w:val="00D04AD0"/>
    <w:rsid w:val="00D141DE"/>
    <w:rsid w:val="00D438A4"/>
    <w:rsid w:val="00D4514E"/>
    <w:rsid w:val="00D634C0"/>
    <w:rsid w:val="00D73BAB"/>
    <w:rsid w:val="00D763D9"/>
    <w:rsid w:val="00D8604C"/>
    <w:rsid w:val="00D97962"/>
    <w:rsid w:val="00DA0A46"/>
    <w:rsid w:val="00DA250B"/>
    <w:rsid w:val="00DB5366"/>
    <w:rsid w:val="00DC0522"/>
    <w:rsid w:val="00DC465A"/>
    <w:rsid w:val="00DC6B9C"/>
    <w:rsid w:val="00DD05CD"/>
    <w:rsid w:val="00DD4CEF"/>
    <w:rsid w:val="00DE59A5"/>
    <w:rsid w:val="00DF47A0"/>
    <w:rsid w:val="00E13A2E"/>
    <w:rsid w:val="00E25688"/>
    <w:rsid w:val="00E359EA"/>
    <w:rsid w:val="00E46A99"/>
    <w:rsid w:val="00E51F38"/>
    <w:rsid w:val="00E56DFF"/>
    <w:rsid w:val="00E62BDE"/>
    <w:rsid w:val="00E855FD"/>
    <w:rsid w:val="00E85D1B"/>
    <w:rsid w:val="00E91561"/>
    <w:rsid w:val="00E951A0"/>
    <w:rsid w:val="00EA175F"/>
    <w:rsid w:val="00EA2AED"/>
    <w:rsid w:val="00EC04C7"/>
    <w:rsid w:val="00EC57D9"/>
    <w:rsid w:val="00ED41E9"/>
    <w:rsid w:val="00EE6F56"/>
    <w:rsid w:val="00EF09F0"/>
    <w:rsid w:val="00EF42CC"/>
    <w:rsid w:val="00F02C69"/>
    <w:rsid w:val="00F03A1C"/>
    <w:rsid w:val="00F16E0F"/>
    <w:rsid w:val="00F27816"/>
    <w:rsid w:val="00F31A87"/>
    <w:rsid w:val="00F511CD"/>
    <w:rsid w:val="00F52EF5"/>
    <w:rsid w:val="00F54A46"/>
    <w:rsid w:val="00F56B3B"/>
    <w:rsid w:val="00F61AD1"/>
    <w:rsid w:val="00FB2070"/>
    <w:rsid w:val="00FC1877"/>
    <w:rsid w:val="00FD1B6A"/>
    <w:rsid w:val="00FD4294"/>
    <w:rsid w:val="00FE337B"/>
    <w:rsid w:val="00FE43BA"/>
    <w:rsid w:val="00FF13DC"/>
    <w:rsid w:val="00FF19E0"/>
    <w:rsid w:val="00FF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0A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34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62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1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1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1F3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975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75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1682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0A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5040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5040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5040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76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20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34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5503FA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76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F16E0F"/>
    <w:rPr>
      <w:b/>
      <w:bCs/>
      <w:smallCaps/>
      <w:spacing w:val="5"/>
    </w:rPr>
  </w:style>
  <w:style w:type="character" w:customStyle="1" w:styleId="apple-converted-space">
    <w:name w:val="apple-converted-space"/>
    <w:basedOn w:val="Absatz-Standardschriftart"/>
    <w:rsid w:val="00B8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1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4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3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57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6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7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9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3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48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quantiki.org/wiki/basic-concepts-quantum-comput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B844B-E532-4461-BD9B-42AA1434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1270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Rieder</dc:creator>
  <cp:keywords/>
  <dc:description/>
  <cp:lastModifiedBy>Harald Rieder</cp:lastModifiedBy>
  <cp:revision>291</cp:revision>
  <dcterms:created xsi:type="dcterms:W3CDTF">2017-01-31T17:48:00Z</dcterms:created>
  <dcterms:modified xsi:type="dcterms:W3CDTF">2017-02-03T20:43:00Z</dcterms:modified>
</cp:coreProperties>
</file>