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7F03B6">
      <w:r>
        <w:t>Wenig Details</w:t>
      </w:r>
    </w:p>
    <w:p w:rsidR="007F03B6" w:rsidRDefault="007F03B6">
      <w:r>
        <w:t>Grundlagen: Ebenen der Parallelität, Warum Parallelität</w:t>
      </w:r>
    </w:p>
    <w:p w:rsidR="007F03B6" w:rsidRDefault="007F03B6">
      <w:r>
        <w:t>Entwurf: Vier Schritte Partitionierung-Mapping, wenig Lastausgleich</w:t>
      </w:r>
    </w:p>
    <w:p w:rsidR="007F03B6" w:rsidRDefault="007F03B6">
      <w:r>
        <w:t xml:space="preserve">Klassifikation: FLYNN, vielleicht noch </w:t>
      </w:r>
      <w:proofErr w:type="spellStart"/>
      <w:r>
        <w:t>Giloi</w:t>
      </w:r>
      <w:proofErr w:type="spellEnd"/>
    </w:p>
    <w:p w:rsidR="007F03B6" w:rsidRDefault="007F03B6">
      <w:r>
        <w:t xml:space="preserve">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Art: Prinzipien und Gesetze zur Schätzung</w:t>
      </w:r>
    </w:p>
    <w:p w:rsidR="007F03B6" w:rsidRDefault="007F03B6">
      <w:r>
        <w:t>Programmier-Modelle: Mit und ohne gemeinsamem Speicher, jeweils mit Beispielen und 1~2 Eigenschaften</w:t>
      </w:r>
    </w:p>
    <w:p w:rsidR="007F03B6" w:rsidRDefault="007F03B6">
      <w:r>
        <w:t>Architekturen: SIMD und MIMD, Grundeigenschaften, Grundlagen der MIMD-Architekturen</w:t>
      </w:r>
    </w:p>
    <w:p w:rsidR="007F03B6" w:rsidRDefault="007F03B6">
      <w:r>
        <w:t xml:space="preserve">Betriebssysteme: Unterschiede zwischen normalen und PV-Betriebssystem, zusätzliche Anforderungen für </w:t>
      </w:r>
      <w:proofErr w:type="spellStart"/>
      <w:r>
        <w:t>parallelrechner</w:t>
      </w:r>
      <w:proofErr w:type="spellEnd"/>
    </w:p>
    <w:p w:rsidR="00665AC0" w:rsidRDefault="007F03B6">
      <w:r>
        <w:t xml:space="preserve">Leistungsbewertung: Leistungsmaße für PR, vor allem </w:t>
      </w:r>
      <w:proofErr w:type="spellStart"/>
      <w:r>
        <w:t>Speedup</w:t>
      </w:r>
      <w:proofErr w:type="spellEnd"/>
      <w:r>
        <w:t xml:space="preserve"> und Effizienz, Amdahls Gesetz</w:t>
      </w:r>
    </w:p>
    <w:p w:rsidR="00665AC0" w:rsidRDefault="00665AC0">
      <w:r>
        <w:br w:type="page"/>
      </w:r>
    </w:p>
    <w:p w:rsidR="00665AC0" w:rsidRPr="00665AC0" w:rsidRDefault="00665AC0" w:rsidP="00665AC0">
      <w:pPr>
        <w:spacing w:after="0"/>
        <w:rPr>
          <w:b/>
        </w:rPr>
      </w:pPr>
      <w:r w:rsidRPr="00665AC0">
        <w:rPr>
          <w:b/>
        </w:rPr>
        <w:lastRenderedPageBreak/>
        <w:t>Grundlagen: Ebenen der Parallelität</w:t>
      </w:r>
      <w:r>
        <w:br/>
      </w:r>
      <w:proofErr w:type="spellStart"/>
      <w:r>
        <w:t>Bitebene</w:t>
      </w:r>
      <w:proofErr w:type="spellEnd"/>
      <w:r>
        <w:t>/Wortbreite – Befehlsphasen (</w:t>
      </w:r>
      <w:proofErr w:type="spellStart"/>
      <w:r>
        <w:t>Pipelining</w:t>
      </w:r>
      <w:proofErr w:type="spellEnd"/>
      <w:r>
        <w:t>) – Maschinenbefehle (Fes) – Anweisungen/Schleifen – Daten(</w:t>
      </w:r>
      <w:proofErr w:type="spellStart"/>
      <w:r>
        <w:t>strukturen</w:t>
      </w:r>
      <w:proofErr w:type="spellEnd"/>
      <w:r>
        <w:t>) – Prozesse/Tasks/Threads – Jobs/Benutzerprogramme</w:t>
      </w:r>
      <w:r>
        <w:br/>
      </w:r>
      <w:r w:rsidRPr="00665AC0">
        <w:rPr>
          <w:b/>
        </w:rPr>
        <w:t>Entwurf:</w:t>
      </w:r>
      <w:r>
        <w:br/>
        <w:t>Partitionierung – Aufteilen des Problems in atomare Aufgaben/Tasks</w:t>
      </w:r>
      <w:r>
        <w:br/>
        <w:t>Kommunikation – Informationsfluss und –</w:t>
      </w:r>
      <w:proofErr w:type="spellStart"/>
      <w:r>
        <w:t>struktur</w:t>
      </w:r>
      <w:proofErr w:type="spellEnd"/>
      <w:r>
        <w:t xml:space="preserve"> zwischen den Aufgaben</w:t>
      </w:r>
      <w:r>
        <w:br/>
        <w:t>Agglomeration – Leistungsbewertung und evtl. Zusammenfassung von Aufgaben</w:t>
      </w:r>
      <w:r>
        <w:br/>
        <w:t>Mapping – Abbilden der Aufgaben auf Prozessoren</w:t>
      </w:r>
      <w:r>
        <w:br/>
      </w:r>
      <w:r w:rsidRPr="00665AC0">
        <w:rPr>
          <w:b/>
        </w:rPr>
        <w:t>Klassifikation: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65AC0" w:rsidTr="00665AC0">
        <w:tc>
          <w:tcPr>
            <w:tcW w:w="3070" w:type="dxa"/>
          </w:tcPr>
          <w:p w:rsidR="00665AC0" w:rsidRDefault="00665AC0"/>
        </w:tc>
        <w:tc>
          <w:tcPr>
            <w:tcW w:w="3071" w:type="dxa"/>
          </w:tcPr>
          <w:p w:rsidR="00665AC0" w:rsidRDefault="00665AC0">
            <w:r>
              <w:t xml:space="preserve">Single </w:t>
            </w:r>
            <w:proofErr w:type="spellStart"/>
            <w:r>
              <w:t>Instruction</w:t>
            </w:r>
            <w:proofErr w:type="spellEnd"/>
          </w:p>
        </w:tc>
        <w:tc>
          <w:tcPr>
            <w:tcW w:w="3071" w:type="dxa"/>
          </w:tcPr>
          <w:p w:rsidR="00665AC0" w:rsidRDefault="00665AC0">
            <w:r>
              <w:t xml:space="preserve">Multiple </w:t>
            </w:r>
            <w:proofErr w:type="spellStart"/>
            <w:r>
              <w:t>Instruction</w:t>
            </w:r>
            <w:proofErr w:type="spellEnd"/>
          </w:p>
        </w:tc>
      </w:tr>
      <w:tr w:rsidR="00665AC0" w:rsidTr="00665AC0">
        <w:tc>
          <w:tcPr>
            <w:tcW w:w="3070" w:type="dxa"/>
          </w:tcPr>
          <w:p w:rsidR="00665AC0" w:rsidRDefault="00665AC0">
            <w:r>
              <w:t>Single Data</w:t>
            </w:r>
          </w:p>
        </w:tc>
        <w:tc>
          <w:tcPr>
            <w:tcW w:w="3071" w:type="dxa"/>
          </w:tcPr>
          <w:p w:rsidR="00665AC0" w:rsidRDefault="00665AC0">
            <w:r>
              <w:t>SISD – Sequentiell</w:t>
            </w:r>
          </w:p>
        </w:tc>
        <w:tc>
          <w:tcPr>
            <w:tcW w:w="3071" w:type="dxa"/>
          </w:tcPr>
          <w:p w:rsidR="00665AC0" w:rsidRDefault="00665AC0">
            <w:r>
              <w:t>MISD – Praktisch nie umgesetzt</w:t>
            </w:r>
          </w:p>
        </w:tc>
      </w:tr>
      <w:tr w:rsidR="00665AC0" w:rsidTr="00665AC0">
        <w:tc>
          <w:tcPr>
            <w:tcW w:w="3070" w:type="dxa"/>
          </w:tcPr>
          <w:p w:rsidR="00665AC0" w:rsidRDefault="00665AC0">
            <w:r>
              <w:t>Multiple Data</w:t>
            </w:r>
          </w:p>
        </w:tc>
        <w:tc>
          <w:tcPr>
            <w:tcW w:w="3071" w:type="dxa"/>
          </w:tcPr>
          <w:p w:rsidR="00665AC0" w:rsidRDefault="00665AC0">
            <w:r>
              <w:t xml:space="preserve">SIMD – MP-1 von </w:t>
            </w:r>
            <w:proofErr w:type="spellStart"/>
            <w:r>
              <w:t>MassPar</w:t>
            </w:r>
            <w:proofErr w:type="spellEnd"/>
          </w:p>
        </w:tc>
        <w:tc>
          <w:tcPr>
            <w:tcW w:w="3071" w:type="dxa"/>
          </w:tcPr>
          <w:p w:rsidR="00665AC0" w:rsidRDefault="00665AC0">
            <w:r>
              <w:t xml:space="preserve">MIMD – Intel </w:t>
            </w:r>
            <w:proofErr w:type="spellStart"/>
            <w:r>
              <w:t>Paragon</w:t>
            </w:r>
            <w:proofErr w:type="spellEnd"/>
          </w:p>
        </w:tc>
      </w:tr>
    </w:tbl>
    <w:p w:rsidR="00DA75B6" w:rsidRPr="00DA75B6" w:rsidRDefault="0012175B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F6FA348" wp14:editId="78D80F24">
            <wp:simplePos x="0" y="0"/>
            <wp:positionH relativeFrom="column">
              <wp:posOffset>4080348</wp:posOffset>
            </wp:positionH>
            <wp:positionV relativeFrom="paragraph">
              <wp:posOffset>6074410</wp:posOffset>
            </wp:positionV>
            <wp:extent cx="1956391" cy="1142274"/>
            <wp:effectExtent l="0" t="0" r="635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91" cy="114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0B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3C9E060" wp14:editId="42B185F0">
            <wp:simplePos x="0" y="0"/>
            <wp:positionH relativeFrom="column">
              <wp:posOffset>4693758</wp:posOffset>
            </wp:positionH>
            <wp:positionV relativeFrom="paragraph">
              <wp:posOffset>5161915</wp:posOffset>
            </wp:positionV>
            <wp:extent cx="1178550" cy="354555"/>
            <wp:effectExtent l="0" t="0" r="3175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50" cy="3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893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F6C1178" wp14:editId="5FE6F4CB">
            <wp:simplePos x="0" y="0"/>
            <wp:positionH relativeFrom="column">
              <wp:posOffset>3672205</wp:posOffset>
            </wp:positionH>
            <wp:positionV relativeFrom="paragraph">
              <wp:posOffset>115570</wp:posOffset>
            </wp:positionV>
            <wp:extent cx="2696210" cy="2721610"/>
            <wp:effectExtent l="0" t="0" r="8890" b="2540"/>
            <wp:wrapThrough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5AC0">
        <w:t>Giloi</w:t>
      </w:r>
      <w:proofErr w:type="spellEnd"/>
      <w:r w:rsidR="00665AC0">
        <w:t xml:space="preserve">: </w:t>
      </w:r>
      <w:proofErr w:type="spellStart"/>
      <w:r w:rsidR="00665AC0">
        <w:t>Informations</w:t>
      </w:r>
      <w:proofErr w:type="spellEnd"/>
      <w:r w:rsidR="00665AC0">
        <w:t xml:space="preserve"> und Steuerstruktur</w:t>
      </w:r>
      <w:r w:rsidR="000E1893">
        <w:br/>
      </w:r>
      <w:r w:rsidR="000E1893" w:rsidRPr="000E1893">
        <w:rPr>
          <w:b/>
        </w:rPr>
        <w:t xml:space="preserve">State </w:t>
      </w:r>
      <w:proofErr w:type="spellStart"/>
      <w:r w:rsidR="000E1893" w:rsidRPr="000E1893">
        <w:rPr>
          <w:b/>
        </w:rPr>
        <w:t>of</w:t>
      </w:r>
      <w:proofErr w:type="spellEnd"/>
      <w:r w:rsidR="000E1893" w:rsidRPr="000E1893">
        <w:rPr>
          <w:b/>
        </w:rPr>
        <w:t xml:space="preserve"> </w:t>
      </w:r>
      <w:proofErr w:type="spellStart"/>
      <w:r w:rsidR="000E1893" w:rsidRPr="000E1893">
        <w:rPr>
          <w:b/>
        </w:rPr>
        <w:t>the</w:t>
      </w:r>
      <w:proofErr w:type="spellEnd"/>
      <w:r w:rsidR="000E1893" w:rsidRPr="000E1893">
        <w:rPr>
          <w:b/>
        </w:rPr>
        <w:t xml:space="preserve"> Art:</w:t>
      </w:r>
      <w:r w:rsidR="000E1893">
        <w:rPr>
          <w:b/>
        </w:rPr>
        <w:br/>
      </w:r>
      <w:r w:rsidR="000E1893">
        <w:t xml:space="preserve">TOP500 als Datenbasis, erster </w:t>
      </w:r>
      <w:proofErr w:type="spellStart"/>
      <w:r w:rsidR="000E1893">
        <w:t>Exaflop</w:t>
      </w:r>
      <w:proofErr w:type="spellEnd"/>
      <w:r w:rsidR="000E1893">
        <w:t xml:space="preserve"> 2019?</w:t>
      </w:r>
      <w:r w:rsidR="000E1893">
        <w:br/>
      </w:r>
      <w:proofErr w:type="spellStart"/>
      <w:r w:rsidR="000E1893">
        <w:t>Mooresches</w:t>
      </w:r>
      <w:proofErr w:type="spellEnd"/>
      <w:r w:rsidR="000E1893">
        <w:t xml:space="preserve">: </w:t>
      </w:r>
      <w:r w:rsidR="00E405A3">
        <w:t>Transistorzahl</w:t>
      </w:r>
      <w:r w:rsidR="000E1893">
        <w:t xml:space="preserve"> auf Chip aller 1,5 Jahre </w:t>
      </w:r>
      <w:r w:rsidR="00E405A3">
        <w:t>ver</w:t>
      </w:r>
      <w:r w:rsidR="000E1893">
        <w:t>doppelt</w:t>
      </w:r>
      <w:r w:rsidR="000E1893">
        <w:br/>
        <w:t xml:space="preserve">Cluster und MPP vorherrschend, Intel und </w:t>
      </w:r>
      <w:proofErr w:type="spellStart"/>
      <w:r w:rsidR="000E1893">
        <w:t>Industry</w:t>
      </w:r>
      <w:proofErr w:type="spellEnd"/>
      <w:r w:rsidR="000E1893">
        <w:br/>
      </w:r>
      <w:proofErr w:type="spellStart"/>
      <w:r w:rsidR="000E1893">
        <w:t>Bell‘s</w:t>
      </w:r>
      <w:proofErr w:type="spellEnd"/>
      <w:r w:rsidR="000E1893">
        <w:t xml:space="preserve"> Law: Alle 10 Jahre eine neue „Computing-Plattform“</w:t>
      </w:r>
      <w:r w:rsidR="000E1893">
        <w:br/>
        <w:t>Forschung -&gt; Einführung/Reife -&gt; Anwendung -&gt; Ausklingen</w:t>
      </w:r>
      <w:r w:rsidR="000E1893">
        <w:br/>
      </w:r>
      <w:r w:rsidR="000E1893" w:rsidRPr="000E1893">
        <w:rPr>
          <w:b/>
        </w:rPr>
        <w:t>Programmiermodelle:</w:t>
      </w:r>
      <w:r w:rsidR="000E1893">
        <w:rPr>
          <w:b/>
        </w:rPr>
        <w:br/>
      </w:r>
      <w:r w:rsidR="000E1893" w:rsidRPr="00E0778E">
        <w:rPr>
          <w:u w:val="single"/>
        </w:rPr>
        <w:t>Gemeinsamer Speicher</w:t>
      </w:r>
      <w:r w:rsidR="000E1893">
        <w:t xml:space="preserve"> -&gt; </w:t>
      </w:r>
      <w:r w:rsidR="00E0778E">
        <w:t>Konkurrenzsituation der Prozesse</w:t>
      </w:r>
      <w:r w:rsidR="00E0778E">
        <w:br/>
        <w:t>Parallelisierende Compiler -&gt; Datenflussanalyse, FORTRAN/C</w:t>
      </w:r>
      <w:r w:rsidR="00E0778E">
        <w:br/>
        <w:t>Open Multi-Processing (</w:t>
      </w:r>
      <w:proofErr w:type="spellStart"/>
      <w:r w:rsidR="00E0778E">
        <w:t>OpenMP</w:t>
      </w:r>
      <w:proofErr w:type="spellEnd"/>
      <w:r w:rsidR="00E0778E">
        <w:t xml:space="preserve">) -&gt; </w:t>
      </w:r>
      <w:proofErr w:type="spellStart"/>
      <w:r w:rsidR="00E0778E">
        <w:t>fork</w:t>
      </w:r>
      <w:proofErr w:type="spellEnd"/>
      <w:r w:rsidR="00E0778E">
        <w:t>/</w:t>
      </w:r>
      <w:proofErr w:type="spellStart"/>
      <w:r w:rsidR="00E0778E">
        <w:t>join</w:t>
      </w:r>
      <w:proofErr w:type="spellEnd"/>
      <w:r w:rsidR="00E0778E">
        <w:t xml:space="preserve">, handelt Multithreading, eng gekoppelte Systeme, </w:t>
      </w:r>
      <w:proofErr w:type="spellStart"/>
      <w:r w:rsidR="00E0778E">
        <w:t>Ind</w:t>
      </w:r>
      <w:proofErr w:type="spellEnd"/>
      <w:r w:rsidR="00E0778E">
        <w:t>.-St.-API</w:t>
      </w:r>
      <w:r w:rsidR="00E0778E">
        <w:br/>
        <w:t xml:space="preserve">Nutzt </w:t>
      </w:r>
      <w:proofErr w:type="spellStart"/>
      <w:r w:rsidR="00E0778E">
        <w:t>Pragmas</w:t>
      </w:r>
      <w:proofErr w:type="spellEnd"/>
      <w:r w:rsidR="00E0778E">
        <w:t xml:space="preserve"> zum Kennzeichnen von Parallelität</w:t>
      </w:r>
      <w:r w:rsidR="00E0778E">
        <w:br/>
        <w:t xml:space="preserve">FORTRESS -&gt; FORTRAN neu, mathematische Orientierung, implizite </w:t>
      </w:r>
      <w:proofErr w:type="spellStart"/>
      <w:r w:rsidR="00E0778E">
        <w:t>Schleifenparall</w:t>
      </w:r>
      <w:proofErr w:type="spellEnd"/>
      <w:r w:rsidR="00E0778E">
        <w:t>. und explizite Parallelisierung mögl</w:t>
      </w:r>
      <w:proofErr w:type="gramStart"/>
      <w:r w:rsidR="00E0778E">
        <w:t>.</w:t>
      </w:r>
      <w:proofErr w:type="gramEnd"/>
      <w:r w:rsidR="00E0778E">
        <w:br/>
      </w:r>
      <w:r w:rsidR="00E0778E" w:rsidRPr="00E0778E">
        <w:rPr>
          <w:u w:val="single"/>
        </w:rPr>
        <w:t>Verteilter Speicher:</w:t>
      </w:r>
      <w:r w:rsidR="00E0778E">
        <w:br/>
        <w:t xml:space="preserve">MPI (Message </w:t>
      </w:r>
      <w:proofErr w:type="spellStart"/>
      <w:r w:rsidR="00E0778E">
        <w:t>Passing</w:t>
      </w:r>
      <w:proofErr w:type="spellEnd"/>
      <w:r w:rsidR="00E0778E">
        <w:t xml:space="preserve"> Interface): Nebenläufig nachrichtenbasiert, definiert API für Kommunikation, verschiedene Implementierungen, z.B. Cluster. Ab MPI-2 dynamische Erzeugung von Prozessen möglich, auch für verteilte Speichersysteme, Barrieren zur Synchronisation</w:t>
      </w:r>
      <w:r w:rsidR="00E0778E">
        <w:br/>
        <w:t xml:space="preserve">TCP/IP -&gt; Kooperativ nachrichtenbasiert, </w:t>
      </w:r>
      <w:r w:rsidR="0060030B">
        <w:t xml:space="preserve">Kooperation = Dienstleistungsverhältnis </w:t>
      </w:r>
      <w:proofErr w:type="spellStart"/>
      <w:r w:rsidR="0060030B">
        <w:t>bsp.</w:t>
      </w:r>
      <w:proofErr w:type="spellEnd"/>
      <w:r w:rsidR="0060030B">
        <w:t xml:space="preserve"> Server-Client. Lokalisierung des Partners notwendig, statisches o. dynamisches Binden. Nutzung von Sockets mit API-Funktionen zum synchronisierten Senden/Empfangen. De-Facto-Standard, bidirektional. Versch. Socket-Typen (</w:t>
      </w:r>
      <w:proofErr w:type="spellStart"/>
      <w:r w:rsidR="0060030B">
        <w:t>Datagram</w:t>
      </w:r>
      <w:proofErr w:type="spellEnd"/>
      <w:r w:rsidR="0060030B">
        <w:t xml:space="preserve">, Stream, </w:t>
      </w:r>
      <w:proofErr w:type="spellStart"/>
      <w:r w:rsidR="0060030B">
        <w:t>Raw</w:t>
      </w:r>
      <w:proofErr w:type="spellEnd"/>
      <w:r w:rsidR="0060030B">
        <w:t>, Packet)</w:t>
      </w:r>
      <w:r w:rsidR="0060030B">
        <w:br/>
        <w:t xml:space="preserve">(Kooperative Modelle mit entfernten Aufrufen -&gt; scheinbar zentral, Remote </w:t>
      </w:r>
      <w:proofErr w:type="spellStart"/>
      <w:r w:rsidR="0060030B">
        <w:t>Calls</w:t>
      </w:r>
      <w:proofErr w:type="spellEnd"/>
      <w:r w:rsidR="0060030B">
        <w:t>)</w:t>
      </w:r>
      <w:r w:rsidR="0060030B">
        <w:br/>
      </w:r>
      <w:r w:rsidR="0060030B" w:rsidRPr="0060030B">
        <w:rPr>
          <w:u w:val="single"/>
        </w:rPr>
        <w:t>GPGPU:</w:t>
      </w:r>
      <w:r w:rsidR="0060030B">
        <w:t xml:space="preserve"> </w:t>
      </w:r>
      <w:proofErr w:type="spellStart"/>
      <w:r w:rsidR="0060030B">
        <w:t>OpenCL</w:t>
      </w:r>
      <w:proofErr w:type="spellEnd"/>
      <w:r w:rsidR="0060030B">
        <w:t>, CUDA, C++ AMP</w:t>
      </w:r>
      <w:r w:rsidR="0060030B">
        <w:br/>
      </w:r>
      <w:r w:rsidR="0060030B" w:rsidRPr="0060030B">
        <w:rPr>
          <w:b/>
        </w:rPr>
        <w:t>Architekturen:</w:t>
      </w:r>
      <w:r w:rsidR="0060030B">
        <w:t xml:space="preserve"> (</w:t>
      </w:r>
      <w:proofErr w:type="spellStart"/>
      <w:r w:rsidR="0060030B">
        <w:t>Pipelining</w:t>
      </w:r>
      <w:proofErr w:type="spellEnd"/>
      <w:r w:rsidR="0060030B">
        <w:t>/superskalare Prozessoren, SIMD; Datenflussrechner, MIMD, GPU)</w:t>
      </w:r>
      <w:r w:rsidR="0060030B">
        <w:br/>
      </w:r>
      <w:r w:rsidR="0060030B" w:rsidRPr="0060030B">
        <w:rPr>
          <w:u w:val="single"/>
        </w:rPr>
        <w:t>SIMD</w:t>
      </w:r>
      <w:r w:rsidR="0060030B">
        <w:t xml:space="preserve"> -&gt; Verarbeitung geordneter Datenmengen</w:t>
      </w:r>
      <w:r w:rsidR="0060030B">
        <w:br/>
        <w:t>Feld/Array-Rechner vs. Vektorrechner, einfache Programmierung, dafür teure HW</w:t>
      </w:r>
      <w:r w:rsidR="0060030B">
        <w:br/>
      </w:r>
      <w:r w:rsidR="00E405A3">
        <w:t xml:space="preserve">Heute wenig verbreitet, vor allem in </w:t>
      </w:r>
      <w:proofErr w:type="spellStart"/>
      <w:r w:rsidR="00E405A3">
        <w:t>Spzialprozessoren</w:t>
      </w:r>
      <w:proofErr w:type="spellEnd"/>
      <w:r w:rsidR="00E405A3">
        <w:t xml:space="preserve"> (Grafik ‚Streaming SIMD‘)</w:t>
      </w:r>
      <w:r w:rsidR="00E405A3">
        <w:br/>
        <w:t xml:space="preserve">Besteht aus Array </w:t>
      </w:r>
      <w:proofErr w:type="spellStart"/>
      <w:r w:rsidR="00E405A3">
        <w:t>Control</w:t>
      </w:r>
      <w:proofErr w:type="spellEnd"/>
      <w:r w:rsidR="00E405A3">
        <w:t xml:space="preserve"> Unit und Feld aus Processing Elements mit Speicher.</w:t>
      </w:r>
      <w:r w:rsidR="00E405A3">
        <w:br/>
      </w:r>
      <w:r w:rsidR="00E405A3" w:rsidRPr="000445AD">
        <w:rPr>
          <w:u w:val="single"/>
        </w:rPr>
        <w:t>MIMD</w:t>
      </w:r>
      <w:r w:rsidR="00E405A3">
        <w:t xml:space="preserve"> -&gt; </w:t>
      </w:r>
      <w:proofErr w:type="spellStart"/>
      <w:r w:rsidR="00E405A3">
        <w:t>Multithreaded</w:t>
      </w:r>
      <w:proofErr w:type="spellEnd"/>
      <w:r w:rsidR="00E405A3">
        <w:t xml:space="preserve"> </w:t>
      </w:r>
      <w:proofErr w:type="spellStart"/>
      <w:r w:rsidR="00E405A3">
        <w:t>Architecture</w:t>
      </w:r>
      <w:proofErr w:type="spellEnd"/>
      <w:r w:rsidR="00E405A3">
        <w:t xml:space="preserve">, </w:t>
      </w:r>
      <w:proofErr w:type="spellStart"/>
      <w:r w:rsidR="00E405A3">
        <w:t>Simultaneous</w:t>
      </w:r>
      <w:proofErr w:type="spellEnd"/>
      <w:r w:rsidR="00E405A3">
        <w:t xml:space="preserve"> Multithreading, Cluster, </w:t>
      </w:r>
      <w:proofErr w:type="spellStart"/>
      <w:r w:rsidR="00E405A3">
        <w:t>Grid</w:t>
      </w:r>
      <w:proofErr w:type="spellEnd"/>
      <w:r w:rsidR="00E405A3">
        <w:t>, Multicore-CPUs, eng oder lose gekoppelte Multi-Prozessorsysteme)</w:t>
      </w:r>
      <w:r>
        <w:br/>
      </w:r>
      <w:r w:rsidR="000445AD">
        <w:t xml:space="preserve">Wichtig: physikalische Speicheranordnung – </w:t>
      </w:r>
      <w:proofErr w:type="spellStart"/>
      <w:r w:rsidR="000445AD">
        <w:t>shared</w:t>
      </w:r>
      <w:proofErr w:type="spellEnd"/>
      <w:r w:rsidR="000445AD">
        <w:t xml:space="preserve"> Memory vs. Distributed</w:t>
      </w:r>
      <w:r w:rsidR="000445AD">
        <w:br/>
        <w:t xml:space="preserve">UMA -&gt; gleichförmige Zugriffslatenz, Netzwerk als </w:t>
      </w:r>
      <w:proofErr w:type="spellStart"/>
      <w:r w:rsidR="000445AD">
        <w:t>Bottleneck</w:t>
      </w:r>
      <w:proofErr w:type="spellEnd"/>
      <w:r w:rsidR="000445AD">
        <w:t>, begrenzte</w:t>
      </w:r>
      <w:r w:rsidR="000445AD">
        <w:br/>
      </w:r>
      <w:r w:rsidR="000445AD">
        <w:lastRenderedPageBreak/>
        <w:t xml:space="preserve">Anzahl von Prozessoren möglich. Einfache Programmierung. Multicore als Sonderfall: Hierarchisch, </w:t>
      </w:r>
      <w:r w:rsidR="000445AD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A4A0589" wp14:editId="44C320ED">
            <wp:simplePos x="0" y="0"/>
            <wp:positionH relativeFrom="column">
              <wp:posOffset>3854450</wp:posOffset>
            </wp:positionH>
            <wp:positionV relativeFrom="paragraph">
              <wp:posOffset>215900</wp:posOffset>
            </wp:positionV>
            <wp:extent cx="2261235" cy="1338580"/>
            <wp:effectExtent l="0" t="0" r="571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5AD">
        <w:t>Pipeline oder Netzwerkbasiert. Homogen oder Heterogen.</w:t>
      </w:r>
      <w:r w:rsidR="000445AD">
        <w:br/>
        <w:t xml:space="preserve">SMT -&gt; zusätzliche Pipelines und Registersätze, aber gemeinsamer </w:t>
      </w:r>
      <w:r w:rsidR="000445AD">
        <w:br/>
        <w:t xml:space="preserve">Speicher, Bus und Cache. Mehrere Threads pro Prozessor =&gt; </w:t>
      </w:r>
      <w:r w:rsidR="000445AD">
        <w:br/>
        <w:t xml:space="preserve">Parallelität auf Thread-Ebene. Kontextwechsel nach Befehl oder </w:t>
      </w:r>
      <w:r w:rsidR="000445AD">
        <w:br/>
        <w:t xml:space="preserve">nach Block. </w:t>
      </w:r>
      <w:r w:rsidR="000445AD">
        <w:t>Spezialhardware.</w:t>
      </w:r>
      <w:r w:rsidR="000445AD">
        <w:t xml:space="preserve"> Verbergen von </w:t>
      </w:r>
      <w:proofErr w:type="spellStart"/>
      <w:r w:rsidR="000445AD">
        <w:t>Latenzen</w:t>
      </w:r>
      <w:proofErr w:type="spellEnd"/>
      <w:r w:rsidR="000445AD">
        <w:t xml:space="preserve"> durch </w:t>
      </w:r>
      <w:r w:rsidR="000445AD">
        <w:br/>
        <w:t>Speicherzugriffe</w:t>
      </w:r>
      <w:r w:rsidR="000445AD">
        <w:br/>
        <w:t>NUMA -&gt; Non-Uniform Memory Access, keine gleichförmige Latenz</w:t>
      </w:r>
      <w:r w:rsidR="000445AD">
        <w:br/>
      </w:r>
      <w:r w:rsidR="00CB1EA1">
        <w:t xml:space="preserve">private Speichermodule der </w:t>
      </w:r>
      <w:proofErr w:type="spellStart"/>
      <w:proofErr w:type="gramStart"/>
      <w:r w:rsidR="00CB1EA1">
        <w:t>Proz</w:t>
      </w:r>
      <w:proofErr w:type="spellEnd"/>
      <w:r w:rsidR="00CB1EA1">
        <w:t>.,</w:t>
      </w:r>
      <w:proofErr w:type="gramEnd"/>
      <w:r w:rsidR="00CB1EA1">
        <w:t xml:space="preserve"> virtueller Adressraum (DSM). Bessere Skalierung, Unterscheidung nach Caching. NCC-NUMA: Non Cache </w:t>
      </w:r>
      <w:proofErr w:type="spellStart"/>
      <w:r w:rsidR="00CB1EA1">
        <w:t>Coherent</w:t>
      </w:r>
      <w:proofErr w:type="spellEnd"/>
      <w:r w:rsidR="00CB1EA1">
        <w:t xml:space="preserve"> = lokaler Cache für lokale Daten, Speicherzugriffe auf anderen Prozessor immer über Netzwerk. CC-NUMA = HW-Unterstützung für Cache Kohärenz, Zustände der Cache-Zeilen in DB gespeichert. Lokales </w:t>
      </w:r>
      <w:proofErr w:type="spellStart"/>
      <w:r w:rsidR="00CB1EA1">
        <w:t>Cachen</w:t>
      </w:r>
      <w:proofErr w:type="spellEnd"/>
      <w:r w:rsidR="00CB1EA1">
        <w:t xml:space="preserve"> entfernter Daten. Schneller, aber Fehler bei zu großen Daten. COMA (Cache </w:t>
      </w:r>
      <w:proofErr w:type="spellStart"/>
      <w:r w:rsidR="00CB1EA1">
        <w:t>Only</w:t>
      </w:r>
      <w:proofErr w:type="spellEnd"/>
      <w:r w:rsidR="00CB1EA1">
        <w:t xml:space="preserve"> Memory </w:t>
      </w:r>
      <w:proofErr w:type="spellStart"/>
      <w:r w:rsidR="00CB1EA1">
        <w:t>Architecture</w:t>
      </w:r>
      <w:proofErr w:type="spellEnd"/>
      <w:r w:rsidR="00CB1EA1">
        <w:t>) = Gesamter Speicher als Cache genutzt. Cachezeilen werden durch gesamtes System bewegt und Zugriffe werden entsprechend umgeleitet</w:t>
      </w:r>
      <w:r w:rsidR="00CB1EA1">
        <w:br/>
        <w:t xml:space="preserve">NORMA -&gt; </w:t>
      </w:r>
      <w:proofErr w:type="spellStart"/>
      <w:r w:rsidR="00CB1EA1">
        <w:t>No</w:t>
      </w:r>
      <w:proofErr w:type="spellEnd"/>
      <w:r w:rsidR="00CB1EA1">
        <w:t xml:space="preserve"> Remote Memory Access, kein direkter Zugriff auf entfernten Speicher. Kein DSM. Bspw. Mehrrechnersysteme. Keine Konkurrenz bei Zugriffen, Sehr hohe Skalierbarkeit, aber Alle Kommunikation via </w:t>
      </w:r>
      <w:proofErr w:type="spellStart"/>
      <w:r w:rsidR="00CB1EA1">
        <w:t>message</w:t>
      </w:r>
      <w:proofErr w:type="spellEnd"/>
      <w:r w:rsidR="00CB1EA1">
        <w:t xml:space="preserve"> </w:t>
      </w:r>
      <w:proofErr w:type="spellStart"/>
      <w:r w:rsidR="00CB1EA1">
        <w:t>passing</w:t>
      </w:r>
      <w:proofErr w:type="spellEnd"/>
      <w:r w:rsidR="00CB1EA1">
        <w:t xml:space="preserve"> über Netzwerk. MPP, Cluster und </w:t>
      </w:r>
      <w:proofErr w:type="spellStart"/>
      <w:r w:rsidR="00CB1EA1">
        <w:t>Grid</w:t>
      </w:r>
      <w:proofErr w:type="spellEnd"/>
      <w:r w:rsidR="00CB1EA1">
        <w:t xml:space="preserve"> als Beispiele.</w:t>
      </w:r>
      <w:r w:rsidR="002871EA">
        <w:br/>
      </w:r>
      <w:r w:rsidR="002871EA" w:rsidRPr="002871EA">
        <w:rPr>
          <w:b/>
        </w:rPr>
        <w:t>Betriebssysteme:</w:t>
      </w:r>
      <w:r w:rsidR="002871EA">
        <w:rPr>
          <w:b/>
        </w:rPr>
        <w:br/>
      </w:r>
      <w:r w:rsidR="002871EA">
        <w:t xml:space="preserve">Erweiterte BS mit: </w:t>
      </w:r>
      <w:proofErr w:type="spellStart"/>
      <w:r w:rsidR="002871EA">
        <w:t>Scheduling</w:t>
      </w:r>
      <w:proofErr w:type="spellEnd"/>
      <w:r w:rsidR="002871EA">
        <w:t>, Speicherverwaltung, verteilte Dateisysteme, Lastverteilung.</w:t>
      </w:r>
      <w:r w:rsidR="002871EA">
        <w:br/>
        <w:t>Monolithisch oder Mikrokern-basiert, objektorientiert (modular, klare APIs).</w:t>
      </w:r>
      <w:r w:rsidR="002871EA">
        <w:br/>
        <w:t>Mehrstufig: Verteilte Umgebung, Netzwerk-BS, Verteiltes BS.</w:t>
      </w:r>
      <w:r w:rsidR="002871EA">
        <w:br/>
        <w:t>Betriebsarten: 1 BS je Prozessor/Rechner, 1 BS für alle Prozessoren, BS auf eigenem Frontend</w:t>
      </w:r>
      <w:r w:rsidR="002871EA">
        <w:br/>
        <w:t xml:space="preserve">Aktivitätsträger (Threads) zuordnen, user-level </w:t>
      </w:r>
      <w:proofErr w:type="spellStart"/>
      <w:r w:rsidR="002871EA">
        <w:t>vs</w:t>
      </w:r>
      <w:proofErr w:type="spellEnd"/>
      <w:r w:rsidR="002871EA">
        <w:t xml:space="preserve"> </w:t>
      </w:r>
      <w:proofErr w:type="spellStart"/>
      <w:r w:rsidR="002871EA">
        <w:t>kernel</w:t>
      </w:r>
      <w:proofErr w:type="spellEnd"/>
      <w:r w:rsidR="002871EA">
        <w:t xml:space="preserve"> </w:t>
      </w:r>
      <w:proofErr w:type="spellStart"/>
      <w:r w:rsidR="002871EA">
        <w:t>threads</w:t>
      </w:r>
      <w:proofErr w:type="spellEnd"/>
      <w:r w:rsidR="002871EA">
        <w:br/>
        <w:t>Koordinierung von Zugriffen, bspw. mit Sperrsynchronisation Ereignissynchronisation</w:t>
      </w:r>
      <w:r w:rsidR="001C62F0">
        <w:t xml:space="preserve">, </w:t>
      </w:r>
      <w:proofErr w:type="spellStart"/>
      <w:r w:rsidR="001C62F0">
        <w:t>mess</w:t>
      </w:r>
      <w:proofErr w:type="spellEnd"/>
      <w:r w:rsidR="001C62F0">
        <w:t xml:space="preserve">. </w:t>
      </w:r>
      <w:proofErr w:type="spellStart"/>
      <w:r w:rsidR="001C62F0">
        <w:t>Passing</w:t>
      </w:r>
      <w:proofErr w:type="spellEnd"/>
      <w:r w:rsidR="001C62F0">
        <w:br/>
        <w:t xml:space="preserve">Speicherverwaltung, abhängig von DSM o. </w:t>
      </w:r>
      <w:proofErr w:type="spellStart"/>
      <w:r w:rsidR="001C62F0">
        <w:t>shared</w:t>
      </w:r>
      <w:proofErr w:type="spellEnd"/>
      <w:r w:rsidR="001C62F0">
        <w:t xml:space="preserve"> </w:t>
      </w:r>
      <w:proofErr w:type="spellStart"/>
      <w:r w:rsidR="001C62F0">
        <w:t>mamory</w:t>
      </w:r>
      <w:proofErr w:type="spellEnd"/>
      <w:r w:rsidR="001C62F0">
        <w:t xml:space="preserve"> o. </w:t>
      </w:r>
      <w:proofErr w:type="spellStart"/>
      <w:r w:rsidR="001C62F0">
        <w:t>distributed</w:t>
      </w:r>
      <w:proofErr w:type="spellEnd"/>
      <w:r w:rsidR="001C62F0">
        <w:t xml:space="preserve"> </w:t>
      </w:r>
      <w:proofErr w:type="spellStart"/>
      <w:r w:rsidR="001C62F0">
        <w:t>memory</w:t>
      </w:r>
      <w:proofErr w:type="spellEnd"/>
      <w:r w:rsidR="001C62F0">
        <w:br/>
      </w:r>
      <w:r w:rsidR="001C62F0" w:rsidRPr="001C62F0">
        <w:rPr>
          <w:b/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CD2FADE" wp14:editId="14EED72A">
            <wp:simplePos x="0" y="0"/>
            <wp:positionH relativeFrom="column">
              <wp:posOffset>4109350</wp:posOffset>
            </wp:positionH>
            <wp:positionV relativeFrom="paragraph">
              <wp:posOffset>5177096</wp:posOffset>
            </wp:positionV>
            <wp:extent cx="2200910" cy="2351405"/>
            <wp:effectExtent l="0" t="0" r="889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2F0" w:rsidRPr="001C62F0">
        <w:rPr>
          <w:b/>
        </w:rPr>
        <w:t>Leistungsbewertung:</w:t>
      </w:r>
      <w:r w:rsidR="001C62F0">
        <w:rPr>
          <w:b/>
        </w:rPr>
        <w:br/>
      </w:r>
      <w:r w:rsidR="001C62F0">
        <w:t xml:space="preserve">Globale u. lokale Leistungsmaße: Durchsatz, Antwortzeiten, Auslastungen vs. </w:t>
      </w:r>
      <w:r w:rsidR="001C62F0">
        <w:br/>
        <w:t>Zeitanteil für Verwaltung, Speicherzugriffe, Analyse von Unterbrechungen</w:t>
      </w:r>
      <w:r w:rsidR="001C62F0">
        <w:br/>
        <w:t xml:space="preserve"> </w:t>
      </w:r>
      <w:r w:rsidR="001C62F0" w:rsidRPr="001C62F0">
        <w:t xml:space="preserve">TCPU (A) = </w:t>
      </w:r>
      <w:proofErr w:type="spellStart"/>
      <w:r w:rsidR="001C62F0" w:rsidRPr="001C62F0">
        <w:t>n</w:t>
      </w:r>
      <w:r w:rsidR="001C62F0" w:rsidRPr="001C62F0">
        <w:rPr>
          <w:vertAlign w:val="subscript"/>
        </w:rPr>
        <w:t>c</w:t>
      </w:r>
      <w:proofErr w:type="spellEnd"/>
      <w:r w:rsidR="001C62F0" w:rsidRPr="001C62F0">
        <w:t xml:space="preserve"> (A) * </w:t>
      </w:r>
      <w:proofErr w:type="spellStart"/>
      <w:r w:rsidR="001C62F0" w:rsidRPr="001C62F0">
        <w:t>t</w:t>
      </w:r>
      <w:r w:rsidR="001C62F0" w:rsidRPr="001C62F0">
        <w:rPr>
          <w:vertAlign w:val="subscript"/>
        </w:rPr>
        <w:t>c</w:t>
      </w:r>
      <w:proofErr w:type="spellEnd"/>
      <w:r w:rsidR="001C62F0">
        <w:rPr>
          <w:vertAlign w:val="subscript"/>
        </w:rPr>
        <w:t xml:space="preserve"> </w:t>
      </w:r>
      <w:r w:rsidR="001C62F0">
        <w:t>Rechenzeit für Programm A</w:t>
      </w:r>
      <w:r w:rsidR="001C62F0">
        <w:br/>
        <w:t xml:space="preserve">MIPS- (Million </w:t>
      </w:r>
      <w:proofErr w:type="spellStart"/>
      <w:r w:rsidR="001C62F0">
        <w:t>Instructions</w:t>
      </w:r>
      <w:proofErr w:type="spellEnd"/>
      <w:r w:rsidR="001C62F0">
        <w:t xml:space="preserve"> per Second) und FLOPS-Rate (Floating Point</w:t>
      </w:r>
      <w:r w:rsidR="001C62F0">
        <w:br/>
      </w:r>
      <w:proofErr w:type="spellStart"/>
      <w:r w:rsidR="001C62F0">
        <w:t>Operations</w:t>
      </w:r>
      <w:proofErr w:type="spellEnd"/>
      <w:r w:rsidR="001C62F0">
        <w:t xml:space="preserve"> per Second) </w:t>
      </w:r>
      <w:r w:rsidR="00100308">
        <w:t>als grobes Maß für Geschwindigkeit, meist theor.</w:t>
      </w:r>
      <w:r w:rsidR="00100308">
        <w:br/>
        <w:t xml:space="preserve">Benchmarks (Synthetisch, Spielzeug, Programmkerne, komplette </w:t>
      </w:r>
      <w:proofErr w:type="spellStart"/>
      <w:r w:rsidR="00100308">
        <w:t>Progr</w:t>
      </w:r>
      <w:proofErr w:type="spellEnd"/>
      <w:r w:rsidR="00100308">
        <w:t>.)</w:t>
      </w:r>
      <w:r w:rsidR="00100308">
        <w:br/>
        <w:t>Es fehlen PR-Parameter wie Grad der Parallelität, Komm.-verhalten</w:t>
      </w:r>
      <w:r w:rsidR="00100308">
        <w:br/>
      </w:r>
      <w:proofErr w:type="spellStart"/>
      <w:r w:rsidR="00100308" w:rsidRPr="00100308">
        <w:t>Tp</w:t>
      </w:r>
      <w:proofErr w:type="spellEnd"/>
      <w:r w:rsidR="00100308" w:rsidRPr="00100308">
        <w:t>(n) = T</w:t>
      </w:r>
      <w:r w:rsidR="00100308" w:rsidRPr="00100308">
        <w:rPr>
          <w:vertAlign w:val="subscript"/>
        </w:rPr>
        <w:t>CPU</w:t>
      </w:r>
      <w:r w:rsidR="00100308" w:rsidRPr="00100308">
        <w:t xml:space="preserve"> + T</w:t>
      </w:r>
      <w:r w:rsidR="00100308" w:rsidRPr="00100308">
        <w:rPr>
          <w:vertAlign w:val="subscript"/>
        </w:rPr>
        <w:t>COM</w:t>
      </w:r>
      <w:r w:rsidR="00100308" w:rsidRPr="00100308">
        <w:t xml:space="preserve"> + T</w:t>
      </w:r>
      <w:r w:rsidR="00100308" w:rsidRPr="00100308">
        <w:rPr>
          <w:vertAlign w:val="subscript"/>
        </w:rPr>
        <w:t>WAIT</w:t>
      </w:r>
      <w:r w:rsidR="00100308" w:rsidRPr="00100308">
        <w:t xml:space="preserve"> + T</w:t>
      </w:r>
      <w:r w:rsidR="00100308" w:rsidRPr="00100308">
        <w:rPr>
          <w:vertAlign w:val="subscript"/>
        </w:rPr>
        <w:t>SYN</w:t>
      </w:r>
      <w:r w:rsidR="00100308" w:rsidRPr="00100308">
        <w:t xml:space="preserve"> + T</w:t>
      </w:r>
      <w:r w:rsidR="00100308">
        <w:rPr>
          <w:vertAlign w:val="subscript"/>
        </w:rPr>
        <w:t>PLACE</w:t>
      </w:r>
      <w:r w:rsidR="00100308" w:rsidRPr="00100308">
        <w:t xml:space="preserve"> + T</w:t>
      </w:r>
      <w:r w:rsidR="00100308">
        <w:rPr>
          <w:vertAlign w:val="subscript"/>
        </w:rPr>
        <w:t>START</w:t>
      </w:r>
      <w:r w:rsidR="00100308">
        <w:rPr>
          <w:vertAlign w:val="subscript"/>
        </w:rPr>
        <w:br/>
      </w:r>
      <w:proofErr w:type="spellStart"/>
      <w:r w:rsidR="00100308">
        <w:t>Speedup</w:t>
      </w:r>
      <w:proofErr w:type="spellEnd"/>
      <w:r w:rsidR="00100308">
        <w:t>: S</w:t>
      </w:r>
      <w:r w:rsidR="00100308">
        <w:rPr>
          <w:vertAlign w:val="subscript"/>
        </w:rPr>
        <w:t>P</w:t>
      </w:r>
      <w:r w:rsidR="00100308">
        <w:t>(n)=T</w:t>
      </w:r>
      <w:r w:rsidR="00100308">
        <w:rPr>
          <w:vertAlign w:val="subscript"/>
        </w:rPr>
        <w:t>S</w:t>
      </w:r>
      <w:r w:rsidR="00100308">
        <w:t>/T</w:t>
      </w:r>
      <w:r w:rsidR="00100308">
        <w:rPr>
          <w:vertAlign w:val="subscript"/>
        </w:rPr>
        <w:t xml:space="preserve">P </w:t>
      </w:r>
      <w:r w:rsidR="00100308">
        <w:t xml:space="preserve">Sequentielle Laufzeit durch parallele Laufzeit oder 1 CPU </w:t>
      </w:r>
      <w:proofErr w:type="spellStart"/>
      <w:r w:rsidR="00100308">
        <w:t>vs</w:t>
      </w:r>
      <w:proofErr w:type="spellEnd"/>
      <w:r w:rsidR="00100308">
        <w:t xml:space="preserve"> p</w:t>
      </w:r>
      <w:r w:rsidR="00100308">
        <w:br/>
        <w:t>S</w:t>
      </w:r>
      <w:r w:rsidR="00100308" w:rsidRPr="00100308">
        <w:rPr>
          <w:vertAlign w:val="subscript"/>
        </w:rPr>
        <w:t>P</w:t>
      </w:r>
      <w:r w:rsidR="00100308">
        <w:t xml:space="preserve">(n)&gt;p = superlinearer </w:t>
      </w:r>
      <w:proofErr w:type="spellStart"/>
      <w:r w:rsidR="00100308">
        <w:t>Speedup</w:t>
      </w:r>
      <w:proofErr w:type="spellEnd"/>
      <w:r w:rsidR="00100308">
        <w:t xml:space="preserve"> (Caching-Effekte, implizite Änderung der Alg.)</w:t>
      </w:r>
      <w:r w:rsidR="00100308">
        <w:br/>
        <w:t>Effizienz: E</w:t>
      </w:r>
      <w:r w:rsidR="00100308" w:rsidRPr="00100308">
        <w:rPr>
          <w:vertAlign w:val="subscript"/>
        </w:rPr>
        <w:t>P</w:t>
      </w:r>
      <w:r w:rsidR="00100308">
        <w:t>(n)=S</w:t>
      </w:r>
      <w:r w:rsidR="00100308" w:rsidRPr="00100308">
        <w:rPr>
          <w:vertAlign w:val="subscript"/>
        </w:rPr>
        <w:t>P</w:t>
      </w:r>
      <w:r w:rsidR="00100308">
        <w:t xml:space="preserve">(n)/p </w:t>
      </w:r>
      <w:proofErr w:type="spellStart"/>
      <w:r w:rsidR="00100308">
        <w:t>Speedup</w:t>
      </w:r>
      <w:proofErr w:type="spellEnd"/>
      <w:r w:rsidR="00100308">
        <w:t xml:space="preserve"> je Prozessor, meist in %, </w:t>
      </w:r>
      <w:proofErr w:type="spellStart"/>
      <w:r w:rsidR="00100308">
        <w:t>Eff</w:t>
      </w:r>
      <w:proofErr w:type="spellEnd"/>
      <w:r w:rsidR="00100308">
        <w:t>. der Parallelisierung</w:t>
      </w:r>
      <w:r w:rsidR="00100308">
        <w:br/>
        <w:t>Amdahl: f=nicht-</w:t>
      </w:r>
      <w:proofErr w:type="spellStart"/>
      <w:r w:rsidR="00100308">
        <w:t>parallelisierbarer</w:t>
      </w:r>
      <w:proofErr w:type="spellEnd"/>
      <w:r w:rsidR="00100308">
        <w:t xml:space="preserve"> Anteil des Programms.</w:t>
      </w:r>
      <w:r w:rsidR="00100308">
        <w:br/>
        <w:t>T</w:t>
      </w:r>
      <w:r w:rsidR="00100308" w:rsidRPr="00100308">
        <w:rPr>
          <w:vertAlign w:val="subscript"/>
        </w:rPr>
        <w:t>P</w:t>
      </w:r>
      <w:r w:rsidR="00100308">
        <w:t>(n)</w:t>
      </w:r>
      <w:r w:rsidR="00100308">
        <w:rPr>
          <w:rFonts w:cstheme="minorHAnsi"/>
        </w:rPr>
        <w:t>≥</w:t>
      </w:r>
      <w:r w:rsidR="00100308">
        <w:t>f*T</w:t>
      </w:r>
      <w:r w:rsidR="00100308" w:rsidRPr="00100308">
        <w:rPr>
          <w:vertAlign w:val="subscript"/>
        </w:rPr>
        <w:t>S</w:t>
      </w:r>
      <w:r w:rsidR="00100308">
        <w:t>(n) + (1-f)*T</w:t>
      </w:r>
      <w:r w:rsidR="00100308" w:rsidRPr="00100308">
        <w:rPr>
          <w:vertAlign w:val="subscript"/>
        </w:rPr>
        <w:t>P</w:t>
      </w:r>
      <w:r w:rsidR="00100308">
        <w:t>(n)</w:t>
      </w:r>
      <w:r w:rsidR="00DA75B6">
        <w:t>/p (Zeit für sequentiellen Teil + Zeit für parallelen Teil)</w:t>
      </w:r>
      <w:r w:rsidR="00DA75B6">
        <w:br/>
        <w:t>S</w:t>
      </w:r>
      <w:r w:rsidR="00DA75B6" w:rsidRPr="00DA75B6">
        <w:rPr>
          <w:vertAlign w:val="subscript"/>
        </w:rPr>
        <w:t>P</w:t>
      </w:r>
      <w:r w:rsidR="00DA75B6">
        <w:t xml:space="preserve">(n)=p/(1+f*(p-1)) Begrenzung des maximalen </w:t>
      </w:r>
      <w:proofErr w:type="spellStart"/>
      <w:r w:rsidR="00DA75B6">
        <w:t>Speedups</w:t>
      </w:r>
      <w:proofErr w:type="spellEnd"/>
      <w:r w:rsidR="00DA75B6">
        <w:t xml:space="preserve">! f=10% -&gt; </w:t>
      </w:r>
      <w:proofErr w:type="spellStart"/>
      <w:r w:rsidR="00DA75B6">
        <w:t>S</w:t>
      </w:r>
      <w:r w:rsidR="00DA75B6" w:rsidRPr="00DA75B6">
        <w:rPr>
          <w:vertAlign w:val="subscript"/>
        </w:rPr>
        <w:t>p</w:t>
      </w:r>
      <w:proofErr w:type="spellEnd"/>
      <w:r w:rsidR="00DA75B6">
        <w:t>(n)=10!</w:t>
      </w:r>
      <w:r w:rsidR="00DA75B6">
        <w:br/>
        <w:t>Für p-&gt;</w:t>
      </w:r>
      <w:r w:rsidR="00DA75B6">
        <w:rPr>
          <w:rFonts w:cstheme="minorHAnsi"/>
        </w:rPr>
        <w:t>∞</w:t>
      </w:r>
      <w:r w:rsidR="00DA75B6">
        <w:t xml:space="preserve"> gilt näherungsweise: S</w:t>
      </w:r>
      <w:r w:rsidR="00DA75B6" w:rsidRPr="00DA75B6">
        <w:rPr>
          <w:vertAlign w:val="subscript"/>
        </w:rPr>
        <w:t>P</w:t>
      </w:r>
      <w:r w:rsidR="00DA75B6">
        <w:t>(n)</w:t>
      </w:r>
      <w:r w:rsidR="00DA75B6">
        <w:rPr>
          <w:rFonts w:cstheme="minorHAnsi"/>
        </w:rPr>
        <w:t>≤</w:t>
      </w:r>
      <w:r w:rsidR="00DA75B6">
        <w:t>1/f =&gt; Massive Parallelität nur für Probleme, die parallel sind…</w:t>
      </w:r>
      <w:r w:rsidR="00DA75B6">
        <w:br/>
      </w:r>
      <w:proofErr w:type="spellStart"/>
      <w:r w:rsidR="00DA75B6">
        <w:t>Gustafons</w:t>
      </w:r>
      <w:proofErr w:type="spellEnd"/>
      <w:r w:rsidR="00DA75B6">
        <w:t xml:space="preserve"> Gesetz: </w:t>
      </w:r>
      <w:r w:rsidR="00DA75B6">
        <w:t>S</w:t>
      </w:r>
      <w:r w:rsidR="00DA75B6" w:rsidRPr="00DA75B6">
        <w:rPr>
          <w:vertAlign w:val="subscript"/>
        </w:rPr>
        <w:t>P</w:t>
      </w:r>
      <w:r w:rsidR="00DA75B6">
        <w:t>(n)=</w:t>
      </w:r>
      <w:r w:rsidR="00DA75B6">
        <w:t>p*(1-f</w:t>
      </w:r>
      <w:r w:rsidR="00DA75B6" w:rsidRPr="00DA75B6">
        <w:rPr>
          <w:vertAlign w:val="subscript"/>
        </w:rPr>
        <w:t>1</w:t>
      </w:r>
      <w:r w:rsidR="00DA75B6">
        <w:t>)+f</w:t>
      </w:r>
      <w:r w:rsidR="00DA75B6" w:rsidRPr="00DA75B6">
        <w:rPr>
          <w:vertAlign w:val="subscript"/>
        </w:rPr>
        <w:t>1</w:t>
      </w:r>
      <w:r w:rsidR="00DA75B6">
        <w:t xml:space="preserve"> (Mit mehr CPUs steigt n und sinkt f, </w:t>
      </w:r>
      <w:r w:rsidR="00DA75B6">
        <w:t>S</w:t>
      </w:r>
      <w:r w:rsidR="00DA75B6" w:rsidRPr="00DA75B6">
        <w:rPr>
          <w:vertAlign w:val="subscript"/>
        </w:rPr>
        <w:t>P</w:t>
      </w:r>
      <w:r w:rsidR="00DA75B6">
        <w:t>(n) nähert sich p an.</w:t>
      </w:r>
      <w:bookmarkStart w:id="0" w:name="_GoBack"/>
      <w:bookmarkEnd w:id="0"/>
    </w:p>
    <w:sectPr w:rsidR="00DA75B6" w:rsidRPr="00DA75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B6"/>
    <w:rsid w:val="000445AD"/>
    <w:rsid w:val="000E1893"/>
    <w:rsid w:val="00100308"/>
    <w:rsid w:val="0012175B"/>
    <w:rsid w:val="001C62F0"/>
    <w:rsid w:val="002871EA"/>
    <w:rsid w:val="0060030B"/>
    <w:rsid w:val="00665AC0"/>
    <w:rsid w:val="006D47BE"/>
    <w:rsid w:val="007F03B6"/>
    <w:rsid w:val="00CB1EA1"/>
    <w:rsid w:val="00DA75B6"/>
    <w:rsid w:val="00E0778E"/>
    <w:rsid w:val="00E405A3"/>
    <w:rsid w:val="00F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1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1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Windows-Benutzer</cp:lastModifiedBy>
  <cp:revision>3</cp:revision>
  <dcterms:created xsi:type="dcterms:W3CDTF">2017-11-23T12:19:00Z</dcterms:created>
  <dcterms:modified xsi:type="dcterms:W3CDTF">2017-12-17T21:32:00Z</dcterms:modified>
</cp:coreProperties>
</file>