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b/>
          <w:sz w:val="24"/>
          <w:szCs w:val="24"/>
          <w:lang w:val="en"/>
        </w:rPr>
      </w:pPr>
      <w:r>
        <w:rPr>
          <w:rFonts w:ascii="Times New Roman" w:hAnsi="Times New Roman" w:cs="Times New Roman"/>
          <w:b/>
          <w:sz w:val="24"/>
          <w:szCs w:val="24"/>
        </w:rPr>
        <w:t>Team Name:</w:t>
      </w:r>
      <w:r>
        <w:rPr>
          <w:rFonts w:hint="default" w:ascii="Times New Roman" w:hAnsi="Times New Roman" w:cs="Times New Roman"/>
          <w:b/>
          <w:sz w:val="24"/>
          <w:szCs w:val="24"/>
          <w:lang w:val="en"/>
        </w:rPr>
        <w:t xml:space="preserve"> gOatmeal</w:t>
      </w:r>
      <w:r>
        <w:rPr>
          <w:rFonts w:ascii="sans-serif" w:hAnsi="sans-serif" w:eastAsia="sans-serif" w:cs="sans-serif"/>
          <w:b/>
          <w:i w:val="0"/>
          <w:caps w:val="0"/>
          <w:color w:val="222222"/>
          <w:spacing w:val="0"/>
          <w:kern w:val="0"/>
          <w:sz w:val="21"/>
          <w:szCs w:val="21"/>
          <w:shd w:val="clear" w:fill="FFFFFF"/>
          <w:lang w:val="en-US" w:eastAsia="zh-CN" w:bidi="ar"/>
        </w:rPr>
        <w:t>™</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 xml:space="preserve">Report Number: </w:t>
      </w:r>
      <w:r>
        <w:rPr>
          <w:rFonts w:hint="default" w:ascii="Times New Roman" w:hAnsi="Times New Roman" w:cs="Times New Roman"/>
          <w:b/>
          <w:sz w:val="24"/>
          <w:szCs w:val="24"/>
          <w:lang w:val="en"/>
        </w:rPr>
        <w:t>2</w:t>
      </w:r>
    </w:p>
    <w:p>
      <w:pPr>
        <w:spacing w:after="0" w:line="240" w:lineRule="auto"/>
        <w:rPr>
          <w:rFonts w:hint="default" w:ascii="Times New Roman" w:hAnsi="Times New Roman" w:cs="Times New Roman"/>
          <w:b/>
          <w:sz w:val="24"/>
          <w:szCs w:val="24"/>
          <w:lang w:val="en"/>
        </w:rPr>
      </w:pPr>
      <w:r>
        <w:rPr>
          <w:rFonts w:ascii="Times New Roman" w:hAnsi="Times New Roman" w:cs="Times New Roman"/>
          <w:b/>
          <w:sz w:val="24"/>
          <w:szCs w:val="24"/>
        </w:rPr>
        <w:t>Reporting Week:</w:t>
      </w:r>
      <w:r>
        <w:rPr>
          <w:rFonts w:hint="default" w:ascii="Times New Roman" w:hAnsi="Times New Roman" w:cs="Times New Roman"/>
          <w:b/>
          <w:sz w:val="24"/>
          <w:szCs w:val="24"/>
          <w:lang w:val="en"/>
        </w:rPr>
        <w:t xml:space="preserve"> Week of September 9</w:t>
      </w:r>
      <w:r>
        <w:rPr>
          <w:rFonts w:hint="default" w:ascii="Times New Roman" w:hAnsi="Times New Roman" w:cs="Times New Roman"/>
          <w:b/>
          <w:sz w:val="24"/>
          <w:szCs w:val="24"/>
          <w:vertAlign w:val="superscript"/>
          <w:lang w:val="en"/>
        </w:rPr>
        <w:t>th</w:t>
      </w:r>
      <w:r>
        <w:rPr>
          <w:rFonts w:hint="default" w:ascii="Times New Roman" w:hAnsi="Times New Roman" w:cs="Times New Roman"/>
          <w:b/>
          <w:sz w:val="24"/>
          <w:szCs w:val="24"/>
          <w:lang w:val="en"/>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The group met and discussed the different needs and want and how we might tackle those issues. We divided up the work among the members of the group and gave goals for this week. We created an excel sheet for determining the most import things and how we are going to complete them. Research was done on starting to learn mySQL and other database techniques, some members started learning JavaScript. We drew up mock sketches for UI ideas and started working on html and css for the website. We also looked into integrating this with the server one of our members already has. We also created a private GitHub Repository.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Still keep learning more about mySQL and JavaScript so we can start implementing soon, start making the front end look appealing. Write up the requirements document, and start planning further documentation for style and standards guidelines.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There are no issues at the present time.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pPr>
        <w:spacing w:after="0" w:line="240" w:lineRule="auto"/>
        <w:rPr>
          <w:rFonts w:ascii="Times New Roman" w:hAnsi="Times New Roman" w:cs="Times New Roman"/>
          <w:b/>
          <w:sz w:val="24"/>
          <w:szCs w:val="24"/>
        </w:rPr>
      </w:pPr>
    </w:p>
    <w:tbl>
      <w:tblPr>
        <w:tblStyle w:val="4"/>
        <w:tblW w:w="86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3778"/>
        <w:gridCol w:w="1710"/>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Team member</w:t>
            </w:r>
          </w:p>
        </w:tc>
        <w:tc>
          <w:tcPr>
            <w:tcW w:w="377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Tasks completed</w:t>
            </w:r>
          </w:p>
        </w:tc>
        <w:tc>
          <w:tcPr>
            <w:tcW w:w="17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Hours worked for week</w:t>
            </w:r>
          </w:p>
        </w:tc>
        <w:tc>
          <w:tcPr>
            <w:tcW w:w="810"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Total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Andy Mahoney</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Made the github Repo, wrote the html and css and incorporated it with his server</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3</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Noah Lampron</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Started learning mySQL and how to integrate it into the project</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3</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Austin Dykeman</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Made the needs and wants sheet and started on the requirements documentation</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3</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Tyler Neese</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 xml:space="preserve">Drew mockups of the UI and started working on the requirements documentation </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3</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Michael Shea</w:t>
            </w:r>
          </w:p>
        </w:tc>
        <w:tc>
          <w:tcPr>
            <w:tcW w:w="3778"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Started learning JavaScript</w:t>
            </w:r>
          </w:p>
        </w:tc>
        <w:tc>
          <w:tcPr>
            <w:tcW w:w="17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w:t>
            </w:r>
          </w:p>
        </w:tc>
        <w:tc>
          <w:tcPr>
            <w:tcW w:w="810" w:type="dxa"/>
          </w:tcPr>
          <w:p>
            <w:pPr>
              <w:spacing w:after="0" w:line="240" w:lineRule="auto"/>
              <w:rPr>
                <w:rFonts w:hint="default" w:ascii="Times New Roman" w:hAnsi="Times New Roman" w:cs="Times New Roman"/>
                <w:b/>
                <w:sz w:val="24"/>
                <w:szCs w:val="24"/>
                <w:lang w:val="en"/>
              </w:rPr>
            </w:pPr>
            <w:r>
              <w:rPr>
                <w:rFonts w:hint="default" w:ascii="Times New Roman" w:hAnsi="Times New Roman" w:cs="Times New Roman"/>
                <w:b/>
                <w:sz w:val="24"/>
                <w:szCs w:val="24"/>
                <w:lang w:val="en"/>
              </w:rPr>
              <w:t>2</w:t>
            </w:r>
          </w:p>
        </w:tc>
      </w:tr>
    </w:tbl>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Arial"/>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72"/>
    <w:rsid w:val="007C5066"/>
    <w:rsid w:val="00800184"/>
    <w:rsid w:val="008A0F72"/>
    <w:rsid w:val="00901572"/>
    <w:rsid w:val="00BD391C"/>
    <w:rsid w:val="00C75403"/>
    <w:rsid w:val="00EC60BE"/>
    <w:rsid w:val="00F47F06"/>
    <w:rsid w:val="BDD7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265</Characters>
  <Lines>2</Lines>
  <Paragraphs>1</Paragraphs>
  <TotalTime>18</TotalTime>
  <ScaleCrop>false</ScaleCrop>
  <LinksUpToDate>false</LinksUpToDate>
  <CharactersWithSpaces>310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2017-01-15T17:19:00Z</dcterms:created>
  <dc:creator>Sean Banerjee</dc:creator>
  <cp:lastModifiedBy>andy</cp:lastModifiedBy>
  <dcterms:modified xsi:type="dcterms:W3CDTF">2019-09-15T13:27:08Z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