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82C780" w14:textId="77777777" w:rsidR="00AE0F83" w:rsidRDefault="00AE0F83" w:rsidP="00AE0F83">
      <w:pPr>
        <w:pStyle w:val="paragraph"/>
        <w:spacing w:before="0" w:beforeAutospacing="0" w:after="0" w:afterAutospacing="0"/>
        <w:textAlignment w:val="baseline"/>
        <w:rPr>
          <w:rFonts w:ascii="Open Sans" w:hAnsi="Open Sans" w:cs="Open Sans"/>
          <w:b/>
          <w:bCs/>
          <w:color w:val="336699"/>
        </w:rPr>
      </w:pPr>
      <w:r>
        <w:rPr>
          <w:rStyle w:val="normaltextrun"/>
          <w:rFonts w:ascii="Open Sans" w:hAnsi="Open Sans" w:cs="Open Sans"/>
          <w:b/>
          <w:bCs/>
          <w:color w:val="336699"/>
          <w:sz w:val="32"/>
          <w:szCs w:val="32"/>
        </w:rPr>
        <w:t>Personal Injury Protection (PIP)</w:t>
      </w:r>
      <w:r>
        <w:rPr>
          <w:rStyle w:val="normaltextrun"/>
          <w:rFonts w:ascii="Arial" w:hAnsi="Arial" w:cs="Arial"/>
          <w:b/>
          <w:bCs/>
          <w:color w:val="336699"/>
          <w:sz w:val="32"/>
          <w:szCs w:val="32"/>
        </w:rPr>
        <w:t> </w:t>
      </w:r>
      <w:r>
        <w:rPr>
          <w:rStyle w:val="normaltextrun"/>
          <w:rFonts w:ascii="Open Sans" w:hAnsi="Open Sans" w:cs="Open Sans"/>
          <w:b/>
          <w:bCs/>
          <w:color w:val="336699"/>
          <w:sz w:val="32"/>
          <w:szCs w:val="32"/>
        </w:rPr>
        <w:t>or “No-Fault” Car Insurance</w:t>
      </w:r>
      <w:r>
        <w:rPr>
          <w:rStyle w:val="eop"/>
          <w:rFonts w:ascii="Open Sans" w:hAnsi="Open Sans" w:cs="Open Sans"/>
          <w:b/>
          <w:bCs/>
          <w:color w:val="336699"/>
          <w:sz w:val="32"/>
          <w:szCs w:val="32"/>
        </w:rPr>
        <w:t> </w:t>
      </w:r>
    </w:p>
    <w:p w14:paraId="6F2C7188"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170C6E50" w14:textId="77777777" w:rsidR="00AE0F83" w:rsidRDefault="00AE0F83" w:rsidP="00AE0F83">
      <w:pPr>
        <w:pStyle w:val="paragraph"/>
        <w:numPr>
          <w:ilvl w:val="0"/>
          <w:numId w:val="1"/>
        </w:numPr>
        <w:spacing w:before="0" w:beforeAutospacing="0" w:after="0" w:afterAutospacing="0"/>
        <w:ind w:left="1080" w:firstLine="0"/>
        <w:textAlignment w:val="baseline"/>
        <w:rPr>
          <w:rFonts w:ascii="Open Sans" w:hAnsi="Open Sans" w:cs="Open Sans"/>
        </w:rPr>
      </w:pPr>
      <w:r>
        <w:rPr>
          <w:rStyle w:val="normaltextrun"/>
          <w:rFonts w:ascii="Open Sans" w:hAnsi="Open Sans" w:cs="Open Sans"/>
          <w:color w:val="000000"/>
          <w:lang w:val="en"/>
        </w:rPr>
        <w:t>Florida PIP</w:t>
      </w:r>
      <w:r>
        <w:rPr>
          <w:rStyle w:val="eop"/>
          <w:rFonts w:ascii="Open Sans" w:hAnsi="Open Sans" w:cs="Open Sans"/>
          <w:color w:val="000000"/>
        </w:rPr>
        <w:t> </w:t>
      </w:r>
    </w:p>
    <w:p w14:paraId="52F0A8EF" w14:textId="77777777" w:rsidR="00AE0F83" w:rsidRDefault="00AE0F83" w:rsidP="00AE0F83">
      <w:pPr>
        <w:pStyle w:val="paragraph"/>
        <w:numPr>
          <w:ilvl w:val="0"/>
          <w:numId w:val="2"/>
        </w:numPr>
        <w:spacing w:before="0" w:beforeAutospacing="0" w:after="0" w:afterAutospacing="0"/>
        <w:ind w:left="1800" w:firstLine="0"/>
        <w:textAlignment w:val="baseline"/>
        <w:rPr>
          <w:rFonts w:ascii="Open Sans" w:hAnsi="Open Sans" w:cs="Open Sans"/>
        </w:rPr>
      </w:pPr>
      <w:r>
        <w:rPr>
          <w:rStyle w:val="normaltextrun"/>
          <w:rFonts w:ascii="Open Sans" w:hAnsi="Open Sans" w:cs="Open Sans"/>
          <w:color w:val="000000"/>
        </w:rPr>
        <w:t>In Florida, PIP pays for injuries sustained in an accident regardless of who was at-fault for the accident.</w:t>
      </w:r>
      <w:r>
        <w:rPr>
          <w:rStyle w:val="eop"/>
          <w:rFonts w:ascii="Open Sans" w:hAnsi="Open Sans" w:cs="Open Sans"/>
          <w:color w:val="000000"/>
        </w:rPr>
        <w:t> </w:t>
      </w:r>
    </w:p>
    <w:p w14:paraId="758DC9AA" w14:textId="77777777" w:rsidR="00AE0F83" w:rsidRDefault="00AE0F83" w:rsidP="00AE0F83">
      <w:pPr>
        <w:pStyle w:val="paragraph"/>
        <w:numPr>
          <w:ilvl w:val="0"/>
          <w:numId w:val="2"/>
        </w:numPr>
        <w:spacing w:before="0" w:beforeAutospacing="0" w:after="0" w:afterAutospacing="0"/>
        <w:ind w:left="1800" w:firstLine="0"/>
        <w:textAlignment w:val="baseline"/>
        <w:rPr>
          <w:rFonts w:ascii="Open Sans" w:hAnsi="Open Sans" w:cs="Open Sans"/>
        </w:rPr>
      </w:pPr>
      <w:r>
        <w:rPr>
          <w:rStyle w:val="normaltextrun"/>
          <w:rFonts w:ascii="Open Sans" w:hAnsi="Open Sans" w:cs="Open Sans"/>
          <w:color w:val="000000"/>
        </w:rPr>
        <w:t>In Florida,</w:t>
      </w:r>
      <w:r>
        <w:rPr>
          <w:rStyle w:val="normaltextrun"/>
          <w:rFonts w:ascii="Arial" w:hAnsi="Arial" w:cs="Arial"/>
          <w:color w:val="000000"/>
        </w:rPr>
        <w:t> </w:t>
      </w:r>
      <w:r>
        <w:rPr>
          <w:rStyle w:val="normaltextrun"/>
          <w:rFonts w:ascii="Open Sans" w:hAnsi="Open Sans" w:cs="Open Sans"/>
          <w:color w:val="000000"/>
        </w:rPr>
        <w:t>it</w:t>
      </w:r>
      <w:r>
        <w:rPr>
          <w:rStyle w:val="normaltextrun"/>
          <w:rFonts w:ascii="Arial" w:hAnsi="Arial" w:cs="Arial"/>
          <w:color w:val="000000"/>
        </w:rPr>
        <w:t> </w:t>
      </w:r>
      <w:r>
        <w:rPr>
          <w:rStyle w:val="normaltextrun"/>
          <w:rFonts w:ascii="Open Sans" w:hAnsi="Open Sans" w:cs="Open Sans"/>
          <w:color w:val="000000"/>
        </w:rPr>
        <w:t>is required to carry</w:t>
      </w:r>
      <w:r>
        <w:rPr>
          <w:rStyle w:val="normaltextrun"/>
          <w:rFonts w:ascii="Arial" w:hAnsi="Arial" w:cs="Arial"/>
          <w:color w:val="000000"/>
        </w:rPr>
        <w:t> </w:t>
      </w:r>
      <w:r>
        <w:rPr>
          <w:rStyle w:val="normaltextrun"/>
          <w:rFonts w:ascii="Open Sans" w:hAnsi="Open Sans" w:cs="Open Sans"/>
          <w:color w:val="000000"/>
        </w:rPr>
        <w:t>exactly</w:t>
      </w:r>
      <w:r>
        <w:rPr>
          <w:rStyle w:val="normaltextrun"/>
          <w:rFonts w:ascii="Arial" w:hAnsi="Arial" w:cs="Arial"/>
          <w:color w:val="000000"/>
        </w:rPr>
        <w:t> </w:t>
      </w:r>
      <w:r>
        <w:rPr>
          <w:rStyle w:val="normaltextrun"/>
          <w:rFonts w:ascii="Open Sans" w:hAnsi="Open Sans" w:cs="Open Sans"/>
          <w:color w:val="000000"/>
        </w:rPr>
        <w:t>$10,000 in PIP.</w:t>
      </w:r>
      <w:r>
        <w:rPr>
          <w:rStyle w:val="normaltextrun"/>
          <w:rFonts w:ascii="Arial" w:hAnsi="Arial" w:cs="Arial"/>
          <w:color w:val="000000"/>
        </w:rPr>
        <w:t>  </w:t>
      </w:r>
      <w:r>
        <w:rPr>
          <w:rStyle w:val="eop"/>
          <w:rFonts w:ascii="Open Sans" w:hAnsi="Open Sans" w:cs="Open Sans"/>
          <w:color w:val="000000"/>
        </w:rPr>
        <w:t> </w:t>
      </w:r>
    </w:p>
    <w:p w14:paraId="5B7E6DBA" w14:textId="77777777" w:rsidR="00AE0F83" w:rsidRDefault="00AE0F83" w:rsidP="00AE0F83">
      <w:pPr>
        <w:pStyle w:val="paragraph"/>
        <w:numPr>
          <w:ilvl w:val="0"/>
          <w:numId w:val="2"/>
        </w:numPr>
        <w:spacing w:before="0" w:beforeAutospacing="0" w:after="0" w:afterAutospacing="0"/>
        <w:ind w:left="1800" w:firstLine="0"/>
        <w:textAlignment w:val="baseline"/>
        <w:rPr>
          <w:rFonts w:ascii="Open Sans" w:hAnsi="Open Sans" w:cs="Open Sans"/>
        </w:rPr>
      </w:pPr>
      <w:r>
        <w:rPr>
          <w:rStyle w:val="normaltextrun"/>
          <w:rFonts w:ascii="Open Sans" w:hAnsi="Open Sans" w:cs="Open Sans"/>
          <w:color w:val="000000"/>
        </w:rPr>
        <w:t>PIP pays 80%</w:t>
      </w:r>
      <w:r>
        <w:rPr>
          <w:rStyle w:val="normaltextrun"/>
          <w:rFonts w:ascii="Arial" w:hAnsi="Arial" w:cs="Arial"/>
          <w:color w:val="000000"/>
        </w:rPr>
        <w:t> </w:t>
      </w:r>
      <w:r>
        <w:rPr>
          <w:rStyle w:val="normaltextrun"/>
          <w:rFonts w:ascii="Open Sans" w:hAnsi="Open Sans" w:cs="Open Sans"/>
          <w:color w:val="000000"/>
        </w:rPr>
        <w:t>of medical expenses</w:t>
      </w:r>
      <w:r>
        <w:rPr>
          <w:rStyle w:val="normaltextrun"/>
          <w:rFonts w:ascii="Arial" w:hAnsi="Arial" w:cs="Arial"/>
          <w:color w:val="000000"/>
        </w:rPr>
        <w:t> </w:t>
      </w:r>
      <w:r>
        <w:rPr>
          <w:rStyle w:val="normaltextrun"/>
          <w:rFonts w:ascii="Open Sans" w:hAnsi="Open Sans" w:cs="Open Sans"/>
          <w:color w:val="000000"/>
        </w:rPr>
        <w:t>(based on the Medicare fee schedule)</w:t>
      </w:r>
      <w:r>
        <w:rPr>
          <w:rStyle w:val="normaltextrun"/>
          <w:rFonts w:ascii="Arial" w:hAnsi="Arial" w:cs="Arial"/>
          <w:color w:val="000000"/>
        </w:rPr>
        <w:t> </w:t>
      </w:r>
      <w:r>
        <w:rPr>
          <w:rStyle w:val="normaltextrun"/>
          <w:rFonts w:ascii="Open Sans" w:hAnsi="Open Sans" w:cs="Open Sans"/>
          <w:color w:val="000000"/>
        </w:rPr>
        <w:t>and 60% of wage loss up to the policy limits of $10,000.</w:t>
      </w:r>
      <w:r>
        <w:rPr>
          <w:rStyle w:val="normaltextrun"/>
          <w:rFonts w:ascii="Arial" w:hAnsi="Arial" w:cs="Arial"/>
          <w:color w:val="000000"/>
        </w:rPr>
        <w:t> </w:t>
      </w:r>
      <w:r>
        <w:rPr>
          <w:rStyle w:val="eop"/>
          <w:rFonts w:ascii="Open Sans" w:hAnsi="Open Sans" w:cs="Open Sans"/>
          <w:color w:val="000000"/>
        </w:rPr>
        <w:t> </w:t>
      </w:r>
    </w:p>
    <w:p w14:paraId="1C4452DD" w14:textId="77777777" w:rsidR="00AE0F83" w:rsidRDefault="00AE0F83" w:rsidP="00AE0F83">
      <w:pPr>
        <w:pStyle w:val="paragraph"/>
        <w:numPr>
          <w:ilvl w:val="0"/>
          <w:numId w:val="3"/>
        </w:numPr>
        <w:spacing w:before="0" w:beforeAutospacing="0" w:after="0" w:afterAutospacing="0"/>
        <w:ind w:left="1800" w:firstLine="0"/>
        <w:textAlignment w:val="baseline"/>
        <w:rPr>
          <w:rFonts w:ascii="Open Sans" w:hAnsi="Open Sans" w:cs="Open Sans"/>
        </w:rPr>
      </w:pPr>
      <w:r>
        <w:rPr>
          <w:rStyle w:val="normaltextrun"/>
          <w:rFonts w:ascii="Open Sans" w:hAnsi="Open Sans" w:cs="Open Sans"/>
          <w:color w:val="000000"/>
        </w:rPr>
        <w:t>PIP will also reimburse the following:</w:t>
      </w:r>
      <w:r>
        <w:rPr>
          <w:rStyle w:val="normaltextrun"/>
          <w:rFonts w:ascii="Arial" w:hAnsi="Arial" w:cs="Arial"/>
          <w:color w:val="000000"/>
        </w:rPr>
        <w:t> </w:t>
      </w:r>
      <w:r>
        <w:rPr>
          <w:rStyle w:val="eop"/>
          <w:rFonts w:ascii="Open Sans" w:hAnsi="Open Sans" w:cs="Open Sans"/>
          <w:color w:val="000000"/>
        </w:rPr>
        <w:t> </w:t>
      </w:r>
    </w:p>
    <w:p w14:paraId="042B970B" w14:textId="77777777" w:rsidR="00AE0F83" w:rsidRDefault="00AE0F83" w:rsidP="00AE0F83">
      <w:pPr>
        <w:pStyle w:val="paragraph"/>
        <w:numPr>
          <w:ilvl w:val="0"/>
          <w:numId w:val="4"/>
        </w:numPr>
        <w:spacing w:before="0" w:beforeAutospacing="0" w:after="0" w:afterAutospacing="0"/>
        <w:ind w:left="2520" w:firstLine="0"/>
        <w:textAlignment w:val="baseline"/>
        <w:rPr>
          <w:rFonts w:ascii="Open Sans" w:hAnsi="Open Sans" w:cs="Open Sans"/>
        </w:rPr>
      </w:pPr>
      <w:r>
        <w:rPr>
          <w:rStyle w:val="normaltextrun"/>
          <w:rFonts w:ascii="Open Sans" w:hAnsi="Open Sans" w:cs="Open Sans"/>
          <w:color w:val="000000"/>
        </w:rPr>
        <w:t>Mileage to and from the doctor</w:t>
      </w:r>
      <w:r>
        <w:rPr>
          <w:rStyle w:val="normaltextrun"/>
          <w:rFonts w:ascii="Arial" w:hAnsi="Arial" w:cs="Arial"/>
          <w:color w:val="000000"/>
        </w:rPr>
        <w:t> </w:t>
      </w:r>
      <w:r>
        <w:rPr>
          <w:rStyle w:val="eop"/>
          <w:rFonts w:ascii="Open Sans" w:hAnsi="Open Sans" w:cs="Open Sans"/>
          <w:color w:val="000000"/>
        </w:rPr>
        <w:t> </w:t>
      </w:r>
    </w:p>
    <w:p w14:paraId="174E41A9" w14:textId="77777777" w:rsidR="00AE0F83" w:rsidRDefault="00AE0F83" w:rsidP="00AE0F83">
      <w:pPr>
        <w:pStyle w:val="paragraph"/>
        <w:numPr>
          <w:ilvl w:val="0"/>
          <w:numId w:val="4"/>
        </w:numPr>
        <w:spacing w:before="0" w:beforeAutospacing="0" w:after="0" w:afterAutospacing="0"/>
        <w:ind w:left="2520" w:firstLine="0"/>
        <w:textAlignment w:val="baseline"/>
        <w:rPr>
          <w:rFonts w:ascii="Open Sans" w:hAnsi="Open Sans" w:cs="Open Sans"/>
        </w:rPr>
      </w:pPr>
      <w:r>
        <w:rPr>
          <w:rStyle w:val="normaltextrun"/>
          <w:rFonts w:ascii="Open Sans" w:hAnsi="Open Sans" w:cs="Open Sans"/>
          <w:color w:val="000000"/>
        </w:rPr>
        <w:t>Replacement services expenses (i.e.: home cleaning, lawn care)</w:t>
      </w:r>
      <w:r>
        <w:rPr>
          <w:rStyle w:val="normaltextrun"/>
          <w:rFonts w:ascii="Arial" w:hAnsi="Arial" w:cs="Arial"/>
          <w:color w:val="000000"/>
        </w:rPr>
        <w:t> </w:t>
      </w:r>
      <w:r>
        <w:rPr>
          <w:rStyle w:val="eop"/>
          <w:rFonts w:ascii="Open Sans" w:hAnsi="Open Sans" w:cs="Open Sans"/>
          <w:color w:val="000000"/>
        </w:rPr>
        <w:t> </w:t>
      </w:r>
    </w:p>
    <w:p w14:paraId="3039C0DE" w14:textId="77777777" w:rsidR="00AE0F83" w:rsidRDefault="00AE0F83" w:rsidP="00AE0F83">
      <w:pPr>
        <w:pStyle w:val="paragraph"/>
        <w:numPr>
          <w:ilvl w:val="0"/>
          <w:numId w:val="4"/>
        </w:numPr>
        <w:spacing w:before="0" w:beforeAutospacing="0" w:after="0" w:afterAutospacing="0"/>
        <w:ind w:left="2520" w:firstLine="0"/>
        <w:textAlignment w:val="baseline"/>
        <w:rPr>
          <w:rFonts w:ascii="Open Sans" w:hAnsi="Open Sans" w:cs="Open Sans"/>
        </w:rPr>
      </w:pPr>
      <w:r>
        <w:rPr>
          <w:rStyle w:val="normaltextrun"/>
          <w:rFonts w:ascii="Open Sans" w:hAnsi="Open Sans" w:cs="Open Sans"/>
          <w:color w:val="000000"/>
        </w:rPr>
        <w:t>Death benefits</w:t>
      </w:r>
      <w:r>
        <w:rPr>
          <w:rStyle w:val="normaltextrun"/>
          <w:rFonts w:ascii="Arial" w:hAnsi="Arial" w:cs="Arial"/>
          <w:color w:val="000000"/>
        </w:rPr>
        <w:t> </w:t>
      </w:r>
      <w:r>
        <w:rPr>
          <w:rStyle w:val="eop"/>
          <w:rFonts w:ascii="Open Sans" w:hAnsi="Open Sans" w:cs="Open Sans"/>
          <w:color w:val="000000"/>
        </w:rPr>
        <w:t> </w:t>
      </w:r>
    </w:p>
    <w:p w14:paraId="32A8E1A3" w14:textId="77777777" w:rsidR="00AE0F83" w:rsidRDefault="00AE0F83" w:rsidP="00AE0F83">
      <w:pPr>
        <w:pStyle w:val="paragraph"/>
        <w:numPr>
          <w:ilvl w:val="0"/>
          <w:numId w:val="4"/>
        </w:numPr>
        <w:spacing w:before="0" w:beforeAutospacing="0" w:after="0" w:afterAutospacing="0"/>
        <w:ind w:left="2520" w:firstLine="0"/>
        <w:textAlignment w:val="baseline"/>
        <w:rPr>
          <w:rFonts w:ascii="Open Sans" w:hAnsi="Open Sans" w:cs="Open Sans"/>
        </w:rPr>
      </w:pPr>
      <w:r>
        <w:rPr>
          <w:rStyle w:val="normaltextrun"/>
          <w:rFonts w:ascii="Open Sans" w:hAnsi="Open Sans" w:cs="Open Sans"/>
          <w:color w:val="000000"/>
        </w:rPr>
        <w:t>Workers Compensation lien reimbursement</w:t>
      </w:r>
      <w:r>
        <w:rPr>
          <w:rStyle w:val="normaltextrun"/>
          <w:rFonts w:ascii="Arial" w:hAnsi="Arial" w:cs="Arial"/>
          <w:color w:val="000000"/>
        </w:rPr>
        <w:t>  </w:t>
      </w:r>
      <w:r>
        <w:rPr>
          <w:rStyle w:val="eop"/>
          <w:rFonts w:ascii="Open Sans" w:hAnsi="Open Sans" w:cs="Open Sans"/>
          <w:color w:val="000000"/>
        </w:rPr>
        <w:t> </w:t>
      </w:r>
    </w:p>
    <w:p w14:paraId="13E4EDA7" w14:textId="77777777" w:rsidR="00AE0F83" w:rsidRDefault="00AE0F83" w:rsidP="00AE0F83">
      <w:pPr>
        <w:pStyle w:val="paragraph"/>
        <w:numPr>
          <w:ilvl w:val="0"/>
          <w:numId w:val="5"/>
        </w:numPr>
        <w:spacing w:before="0" w:beforeAutospacing="0" w:after="0" w:afterAutospacing="0"/>
        <w:ind w:left="1800" w:firstLine="0"/>
        <w:textAlignment w:val="baseline"/>
        <w:rPr>
          <w:rFonts w:ascii="Open Sans" w:hAnsi="Open Sans" w:cs="Open Sans"/>
        </w:rPr>
      </w:pPr>
      <w:r>
        <w:rPr>
          <w:rStyle w:val="normaltextrun"/>
          <w:rFonts w:ascii="Open Sans" w:hAnsi="Open Sans" w:cs="Open Sans"/>
          <w:color w:val="000000"/>
        </w:rPr>
        <w:t>PIP Sources</w:t>
      </w:r>
      <w:r>
        <w:rPr>
          <w:rStyle w:val="normaltextrun"/>
          <w:rFonts w:ascii="Arial" w:hAnsi="Arial" w:cs="Arial"/>
          <w:color w:val="000000"/>
        </w:rPr>
        <w:t> </w:t>
      </w:r>
      <w:r>
        <w:rPr>
          <w:rStyle w:val="eop"/>
          <w:rFonts w:ascii="Open Sans" w:hAnsi="Open Sans" w:cs="Open Sans"/>
          <w:color w:val="000000"/>
        </w:rPr>
        <w:t> </w:t>
      </w:r>
    </w:p>
    <w:p w14:paraId="507DE56D" w14:textId="77777777" w:rsidR="00AE0F83" w:rsidRDefault="00AE0F83" w:rsidP="00AE0F83">
      <w:pPr>
        <w:pStyle w:val="paragraph"/>
        <w:numPr>
          <w:ilvl w:val="0"/>
          <w:numId w:val="6"/>
        </w:numPr>
        <w:spacing w:before="0" w:beforeAutospacing="0" w:after="0" w:afterAutospacing="0"/>
        <w:ind w:left="2520" w:firstLine="0"/>
        <w:textAlignment w:val="baseline"/>
        <w:rPr>
          <w:rFonts w:ascii="Open Sans" w:hAnsi="Open Sans" w:cs="Open Sans"/>
        </w:rPr>
      </w:pPr>
      <w:r>
        <w:rPr>
          <w:rStyle w:val="normaltextrun"/>
          <w:rFonts w:ascii="Open Sans" w:hAnsi="Open Sans" w:cs="Open Sans"/>
          <w:color w:val="000000"/>
        </w:rPr>
        <w:t>The primary</w:t>
      </w:r>
      <w:r>
        <w:rPr>
          <w:rStyle w:val="normaltextrun"/>
          <w:rFonts w:ascii="Arial" w:hAnsi="Arial" w:cs="Arial"/>
          <w:color w:val="000000"/>
        </w:rPr>
        <w:t> </w:t>
      </w:r>
      <w:r>
        <w:rPr>
          <w:rStyle w:val="normaltextrun"/>
          <w:rFonts w:ascii="Open Sans" w:hAnsi="Open Sans" w:cs="Open Sans"/>
          <w:color w:val="000000"/>
        </w:rPr>
        <w:t>source</w:t>
      </w:r>
      <w:r>
        <w:rPr>
          <w:rStyle w:val="normaltextrun"/>
          <w:rFonts w:ascii="Arial" w:hAnsi="Arial" w:cs="Arial"/>
          <w:color w:val="000000"/>
        </w:rPr>
        <w:t> </w:t>
      </w:r>
      <w:r>
        <w:rPr>
          <w:rStyle w:val="normaltextrun"/>
          <w:rFonts w:ascii="Open Sans" w:hAnsi="Open Sans" w:cs="Open Sans"/>
          <w:color w:val="000000"/>
        </w:rPr>
        <w:t>of PIP is the client’s personal auto policy. Even if the client was in a vehicle other than their</w:t>
      </w:r>
      <w:r>
        <w:rPr>
          <w:rStyle w:val="normaltextrun"/>
          <w:rFonts w:ascii="Arial" w:hAnsi="Arial" w:cs="Arial"/>
          <w:color w:val="000000"/>
        </w:rPr>
        <w:t> </w:t>
      </w:r>
      <w:r>
        <w:rPr>
          <w:rStyle w:val="normaltextrun"/>
          <w:rFonts w:ascii="Open Sans" w:hAnsi="Open Sans" w:cs="Open Sans"/>
          <w:color w:val="000000"/>
        </w:rPr>
        <w:t>own at the time of the accident, they would qualify for PIP under their personal policy. Their policy “follows them” into other vehicles.</w:t>
      </w:r>
      <w:r>
        <w:rPr>
          <w:rStyle w:val="normaltextrun"/>
          <w:rFonts w:ascii="Arial" w:hAnsi="Arial" w:cs="Arial"/>
          <w:color w:val="000000"/>
        </w:rPr>
        <w:t> </w:t>
      </w:r>
      <w:r>
        <w:rPr>
          <w:rStyle w:val="eop"/>
          <w:rFonts w:ascii="Open Sans" w:hAnsi="Open Sans" w:cs="Open Sans"/>
          <w:color w:val="000000"/>
        </w:rPr>
        <w:t> </w:t>
      </w:r>
    </w:p>
    <w:p w14:paraId="08D76490" w14:textId="77777777" w:rsidR="00AE0F83" w:rsidRDefault="00AE0F83" w:rsidP="00AE0F83">
      <w:pPr>
        <w:pStyle w:val="paragraph"/>
        <w:numPr>
          <w:ilvl w:val="0"/>
          <w:numId w:val="6"/>
        </w:numPr>
        <w:spacing w:before="0" w:beforeAutospacing="0" w:after="0" w:afterAutospacing="0"/>
        <w:ind w:left="2520" w:firstLine="0"/>
        <w:textAlignment w:val="baseline"/>
        <w:rPr>
          <w:rFonts w:ascii="Open Sans" w:hAnsi="Open Sans" w:cs="Open Sans"/>
        </w:rPr>
      </w:pPr>
      <w:r>
        <w:rPr>
          <w:rStyle w:val="normaltextrun"/>
          <w:rFonts w:ascii="Open Sans" w:hAnsi="Open Sans" w:cs="Open Sans"/>
          <w:color w:val="000000"/>
        </w:rPr>
        <w:t>PIP Sources in order of priority</w:t>
      </w:r>
      <w:r>
        <w:rPr>
          <w:rStyle w:val="normaltextrun"/>
          <w:rFonts w:ascii="Arial" w:hAnsi="Arial" w:cs="Arial"/>
          <w:color w:val="000000"/>
        </w:rPr>
        <w:t> </w:t>
      </w:r>
      <w:r>
        <w:rPr>
          <w:rStyle w:val="eop"/>
          <w:rFonts w:ascii="Open Sans" w:hAnsi="Open Sans" w:cs="Open Sans"/>
          <w:color w:val="000000"/>
        </w:rPr>
        <w:t> </w:t>
      </w:r>
    </w:p>
    <w:p w14:paraId="4A39933F" w14:textId="77777777" w:rsidR="00AE0F83" w:rsidRDefault="00AE0F83" w:rsidP="00AE0F83">
      <w:pPr>
        <w:pStyle w:val="paragraph"/>
        <w:numPr>
          <w:ilvl w:val="0"/>
          <w:numId w:val="7"/>
        </w:numPr>
        <w:spacing w:before="0" w:beforeAutospacing="0" w:after="0" w:afterAutospacing="0"/>
        <w:ind w:left="3240" w:firstLine="0"/>
        <w:textAlignment w:val="baseline"/>
        <w:rPr>
          <w:rFonts w:ascii="Open Sans" w:hAnsi="Open Sans" w:cs="Open Sans"/>
        </w:rPr>
      </w:pPr>
      <w:r>
        <w:rPr>
          <w:rStyle w:val="normaltextrun"/>
          <w:rFonts w:ascii="Open Sans" w:hAnsi="Open Sans" w:cs="Open Sans"/>
          <w:color w:val="000000"/>
        </w:rPr>
        <w:t>Client’s personal policy</w:t>
      </w:r>
      <w:r>
        <w:rPr>
          <w:rStyle w:val="normaltextrun"/>
          <w:rFonts w:ascii="Arial" w:hAnsi="Arial" w:cs="Arial"/>
          <w:color w:val="000000"/>
        </w:rPr>
        <w:t> </w:t>
      </w:r>
      <w:r>
        <w:rPr>
          <w:rStyle w:val="eop"/>
          <w:rFonts w:ascii="Open Sans" w:hAnsi="Open Sans" w:cs="Open Sans"/>
          <w:color w:val="000000"/>
        </w:rPr>
        <w:t> </w:t>
      </w:r>
    </w:p>
    <w:p w14:paraId="1DD2B4CD" w14:textId="77777777" w:rsidR="00AE0F83" w:rsidRDefault="00AE0F83" w:rsidP="00AE0F83">
      <w:pPr>
        <w:pStyle w:val="paragraph"/>
        <w:numPr>
          <w:ilvl w:val="0"/>
          <w:numId w:val="7"/>
        </w:numPr>
        <w:spacing w:before="0" w:beforeAutospacing="0" w:after="0" w:afterAutospacing="0"/>
        <w:ind w:left="3240" w:firstLine="0"/>
        <w:textAlignment w:val="baseline"/>
        <w:rPr>
          <w:rFonts w:ascii="Open Sans" w:hAnsi="Open Sans" w:cs="Open Sans"/>
        </w:rPr>
      </w:pPr>
      <w:r>
        <w:rPr>
          <w:rStyle w:val="normaltextrun"/>
          <w:rFonts w:ascii="Open Sans" w:hAnsi="Open Sans" w:cs="Open Sans"/>
          <w:color w:val="000000"/>
        </w:rPr>
        <w:t>Household relative’s policy</w:t>
      </w:r>
      <w:r>
        <w:rPr>
          <w:rStyle w:val="normaltextrun"/>
          <w:rFonts w:ascii="Arial" w:hAnsi="Arial" w:cs="Arial"/>
          <w:color w:val="000000"/>
        </w:rPr>
        <w:t> </w:t>
      </w:r>
      <w:r>
        <w:rPr>
          <w:rStyle w:val="eop"/>
          <w:rFonts w:ascii="Open Sans" w:hAnsi="Open Sans" w:cs="Open Sans"/>
          <w:color w:val="000000"/>
        </w:rPr>
        <w:t> </w:t>
      </w:r>
    </w:p>
    <w:p w14:paraId="376ED8F1" w14:textId="77777777" w:rsidR="00AE0F83" w:rsidRDefault="00AE0F83" w:rsidP="00AE0F83">
      <w:pPr>
        <w:pStyle w:val="paragraph"/>
        <w:numPr>
          <w:ilvl w:val="0"/>
          <w:numId w:val="8"/>
        </w:numPr>
        <w:spacing w:before="0" w:beforeAutospacing="0" w:after="0" w:afterAutospacing="0"/>
        <w:ind w:left="3240" w:firstLine="0"/>
        <w:textAlignment w:val="baseline"/>
        <w:rPr>
          <w:rFonts w:ascii="Open Sans" w:hAnsi="Open Sans" w:cs="Open Sans"/>
        </w:rPr>
      </w:pPr>
      <w:r>
        <w:rPr>
          <w:rStyle w:val="normaltextrun"/>
          <w:rFonts w:ascii="Open Sans" w:hAnsi="Open Sans" w:cs="Open Sans"/>
          <w:color w:val="000000"/>
        </w:rPr>
        <w:t>Host vehicle (vehicle client was</w:t>
      </w:r>
      <w:r>
        <w:rPr>
          <w:rStyle w:val="normaltextrun"/>
          <w:rFonts w:ascii="Arial" w:hAnsi="Arial" w:cs="Arial"/>
          <w:color w:val="000000"/>
        </w:rPr>
        <w:t> </w:t>
      </w:r>
      <w:r>
        <w:rPr>
          <w:rStyle w:val="normaltextrun"/>
          <w:rFonts w:ascii="Open Sans" w:hAnsi="Open Sans" w:cs="Open Sans"/>
          <w:color w:val="000000"/>
        </w:rPr>
        <w:t>occupying if other than their own)</w:t>
      </w:r>
      <w:r>
        <w:rPr>
          <w:rStyle w:val="normaltextrun"/>
          <w:rFonts w:ascii="Arial" w:hAnsi="Arial" w:cs="Arial"/>
          <w:color w:val="000000"/>
        </w:rPr>
        <w:t> </w:t>
      </w:r>
      <w:r>
        <w:rPr>
          <w:rStyle w:val="eop"/>
          <w:rFonts w:ascii="Open Sans" w:hAnsi="Open Sans" w:cs="Open Sans"/>
          <w:color w:val="000000"/>
        </w:rPr>
        <w:t> </w:t>
      </w:r>
    </w:p>
    <w:p w14:paraId="32855F6E" w14:textId="77777777" w:rsidR="00AE0F83" w:rsidRDefault="00AE0F83" w:rsidP="00AE0F83">
      <w:pPr>
        <w:pStyle w:val="paragraph"/>
        <w:numPr>
          <w:ilvl w:val="0"/>
          <w:numId w:val="9"/>
        </w:numPr>
        <w:spacing w:before="0" w:beforeAutospacing="0" w:after="0" w:afterAutospacing="0"/>
        <w:ind w:left="1800" w:firstLine="0"/>
        <w:textAlignment w:val="baseline"/>
        <w:rPr>
          <w:rFonts w:ascii="Open Sans" w:hAnsi="Open Sans" w:cs="Open Sans"/>
        </w:rPr>
      </w:pPr>
      <w:r>
        <w:rPr>
          <w:rStyle w:val="normaltextrun"/>
          <w:rFonts w:ascii="Open Sans" w:hAnsi="Open Sans" w:cs="Open Sans"/>
          <w:color w:val="000000"/>
        </w:rPr>
        <w:t>Injured pedestrians and bicyclists can obtain PIP benefits through the at fault</w:t>
      </w:r>
      <w:r>
        <w:rPr>
          <w:rStyle w:val="normaltextrun"/>
          <w:rFonts w:ascii="Arial" w:hAnsi="Arial" w:cs="Arial"/>
          <w:color w:val="000000"/>
        </w:rPr>
        <w:t> </w:t>
      </w:r>
      <w:r>
        <w:rPr>
          <w:rStyle w:val="normaltextrun"/>
          <w:rFonts w:ascii="Open Sans" w:hAnsi="Open Sans" w:cs="Open Sans"/>
          <w:color w:val="000000"/>
        </w:rPr>
        <w:t>parties'</w:t>
      </w:r>
      <w:r>
        <w:rPr>
          <w:rStyle w:val="normaltextrun"/>
          <w:rFonts w:ascii="Arial" w:hAnsi="Arial" w:cs="Arial"/>
          <w:color w:val="000000"/>
        </w:rPr>
        <w:t> </w:t>
      </w:r>
      <w:r>
        <w:rPr>
          <w:rStyle w:val="normaltextrun"/>
          <w:rFonts w:ascii="Open Sans" w:hAnsi="Open Sans" w:cs="Open Sans"/>
          <w:color w:val="000000"/>
        </w:rPr>
        <w:t>carrier should the first two sources above are not available.</w:t>
      </w:r>
      <w:r>
        <w:rPr>
          <w:rStyle w:val="eop"/>
          <w:rFonts w:ascii="Open Sans" w:hAnsi="Open Sans" w:cs="Open Sans"/>
          <w:color w:val="000000"/>
        </w:rPr>
        <w:t> </w:t>
      </w:r>
    </w:p>
    <w:p w14:paraId="41AADC8C" w14:textId="77777777" w:rsidR="00AE0F83" w:rsidRDefault="00AE0F83" w:rsidP="00AE0F83">
      <w:pPr>
        <w:pStyle w:val="paragraph"/>
        <w:numPr>
          <w:ilvl w:val="0"/>
          <w:numId w:val="9"/>
        </w:numPr>
        <w:spacing w:before="0" w:beforeAutospacing="0" w:after="0" w:afterAutospacing="0"/>
        <w:ind w:left="1800" w:firstLine="0"/>
        <w:textAlignment w:val="baseline"/>
        <w:rPr>
          <w:rFonts w:ascii="Open Sans" w:hAnsi="Open Sans" w:cs="Open Sans"/>
        </w:rPr>
      </w:pPr>
      <w:r>
        <w:rPr>
          <w:rStyle w:val="normaltextrun"/>
          <w:rFonts w:ascii="Open Sans" w:hAnsi="Open Sans" w:cs="Open Sans"/>
          <w:color w:val="000000"/>
        </w:rPr>
        <w:t>There is no PIP on motorcycles or on public transportation (bus)</w:t>
      </w:r>
      <w:r>
        <w:rPr>
          <w:rStyle w:val="eop"/>
          <w:rFonts w:ascii="Open Sans" w:hAnsi="Open Sans" w:cs="Open Sans"/>
          <w:color w:val="000000"/>
        </w:rPr>
        <w:t> </w:t>
      </w:r>
    </w:p>
    <w:p w14:paraId="52DBBBAD" w14:textId="77777777" w:rsidR="00AE0F83" w:rsidRDefault="00AE0F83" w:rsidP="00AE0F83">
      <w:pPr>
        <w:pStyle w:val="paragraph"/>
        <w:numPr>
          <w:ilvl w:val="0"/>
          <w:numId w:val="9"/>
        </w:numPr>
        <w:spacing w:before="0" w:beforeAutospacing="0" w:after="0" w:afterAutospacing="0"/>
        <w:ind w:left="1800" w:firstLine="0"/>
        <w:textAlignment w:val="baseline"/>
        <w:rPr>
          <w:rFonts w:ascii="Open Sans" w:hAnsi="Open Sans" w:cs="Open Sans"/>
        </w:rPr>
      </w:pPr>
      <w:r>
        <w:rPr>
          <w:rStyle w:val="normaltextrun"/>
          <w:rFonts w:ascii="Open Sans" w:hAnsi="Open Sans" w:cs="Open Sans"/>
          <w:color w:val="000000"/>
        </w:rPr>
        <w:t>Qualification</w:t>
      </w:r>
      <w:r>
        <w:rPr>
          <w:rStyle w:val="normaltextrun"/>
          <w:rFonts w:ascii="Arial" w:hAnsi="Arial" w:cs="Arial"/>
          <w:color w:val="000000"/>
        </w:rPr>
        <w:t> </w:t>
      </w:r>
      <w:r>
        <w:rPr>
          <w:rStyle w:val="eop"/>
          <w:rFonts w:ascii="Open Sans" w:hAnsi="Open Sans" w:cs="Open Sans"/>
          <w:color w:val="000000"/>
        </w:rPr>
        <w:t> </w:t>
      </w:r>
    </w:p>
    <w:p w14:paraId="52BBCD5D" w14:textId="77777777" w:rsidR="00AE0F83" w:rsidRDefault="00AE0F83" w:rsidP="00AE0F83">
      <w:pPr>
        <w:pStyle w:val="paragraph"/>
        <w:numPr>
          <w:ilvl w:val="0"/>
          <w:numId w:val="10"/>
        </w:numPr>
        <w:spacing w:before="0" w:beforeAutospacing="0" w:after="0" w:afterAutospacing="0"/>
        <w:ind w:left="2520" w:firstLine="0"/>
        <w:textAlignment w:val="baseline"/>
        <w:rPr>
          <w:rFonts w:ascii="Open Sans" w:hAnsi="Open Sans" w:cs="Open Sans"/>
        </w:rPr>
      </w:pPr>
      <w:r>
        <w:rPr>
          <w:rStyle w:val="normaltextrun"/>
          <w:rFonts w:ascii="Open Sans" w:hAnsi="Open Sans" w:cs="Open Sans"/>
          <w:color w:val="000000"/>
        </w:rPr>
        <w:t>To be qualified for PIP benefits in Florida, the client needs to seek treatment within fourteen (14) days from the crash date. A visit to a chiropractor, MD or Hospital will satisfy this requirement. If the client does not treat within fourteen (14) days, they will be denied PIP benefits.</w:t>
      </w:r>
      <w:r>
        <w:rPr>
          <w:rStyle w:val="normaltextrun"/>
          <w:rFonts w:ascii="Arial" w:hAnsi="Arial" w:cs="Arial"/>
          <w:color w:val="000000"/>
        </w:rPr>
        <w:t> </w:t>
      </w:r>
      <w:r>
        <w:rPr>
          <w:rStyle w:val="normaltextrun"/>
          <w:rFonts w:ascii="Open Sans" w:hAnsi="Open Sans" w:cs="Open Sans"/>
          <w:color w:val="000000"/>
        </w:rPr>
        <w:t>It is the Case Managers responsibility to make sure the client treats within fourteen (14) days.</w:t>
      </w:r>
      <w:r>
        <w:rPr>
          <w:rStyle w:val="normaltextrun"/>
          <w:rFonts w:ascii="Arial" w:hAnsi="Arial" w:cs="Arial"/>
          <w:color w:val="000000"/>
        </w:rPr>
        <w:t> </w:t>
      </w:r>
      <w:r>
        <w:rPr>
          <w:rStyle w:val="eop"/>
          <w:rFonts w:ascii="Open Sans" w:hAnsi="Open Sans" w:cs="Open Sans"/>
          <w:color w:val="000000"/>
        </w:rPr>
        <w:t> </w:t>
      </w:r>
    </w:p>
    <w:p w14:paraId="09C249BF" w14:textId="77777777" w:rsidR="00AE0F83" w:rsidRDefault="00AE0F83" w:rsidP="00AE0F83">
      <w:pPr>
        <w:pStyle w:val="paragraph"/>
        <w:numPr>
          <w:ilvl w:val="0"/>
          <w:numId w:val="11"/>
        </w:numPr>
        <w:spacing w:before="0" w:beforeAutospacing="0" w:after="0" w:afterAutospacing="0"/>
        <w:ind w:left="2520" w:firstLine="0"/>
        <w:textAlignment w:val="baseline"/>
        <w:rPr>
          <w:rFonts w:ascii="Open Sans" w:hAnsi="Open Sans" w:cs="Open Sans"/>
        </w:rPr>
      </w:pPr>
      <w:r>
        <w:rPr>
          <w:rStyle w:val="normaltextrun"/>
          <w:rFonts w:ascii="Open Sans" w:hAnsi="Open Sans" w:cs="Open Sans"/>
          <w:color w:val="000000"/>
        </w:rPr>
        <w:lastRenderedPageBreak/>
        <w:t>Emergency Medical Condition (EMC): An EMC is an opinion from a medical doctor. Without a diagnosed EMC, PIP is capped at $2,500. Most of the doctors we work with will automatically schedule the client to have an EMC appointment. An indicator that you clients PIP has had an “EMC cutoff” is that the PIP payout log is exactly $2,500. This is resolved with a call to the treating doctor to see if the client has had an EMC appointment. If so, the case manager can obtain the report from the chiro and forward to the PIP adjuster. Once received, the cutoff will be lifted and bills in line will be paid.</w:t>
      </w:r>
      <w:r>
        <w:rPr>
          <w:rStyle w:val="normaltextrun"/>
          <w:rFonts w:ascii="Arial" w:hAnsi="Arial" w:cs="Arial"/>
          <w:color w:val="000000"/>
        </w:rPr>
        <w:t>  </w:t>
      </w:r>
      <w:r>
        <w:rPr>
          <w:rStyle w:val="eop"/>
          <w:rFonts w:ascii="Open Sans" w:hAnsi="Open Sans" w:cs="Open Sans"/>
          <w:color w:val="000000"/>
        </w:rPr>
        <w:t> </w:t>
      </w:r>
    </w:p>
    <w:p w14:paraId="7D93D982" w14:textId="77777777" w:rsidR="00AE0F83" w:rsidRDefault="00AE0F83" w:rsidP="00AE0F83">
      <w:pPr>
        <w:pStyle w:val="paragraph"/>
        <w:numPr>
          <w:ilvl w:val="0"/>
          <w:numId w:val="12"/>
        </w:numPr>
        <w:spacing w:before="0" w:beforeAutospacing="0" w:after="0" w:afterAutospacing="0"/>
        <w:ind w:left="1800" w:firstLine="0"/>
        <w:textAlignment w:val="baseline"/>
        <w:rPr>
          <w:rFonts w:ascii="Open Sans" w:hAnsi="Open Sans" w:cs="Open Sans"/>
        </w:rPr>
      </w:pPr>
      <w:r>
        <w:rPr>
          <w:rStyle w:val="normaltextrun"/>
          <w:rFonts w:ascii="Open Sans" w:hAnsi="Open Sans" w:cs="Open Sans"/>
          <w:color w:val="000000"/>
        </w:rPr>
        <w:t>Independent Medical Exam – Plaintiff's insurance company will refer client to an Independent Medical Exam (IME) to a physician hired by the insurance company to determine whether continued medical treatment is necessary. If client does not attend the Independent Medical Exam (IME), the client’s PIP benefits could be denied.</w:t>
      </w:r>
      <w:r>
        <w:rPr>
          <w:rStyle w:val="eop"/>
          <w:rFonts w:ascii="Open Sans" w:hAnsi="Open Sans" w:cs="Open Sans"/>
          <w:color w:val="000000"/>
        </w:rPr>
        <w:t> </w:t>
      </w:r>
    </w:p>
    <w:p w14:paraId="2C0C481D" w14:textId="77777777" w:rsidR="00AE0F83" w:rsidRDefault="00AE0F83" w:rsidP="00AE0F83">
      <w:pPr>
        <w:pStyle w:val="paragraph"/>
        <w:numPr>
          <w:ilvl w:val="0"/>
          <w:numId w:val="12"/>
        </w:numPr>
        <w:spacing w:before="0" w:beforeAutospacing="0" w:after="0" w:afterAutospacing="0"/>
        <w:ind w:left="1800" w:firstLine="0"/>
        <w:textAlignment w:val="baseline"/>
        <w:rPr>
          <w:rFonts w:ascii="Open Sans" w:hAnsi="Open Sans" w:cs="Open Sans"/>
        </w:rPr>
      </w:pPr>
      <w:r>
        <w:rPr>
          <w:rStyle w:val="normaltextrun"/>
          <w:rFonts w:ascii="Open Sans" w:hAnsi="Open Sans" w:cs="Open Sans"/>
          <w:color w:val="000000"/>
        </w:rPr>
        <w:t>PIP Cutoff - The physician has determined that continued treatment is not necessary and will give an end date of treatment. </w:t>
      </w:r>
      <w:r>
        <w:rPr>
          <w:rStyle w:val="eop"/>
          <w:rFonts w:ascii="Open Sans" w:hAnsi="Open Sans" w:cs="Open Sans"/>
          <w:color w:val="000000"/>
        </w:rPr>
        <w:t> </w:t>
      </w:r>
    </w:p>
    <w:p w14:paraId="6E374BFC" w14:textId="77777777" w:rsidR="00AE0F83" w:rsidRDefault="00AE0F83" w:rsidP="00AE0F83">
      <w:pPr>
        <w:pStyle w:val="paragraph"/>
        <w:numPr>
          <w:ilvl w:val="0"/>
          <w:numId w:val="13"/>
        </w:numPr>
        <w:spacing w:before="0" w:beforeAutospacing="0" w:after="0" w:afterAutospacing="0"/>
        <w:ind w:left="2520" w:firstLine="0"/>
        <w:textAlignment w:val="baseline"/>
        <w:rPr>
          <w:rFonts w:ascii="Open Sans" w:hAnsi="Open Sans" w:cs="Open Sans"/>
        </w:rPr>
      </w:pPr>
      <w:r>
        <w:rPr>
          <w:rStyle w:val="normaltextrun"/>
          <w:rFonts w:ascii="Open Sans" w:hAnsi="Open Sans" w:cs="Open Sans"/>
          <w:color w:val="000000"/>
        </w:rPr>
        <w:t>Upon receipt of a PIP cutoff letter refer the letter to our First Party Department for potential PIP suit. Some medical providers have their own attorney to file PIP suits. </w:t>
      </w:r>
      <w:r>
        <w:rPr>
          <w:rStyle w:val="eop"/>
          <w:rFonts w:ascii="Open Sans" w:hAnsi="Open Sans" w:cs="Open Sans"/>
          <w:color w:val="000000"/>
        </w:rPr>
        <w:t> </w:t>
      </w:r>
    </w:p>
    <w:p w14:paraId="5A6AFF60" w14:textId="77777777" w:rsidR="00AE0F83" w:rsidRDefault="00AE0F83" w:rsidP="00AE0F83">
      <w:pPr>
        <w:pStyle w:val="paragraph"/>
        <w:numPr>
          <w:ilvl w:val="0"/>
          <w:numId w:val="14"/>
        </w:numPr>
        <w:spacing w:before="0" w:beforeAutospacing="0" w:after="0" w:afterAutospacing="0"/>
        <w:ind w:left="1800" w:firstLine="0"/>
        <w:textAlignment w:val="baseline"/>
        <w:rPr>
          <w:rFonts w:ascii="Open Sans" w:hAnsi="Open Sans" w:cs="Open Sans"/>
        </w:rPr>
      </w:pPr>
      <w:r>
        <w:rPr>
          <w:rStyle w:val="normaltextrun"/>
          <w:rFonts w:ascii="Open Sans" w:hAnsi="Open Sans" w:cs="Open Sans"/>
          <w:color w:val="000000"/>
        </w:rPr>
        <w:t>Helpful Tips</w:t>
      </w:r>
      <w:r>
        <w:rPr>
          <w:rStyle w:val="normaltextrun"/>
          <w:rFonts w:ascii="Arial" w:hAnsi="Arial" w:cs="Arial"/>
          <w:color w:val="000000"/>
        </w:rPr>
        <w:t> </w:t>
      </w:r>
      <w:r>
        <w:rPr>
          <w:rStyle w:val="eop"/>
          <w:rFonts w:ascii="Open Sans" w:hAnsi="Open Sans" w:cs="Open Sans"/>
          <w:color w:val="000000"/>
        </w:rPr>
        <w:t> </w:t>
      </w:r>
    </w:p>
    <w:p w14:paraId="55D3F764" w14:textId="77777777" w:rsidR="00AE0F83" w:rsidRDefault="00AE0F83" w:rsidP="00AE0F83">
      <w:pPr>
        <w:pStyle w:val="paragraph"/>
        <w:numPr>
          <w:ilvl w:val="0"/>
          <w:numId w:val="15"/>
        </w:numPr>
        <w:spacing w:before="0" w:beforeAutospacing="0" w:after="0" w:afterAutospacing="0"/>
        <w:ind w:left="2520" w:firstLine="0"/>
        <w:textAlignment w:val="baseline"/>
        <w:rPr>
          <w:rFonts w:ascii="Open Sans" w:hAnsi="Open Sans" w:cs="Open Sans"/>
        </w:rPr>
      </w:pPr>
      <w:r>
        <w:rPr>
          <w:rStyle w:val="normaltextrun"/>
          <w:rFonts w:ascii="Open Sans" w:hAnsi="Open Sans" w:cs="Open Sans"/>
          <w:color w:val="000000"/>
        </w:rPr>
        <w:t>PIP log: Request a log of PIP payments monthly to monitor that PIP is</w:t>
      </w:r>
      <w:r>
        <w:rPr>
          <w:rStyle w:val="normaltextrun"/>
          <w:rFonts w:ascii="Arial" w:hAnsi="Arial" w:cs="Arial"/>
          <w:color w:val="000000"/>
        </w:rPr>
        <w:t> </w:t>
      </w:r>
      <w:r>
        <w:rPr>
          <w:rStyle w:val="normaltextrun"/>
          <w:rFonts w:ascii="Open Sans" w:hAnsi="Open Sans" w:cs="Open Sans"/>
          <w:color w:val="000000"/>
        </w:rPr>
        <w:t>being paid out properly.</w:t>
      </w:r>
      <w:r>
        <w:rPr>
          <w:rStyle w:val="normaltextrun"/>
          <w:rFonts w:ascii="Arial" w:hAnsi="Arial" w:cs="Arial"/>
          <w:color w:val="000000"/>
        </w:rPr>
        <w:t> </w:t>
      </w:r>
      <w:r>
        <w:rPr>
          <w:rStyle w:val="eop"/>
          <w:rFonts w:ascii="Open Sans" w:hAnsi="Open Sans" w:cs="Open Sans"/>
          <w:color w:val="000000"/>
        </w:rPr>
        <w:t> </w:t>
      </w:r>
    </w:p>
    <w:p w14:paraId="3FC69849"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40CD0402" w14:textId="77777777" w:rsidR="00AE0F83" w:rsidRDefault="00AE0F83" w:rsidP="00AE0F83">
      <w:pPr>
        <w:pStyle w:val="paragraph"/>
        <w:numPr>
          <w:ilvl w:val="0"/>
          <w:numId w:val="16"/>
        </w:numPr>
        <w:spacing w:before="0" w:beforeAutospacing="0" w:after="0" w:afterAutospacing="0"/>
        <w:ind w:left="1080" w:firstLine="0"/>
        <w:textAlignment w:val="baseline"/>
        <w:rPr>
          <w:rFonts w:ascii="Open Sans" w:hAnsi="Open Sans" w:cs="Open Sans"/>
        </w:rPr>
      </w:pPr>
      <w:r>
        <w:rPr>
          <w:rStyle w:val="normaltextrun"/>
          <w:rFonts w:ascii="Open Sans" w:hAnsi="Open Sans" w:cs="Open Sans"/>
          <w:color w:val="000000"/>
          <w:lang w:val="en"/>
        </w:rPr>
        <w:t>Kentucky PIP (mandatory)</w:t>
      </w:r>
      <w:r>
        <w:rPr>
          <w:rStyle w:val="normaltextrun"/>
          <w:rFonts w:ascii="Arial" w:hAnsi="Arial" w:cs="Arial"/>
          <w:color w:val="000000"/>
          <w:lang w:val="en"/>
        </w:rPr>
        <w:t> </w:t>
      </w:r>
      <w:r>
        <w:rPr>
          <w:rStyle w:val="eop"/>
          <w:rFonts w:ascii="Open Sans" w:hAnsi="Open Sans" w:cs="Open Sans"/>
          <w:color w:val="000000"/>
        </w:rPr>
        <w:t> </w:t>
      </w:r>
    </w:p>
    <w:p w14:paraId="141F9240" w14:textId="77777777" w:rsidR="00AE0F83" w:rsidRDefault="00AE0F83" w:rsidP="00AE0F83">
      <w:pPr>
        <w:pStyle w:val="paragraph"/>
        <w:spacing w:before="0" w:beforeAutospacing="0" w:after="0" w:afterAutospacing="0"/>
        <w:textAlignment w:val="baseline"/>
        <w:rPr>
          <w:rFonts w:ascii="Open Sans" w:hAnsi="Open Sans" w:cs="Open Sans"/>
        </w:rPr>
      </w:pPr>
      <w:r>
        <w:rPr>
          <w:rStyle w:val="normaltextrun"/>
          <w:rFonts w:ascii="Arial" w:hAnsi="Arial" w:cs="Arial"/>
        </w:rPr>
        <w:t>  </w:t>
      </w:r>
      <w:r>
        <w:rPr>
          <w:rStyle w:val="eop"/>
          <w:rFonts w:ascii="Open Sans" w:hAnsi="Open Sans" w:cs="Open Sans"/>
        </w:rPr>
        <w:t> </w:t>
      </w:r>
    </w:p>
    <w:p w14:paraId="1A3A6CB5" w14:textId="77777777" w:rsidR="00AE0F83" w:rsidRDefault="00AE0F83" w:rsidP="00AE0F83">
      <w:pPr>
        <w:pStyle w:val="paragraph"/>
        <w:numPr>
          <w:ilvl w:val="0"/>
          <w:numId w:val="17"/>
        </w:numPr>
        <w:spacing w:before="0" w:beforeAutospacing="0" w:after="0" w:afterAutospacing="0"/>
        <w:ind w:left="1080" w:firstLine="0"/>
        <w:textAlignment w:val="baseline"/>
        <w:rPr>
          <w:rFonts w:ascii="Open Sans" w:hAnsi="Open Sans" w:cs="Open Sans"/>
        </w:rPr>
      </w:pPr>
      <w:r>
        <w:rPr>
          <w:rStyle w:val="normaltextrun"/>
          <w:rFonts w:ascii="Open Sans" w:hAnsi="Open Sans" w:cs="Open Sans"/>
          <w:color w:val="000000"/>
          <w:lang w:val="en"/>
        </w:rPr>
        <w:t>Mississippi PIP (elective)</w:t>
      </w:r>
      <w:r>
        <w:rPr>
          <w:rStyle w:val="normaltextrun"/>
          <w:rFonts w:ascii="Arial" w:hAnsi="Arial" w:cs="Arial"/>
          <w:color w:val="000000"/>
          <w:lang w:val="en"/>
        </w:rPr>
        <w:t> </w:t>
      </w:r>
      <w:r>
        <w:rPr>
          <w:rStyle w:val="normaltextrun"/>
          <w:rFonts w:ascii="Arial" w:hAnsi="Arial" w:cs="Arial"/>
          <w:color w:val="000000"/>
        </w:rPr>
        <w:t>  </w:t>
      </w:r>
      <w:r>
        <w:rPr>
          <w:rStyle w:val="eop"/>
          <w:rFonts w:ascii="Open Sans" w:hAnsi="Open Sans" w:cs="Open Sans"/>
          <w:color w:val="000000"/>
        </w:rPr>
        <w:t> </w:t>
      </w:r>
    </w:p>
    <w:p w14:paraId="4E690BDB"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2EF8C1ED" w14:textId="77777777" w:rsidR="00AE0F83" w:rsidRDefault="00AE0F83" w:rsidP="00AE0F83">
      <w:pPr>
        <w:pStyle w:val="paragraph"/>
        <w:spacing w:before="0" w:beforeAutospacing="0" w:after="0" w:afterAutospacing="0"/>
        <w:textAlignment w:val="baseline"/>
        <w:rPr>
          <w:rFonts w:ascii="Open Sans" w:hAnsi="Open Sans" w:cs="Open Sans"/>
          <w:b/>
          <w:bCs/>
          <w:color w:val="336699"/>
        </w:rPr>
      </w:pPr>
      <w:r>
        <w:rPr>
          <w:rStyle w:val="normaltextrun"/>
          <w:rFonts w:ascii="Open Sans" w:hAnsi="Open Sans" w:cs="Open Sans"/>
          <w:b/>
          <w:bCs/>
          <w:color w:val="336699"/>
          <w:sz w:val="32"/>
          <w:szCs w:val="32"/>
        </w:rPr>
        <w:t>Bodily Injury</w:t>
      </w:r>
      <w:r>
        <w:rPr>
          <w:rStyle w:val="normaltextrun"/>
          <w:rFonts w:ascii="Arial" w:hAnsi="Arial" w:cs="Arial"/>
          <w:b/>
          <w:bCs/>
          <w:color w:val="336699"/>
          <w:sz w:val="32"/>
          <w:szCs w:val="32"/>
        </w:rPr>
        <w:t> </w:t>
      </w:r>
      <w:r>
        <w:rPr>
          <w:rStyle w:val="normaltextrun"/>
          <w:rFonts w:ascii="Open Sans" w:hAnsi="Open Sans" w:cs="Open Sans"/>
          <w:b/>
          <w:bCs/>
          <w:color w:val="336699"/>
          <w:sz w:val="32"/>
          <w:szCs w:val="32"/>
        </w:rPr>
        <w:t>Liability</w:t>
      </w:r>
      <w:r>
        <w:rPr>
          <w:rStyle w:val="normaltextrun"/>
          <w:rFonts w:ascii="Arial" w:hAnsi="Arial" w:cs="Arial"/>
          <w:b/>
          <w:bCs/>
          <w:color w:val="336699"/>
          <w:sz w:val="32"/>
          <w:szCs w:val="32"/>
        </w:rPr>
        <w:t> </w:t>
      </w:r>
      <w:r>
        <w:rPr>
          <w:rStyle w:val="normaltextrun"/>
          <w:rFonts w:ascii="Open Sans" w:hAnsi="Open Sans" w:cs="Open Sans"/>
          <w:b/>
          <w:bCs/>
          <w:color w:val="336699"/>
          <w:sz w:val="32"/>
          <w:szCs w:val="32"/>
        </w:rPr>
        <w:t>Coverage (BI)</w:t>
      </w:r>
      <w:r>
        <w:rPr>
          <w:rStyle w:val="normaltextrun"/>
          <w:rFonts w:ascii="Arial" w:hAnsi="Arial" w:cs="Arial"/>
          <w:b/>
          <w:bCs/>
          <w:color w:val="336699"/>
          <w:sz w:val="32"/>
          <w:szCs w:val="32"/>
        </w:rPr>
        <w:t>   </w:t>
      </w:r>
      <w:r>
        <w:rPr>
          <w:rStyle w:val="eop"/>
          <w:rFonts w:ascii="Open Sans" w:hAnsi="Open Sans" w:cs="Open Sans"/>
          <w:b/>
          <w:bCs/>
          <w:color w:val="336699"/>
          <w:sz w:val="32"/>
          <w:szCs w:val="32"/>
        </w:rPr>
        <w:t> </w:t>
      </w:r>
    </w:p>
    <w:p w14:paraId="1834741F"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2F5786A1" w14:textId="77777777" w:rsidR="00AE0F83" w:rsidRDefault="00AE0F83" w:rsidP="00AE0F83">
      <w:pPr>
        <w:pStyle w:val="paragraph"/>
        <w:numPr>
          <w:ilvl w:val="0"/>
          <w:numId w:val="18"/>
        </w:numPr>
        <w:spacing w:before="0" w:beforeAutospacing="0" w:after="0" w:afterAutospacing="0"/>
        <w:ind w:left="1080" w:firstLine="0"/>
        <w:textAlignment w:val="baseline"/>
        <w:rPr>
          <w:rFonts w:ascii="Open Sans" w:hAnsi="Open Sans" w:cs="Open Sans"/>
        </w:rPr>
      </w:pPr>
      <w:r>
        <w:rPr>
          <w:rStyle w:val="normaltextrun"/>
          <w:rFonts w:ascii="Open Sans" w:hAnsi="Open Sans" w:cs="Open Sans"/>
          <w:color w:val="000000"/>
        </w:rPr>
        <w:t>We look for</w:t>
      </w:r>
      <w:r>
        <w:rPr>
          <w:rStyle w:val="normaltextrun"/>
          <w:rFonts w:ascii="Arial" w:hAnsi="Arial" w:cs="Arial"/>
          <w:color w:val="000000"/>
        </w:rPr>
        <w:t> </w:t>
      </w:r>
      <w:r>
        <w:rPr>
          <w:rStyle w:val="normaltextrun"/>
          <w:rFonts w:ascii="Open Sans" w:hAnsi="Open Sans" w:cs="Open Sans"/>
          <w:color w:val="000000"/>
        </w:rPr>
        <w:t>Bodily Injury Liability Coverage</w:t>
      </w:r>
      <w:r>
        <w:rPr>
          <w:rStyle w:val="normaltextrun"/>
          <w:rFonts w:ascii="Arial" w:hAnsi="Arial" w:cs="Arial"/>
          <w:color w:val="000000"/>
        </w:rPr>
        <w:t> </w:t>
      </w:r>
      <w:r>
        <w:rPr>
          <w:rStyle w:val="normaltextrun"/>
          <w:rFonts w:ascii="Open Sans" w:hAnsi="Open Sans" w:cs="Open Sans"/>
          <w:color w:val="000000"/>
        </w:rPr>
        <w:t>on the at-fault party's</w:t>
      </w:r>
      <w:r>
        <w:rPr>
          <w:rStyle w:val="normaltextrun"/>
          <w:rFonts w:ascii="Arial" w:hAnsi="Arial" w:cs="Arial"/>
          <w:color w:val="000000"/>
        </w:rPr>
        <w:t> </w:t>
      </w:r>
      <w:r>
        <w:rPr>
          <w:rStyle w:val="normaltextrun"/>
          <w:rFonts w:ascii="Open Sans" w:hAnsi="Open Sans" w:cs="Open Sans"/>
          <w:color w:val="000000"/>
        </w:rPr>
        <w:t>auto</w:t>
      </w:r>
      <w:r>
        <w:rPr>
          <w:rStyle w:val="normaltextrun"/>
          <w:rFonts w:ascii="Arial" w:hAnsi="Arial" w:cs="Arial"/>
          <w:color w:val="000000"/>
        </w:rPr>
        <w:t> </w:t>
      </w:r>
      <w:r>
        <w:rPr>
          <w:rStyle w:val="normaltextrun"/>
          <w:rFonts w:ascii="Open Sans" w:hAnsi="Open Sans" w:cs="Open Sans"/>
          <w:color w:val="000000"/>
        </w:rPr>
        <w:t>insurance. It is carried on policies to protect the policy holder should</w:t>
      </w:r>
      <w:r>
        <w:rPr>
          <w:rStyle w:val="normaltextrun"/>
          <w:rFonts w:ascii="Arial" w:hAnsi="Arial" w:cs="Arial"/>
          <w:color w:val="000000"/>
        </w:rPr>
        <w:t> </w:t>
      </w:r>
      <w:r>
        <w:rPr>
          <w:rStyle w:val="normaltextrun"/>
          <w:rFonts w:ascii="Open Sans" w:hAnsi="Open Sans" w:cs="Open Sans"/>
          <w:color w:val="000000"/>
        </w:rPr>
        <w:t>their vehicle injure</w:t>
      </w:r>
      <w:r>
        <w:rPr>
          <w:rStyle w:val="normaltextrun"/>
          <w:rFonts w:ascii="Arial" w:hAnsi="Arial" w:cs="Arial"/>
          <w:color w:val="000000"/>
        </w:rPr>
        <w:t> </w:t>
      </w:r>
      <w:r>
        <w:rPr>
          <w:rStyle w:val="normaltextrun"/>
          <w:rFonts w:ascii="Open Sans" w:hAnsi="Open Sans" w:cs="Open Sans"/>
          <w:color w:val="000000"/>
        </w:rPr>
        <w:t>someone else.</w:t>
      </w:r>
      <w:r>
        <w:rPr>
          <w:rStyle w:val="normaltextrun"/>
          <w:rFonts w:ascii="Arial" w:hAnsi="Arial" w:cs="Arial"/>
          <w:color w:val="000000"/>
        </w:rPr>
        <w:t> </w:t>
      </w:r>
      <w:r>
        <w:rPr>
          <w:rStyle w:val="normaltextrun"/>
          <w:rFonts w:ascii="Open Sans" w:hAnsi="Open Sans" w:cs="Open Sans"/>
          <w:color w:val="000000"/>
        </w:rPr>
        <w:t>On behalf of the</w:t>
      </w:r>
      <w:r>
        <w:rPr>
          <w:rStyle w:val="normaltextrun"/>
          <w:rFonts w:ascii="Arial" w:hAnsi="Arial" w:cs="Arial"/>
          <w:color w:val="000000"/>
        </w:rPr>
        <w:t> </w:t>
      </w:r>
      <w:r>
        <w:rPr>
          <w:rStyle w:val="normaltextrun"/>
          <w:rFonts w:ascii="Open Sans" w:hAnsi="Open Sans" w:cs="Open Sans"/>
          <w:color w:val="000000"/>
        </w:rPr>
        <w:t>injured party (our client), the attorney and Case Manager</w:t>
      </w:r>
      <w:r>
        <w:rPr>
          <w:rStyle w:val="normaltextrun"/>
          <w:rFonts w:ascii="Arial" w:hAnsi="Arial" w:cs="Arial"/>
          <w:color w:val="000000"/>
        </w:rPr>
        <w:t> </w:t>
      </w:r>
      <w:r>
        <w:rPr>
          <w:rStyle w:val="normaltextrun"/>
          <w:rFonts w:ascii="Open Sans" w:hAnsi="Open Sans" w:cs="Open Sans"/>
          <w:color w:val="000000"/>
        </w:rPr>
        <w:t>will pursue the at fault party’s BI coverage. It is the primary</w:t>
      </w:r>
      <w:r>
        <w:rPr>
          <w:rStyle w:val="normaltextrun"/>
          <w:rFonts w:ascii="Arial" w:hAnsi="Arial" w:cs="Arial"/>
          <w:color w:val="000000"/>
        </w:rPr>
        <w:t> </w:t>
      </w:r>
      <w:r>
        <w:rPr>
          <w:rStyle w:val="normaltextrun"/>
          <w:rFonts w:ascii="Open Sans" w:hAnsi="Open Sans" w:cs="Open Sans"/>
          <w:color w:val="000000"/>
        </w:rPr>
        <w:t>source</w:t>
      </w:r>
      <w:r>
        <w:rPr>
          <w:rStyle w:val="normaltextrun"/>
          <w:rFonts w:ascii="Arial" w:hAnsi="Arial" w:cs="Arial"/>
          <w:color w:val="000000"/>
        </w:rPr>
        <w:t> </w:t>
      </w:r>
      <w:r>
        <w:rPr>
          <w:rStyle w:val="normaltextrun"/>
          <w:rFonts w:ascii="Open Sans" w:hAnsi="Open Sans" w:cs="Open Sans"/>
          <w:color w:val="000000"/>
        </w:rPr>
        <w:t>of coverage we pursue to</w:t>
      </w:r>
      <w:r>
        <w:rPr>
          <w:rStyle w:val="normaltextrun"/>
          <w:rFonts w:ascii="Arial" w:hAnsi="Arial" w:cs="Arial"/>
          <w:color w:val="000000"/>
        </w:rPr>
        <w:t> </w:t>
      </w:r>
      <w:r>
        <w:rPr>
          <w:rStyle w:val="normaltextrun"/>
          <w:rFonts w:ascii="Open Sans" w:hAnsi="Open Sans" w:cs="Open Sans"/>
          <w:color w:val="000000"/>
        </w:rPr>
        <w:t>recover compensation for our client’s injuries.</w:t>
      </w:r>
      <w:r>
        <w:rPr>
          <w:rStyle w:val="normaltextrun"/>
          <w:rFonts w:ascii="Arial" w:hAnsi="Arial" w:cs="Arial"/>
          <w:color w:val="000000"/>
        </w:rPr>
        <w:t>  </w:t>
      </w:r>
      <w:r>
        <w:rPr>
          <w:rStyle w:val="eop"/>
          <w:rFonts w:ascii="Open Sans" w:hAnsi="Open Sans" w:cs="Open Sans"/>
          <w:color w:val="000000"/>
        </w:rPr>
        <w:t> </w:t>
      </w:r>
    </w:p>
    <w:p w14:paraId="4BD49F43"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36EE9FD6" w14:textId="77777777" w:rsidR="00AE0F83" w:rsidRDefault="00AE0F83" w:rsidP="00AE0F83">
      <w:pPr>
        <w:pStyle w:val="paragraph"/>
        <w:numPr>
          <w:ilvl w:val="0"/>
          <w:numId w:val="19"/>
        </w:numPr>
        <w:spacing w:before="0" w:beforeAutospacing="0" w:after="0" w:afterAutospacing="0"/>
        <w:ind w:left="1080" w:firstLine="0"/>
        <w:textAlignment w:val="baseline"/>
        <w:rPr>
          <w:rFonts w:ascii="Open Sans" w:hAnsi="Open Sans" w:cs="Open Sans"/>
        </w:rPr>
      </w:pPr>
      <w:r>
        <w:rPr>
          <w:rStyle w:val="normaltextrun"/>
          <w:rFonts w:ascii="Open Sans" w:hAnsi="Open Sans" w:cs="Open Sans"/>
          <w:color w:val="000000"/>
        </w:rPr>
        <w:lastRenderedPageBreak/>
        <w:t>Each state has laws which set the</w:t>
      </w:r>
      <w:r>
        <w:rPr>
          <w:rStyle w:val="normaltextrun"/>
          <w:rFonts w:ascii="Arial" w:hAnsi="Arial" w:cs="Arial"/>
          <w:color w:val="000000"/>
        </w:rPr>
        <w:t> </w:t>
      </w:r>
      <w:r>
        <w:rPr>
          <w:rStyle w:val="normaltextrun"/>
          <w:rFonts w:ascii="Open Sans" w:hAnsi="Open Sans" w:cs="Open Sans"/>
          <w:color w:val="000000"/>
        </w:rPr>
        <w:t>mandatory</w:t>
      </w:r>
      <w:r>
        <w:rPr>
          <w:rStyle w:val="normaltextrun"/>
          <w:rFonts w:ascii="Arial" w:hAnsi="Arial" w:cs="Arial"/>
          <w:color w:val="000000"/>
        </w:rPr>
        <w:t> </w:t>
      </w:r>
      <w:r>
        <w:rPr>
          <w:rStyle w:val="normaltextrun"/>
          <w:rFonts w:ascii="Open Sans" w:hAnsi="Open Sans" w:cs="Open Sans"/>
          <w:color w:val="000000"/>
        </w:rPr>
        <w:t>minimum</w:t>
      </w:r>
      <w:r>
        <w:rPr>
          <w:rStyle w:val="normaltextrun"/>
          <w:rFonts w:ascii="Arial" w:hAnsi="Arial" w:cs="Arial"/>
          <w:color w:val="000000"/>
        </w:rPr>
        <w:t> </w:t>
      </w:r>
      <w:r>
        <w:rPr>
          <w:rStyle w:val="normaltextrun"/>
          <w:rFonts w:ascii="Open Sans" w:hAnsi="Open Sans" w:cs="Open Sans"/>
          <w:color w:val="000000"/>
        </w:rPr>
        <w:t>BI coverage</w:t>
      </w:r>
      <w:r>
        <w:rPr>
          <w:rStyle w:val="normaltextrun"/>
          <w:rFonts w:ascii="Arial" w:hAnsi="Arial" w:cs="Arial"/>
          <w:color w:val="000000"/>
        </w:rPr>
        <w:t> </w:t>
      </w:r>
      <w:r>
        <w:rPr>
          <w:rStyle w:val="normaltextrun"/>
          <w:rFonts w:ascii="Open Sans" w:hAnsi="Open Sans" w:cs="Open Sans"/>
          <w:color w:val="000000"/>
        </w:rPr>
        <w:t>individuals with</w:t>
      </w:r>
      <w:r>
        <w:rPr>
          <w:rStyle w:val="normaltextrun"/>
          <w:rFonts w:ascii="Arial" w:hAnsi="Arial" w:cs="Arial"/>
          <w:color w:val="000000"/>
        </w:rPr>
        <w:t> </w:t>
      </w:r>
      <w:r>
        <w:rPr>
          <w:rStyle w:val="normaltextrun"/>
          <w:rFonts w:ascii="Open Sans" w:hAnsi="Open Sans" w:cs="Open Sans"/>
          <w:color w:val="000000"/>
        </w:rPr>
        <w:t>registered</w:t>
      </w:r>
      <w:r>
        <w:rPr>
          <w:rStyle w:val="normaltextrun"/>
          <w:rFonts w:ascii="Arial" w:hAnsi="Arial" w:cs="Arial"/>
          <w:color w:val="000000"/>
        </w:rPr>
        <w:t> </w:t>
      </w:r>
      <w:r>
        <w:rPr>
          <w:rStyle w:val="normaltextrun"/>
          <w:rFonts w:ascii="Open Sans" w:hAnsi="Open Sans" w:cs="Open Sans"/>
          <w:color w:val="000000"/>
        </w:rPr>
        <w:t>vehicles</w:t>
      </w:r>
      <w:r>
        <w:rPr>
          <w:rStyle w:val="normaltextrun"/>
          <w:rFonts w:ascii="Arial" w:hAnsi="Arial" w:cs="Arial"/>
          <w:color w:val="000000"/>
        </w:rPr>
        <w:t> </w:t>
      </w:r>
      <w:r>
        <w:rPr>
          <w:rStyle w:val="normaltextrun"/>
          <w:rFonts w:ascii="Open Sans" w:hAnsi="Open Sans" w:cs="Open Sans"/>
          <w:color w:val="000000"/>
        </w:rPr>
        <w:t>must</w:t>
      </w:r>
      <w:r>
        <w:rPr>
          <w:rStyle w:val="normaltextrun"/>
          <w:rFonts w:ascii="Arial" w:hAnsi="Arial" w:cs="Arial"/>
          <w:color w:val="000000"/>
        </w:rPr>
        <w:t> </w:t>
      </w:r>
      <w:r>
        <w:rPr>
          <w:rStyle w:val="normaltextrun"/>
          <w:rFonts w:ascii="Open Sans" w:hAnsi="Open Sans" w:cs="Open Sans"/>
          <w:color w:val="000000"/>
        </w:rPr>
        <w:t>purchase.</w:t>
      </w:r>
      <w:r>
        <w:rPr>
          <w:rStyle w:val="normaltextrun"/>
          <w:rFonts w:ascii="Arial" w:hAnsi="Arial" w:cs="Arial"/>
          <w:color w:val="000000"/>
        </w:rPr>
        <w:t> </w:t>
      </w:r>
      <w:r>
        <w:rPr>
          <w:rStyle w:val="eop"/>
          <w:rFonts w:ascii="Open Sans" w:hAnsi="Open Sans" w:cs="Open Sans"/>
          <w:color w:val="000000"/>
        </w:rPr>
        <w:t> </w:t>
      </w:r>
    </w:p>
    <w:p w14:paraId="7B76AE0E" w14:textId="77777777" w:rsidR="00AE0F83" w:rsidRDefault="00AE0F83" w:rsidP="00AE0F83">
      <w:pPr>
        <w:pStyle w:val="paragraph"/>
        <w:numPr>
          <w:ilvl w:val="0"/>
          <w:numId w:val="20"/>
        </w:numPr>
        <w:spacing w:before="0" w:beforeAutospacing="0" w:after="0" w:afterAutospacing="0"/>
        <w:ind w:left="1800" w:firstLine="0"/>
        <w:textAlignment w:val="baseline"/>
        <w:rPr>
          <w:rFonts w:ascii="Open Sans" w:hAnsi="Open Sans" w:cs="Open Sans"/>
        </w:rPr>
      </w:pPr>
      <w:r>
        <w:rPr>
          <w:rStyle w:val="normaltextrun"/>
          <w:rFonts w:ascii="Open Sans" w:hAnsi="Open Sans" w:cs="Open Sans"/>
          <w:color w:val="000000"/>
        </w:rPr>
        <w:t>Florida:</w:t>
      </w:r>
      <w:r>
        <w:rPr>
          <w:rStyle w:val="normaltextrun"/>
          <w:rFonts w:ascii="Arial" w:hAnsi="Arial" w:cs="Arial"/>
          <w:color w:val="000000"/>
        </w:rPr>
        <w:t> </w:t>
      </w:r>
      <w:r>
        <w:rPr>
          <w:rStyle w:val="normaltextrun"/>
          <w:rFonts w:ascii="Open Sans" w:hAnsi="Open Sans" w:cs="Open Sans"/>
          <w:color w:val="000000"/>
        </w:rPr>
        <w:t xml:space="preserve"> Vehicle owners are not required to carry BI coverage in Florida.</w:t>
      </w:r>
      <w:r>
        <w:rPr>
          <w:rStyle w:val="normaltextrun"/>
          <w:rFonts w:ascii="Arial" w:hAnsi="Arial" w:cs="Arial"/>
          <w:color w:val="000000"/>
        </w:rPr>
        <w:t> </w:t>
      </w:r>
      <w:r>
        <w:rPr>
          <w:rStyle w:val="normaltextrun"/>
          <w:rFonts w:ascii="Open Sans" w:hAnsi="Open Sans" w:cs="Open Sans"/>
          <w:color w:val="000000"/>
        </w:rPr>
        <w:t>If they do elect to carry BI, the minimum amount they can</w:t>
      </w:r>
      <w:r>
        <w:rPr>
          <w:rStyle w:val="normaltextrun"/>
          <w:rFonts w:ascii="Arial" w:hAnsi="Arial" w:cs="Arial"/>
          <w:color w:val="000000"/>
        </w:rPr>
        <w:t> </w:t>
      </w:r>
      <w:r>
        <w:rPr>
          <w:rStyle w:val="normaltextrun"/>
          <w:rFonts w:ascii="Open Sans" w:hAnsi="Open Sans" w:cs="Open Sans"/>
          <w:color w:val="000000"/>
        </w:rPr>
        <w:t>purchase</w:t>
      </w:r>
      <w:r>
        <w:rPr>
          <w:rStyle w:val="normaltextrun"/>
          <w:rFonts w:ascii="Arial" w:hAnsi="Arial" w:cs="Arial"/>
          <w:color w:val="000000"/>
        </w:rPr>
        <w:t> </w:t>
      </w:r>
      <w:r>
        <w:rPr>
          <w:rStyle w:val="normaltextrun"/>
          <w:rFonts w:ascii="Open Sans" w:hAnsi="Open Sans" w:cs="Open Sans"/>
          <w:color w:val="000000"/>
        </w:rPr>
        <w:t>is $10,000/$20,000.</w:t>
      </w:r>
      <w:r>
        <w:rPr>
          <w:rStyle w:val="normaltextrun"/>
          <w:rFonts w:ascii="Arial" w:hAnsi="Arial" w:cs="Arial"/>
          <w:color w:val="000000"/>
        </w:rPr>
        <w:t> </w:t>
      </w:r>
      <w:r>
        <w:rPr>
          <w:rStyle w:val="eop"/>
          <w:rFonts w:ascii="Open Sans" w:hAnsi="Open Sans" w:cs="Open Sans"/>
          <w:color w:val="000000"/>
        </w:rPr>
        <w:t> </w:t>
      </w:r>
    </w:p>
    <w:p w14:paraId="13003CB6" w14:textId="77777777" w:rsidR="00AE0F83" w:rsidRDefault="00AE0F83" w:rsidP="00AE0F83">
      <w:pPr>
        <w:pStyle w:val="paragraph"/>
        <w:numPr>
          <w:ilvl w:val="0"/>
          <w:numId w:val="20"/>
        </w:numPr>
        <w:spacing w:before="0" w:beforeAutospacing="0" w:after="0" w:afterAutospacing="0"/>
        <w:ind w:left="1800" w:firstLine="0"/>
        <w:textAlignment w:val="baseline"/>
        <w:rPr>
          <w:rFonts w:ascii="Open Sans" w:hAnsi="Open Sans" w:cs="Open Sans"/>
        </w:rPr>
      </w:pPr>
      <w:r>
        <w:rPr>
          <w:rStyle w:val="normaltextrun"/>
          <w:rFonts w:ascii="Open Sans" w:hAnsi="Open Sans" w:cs="Open Sans"/>
          <w:color w:val="000000"/>
        </w:rPr>
        <w:t xml:space="preserve">GA, AL, </w:t>
      </w:r>
      <w:proofErr w:type="gramStart"/>
      <w:r>
        <w:rPr>
          <w:rStyle w:val="normaltextrun"/>
          <w:rFonts w:ascii="Open Sans" w:hAnsi="Open Sans" w:cs="Open Sans"/>
          <w:color w:val="000000"/>
        </w:rPr>
        <w:t>KY</w:t>
      </w:r>
      <w:proofErr w:type="gramEnd"/>
      <w:r>
        <w:rPr>
          <w:rStyle w:val="normaltextrun"/>
          <w:rFonts w:ascii="Open Sans" w:hAnsi="Open Sans" w:cs="Open Sans"/>
          <w:color w:val="000000"/>
        </w:rPr>
        <w:t xml:space="preserve"> and TN:</w:t>
      </w:r>
      <w:r>
        <w:rPr>
          <w:rStyle w:val="normaltextrun"/>
          <w:rFonts w:ascii="Arial" w:hAnsi="Arial" w:cs="Arial"/>
          <w:color w:val="000000"/>
        </w:rPr>
        <w:t> </w:t>
      </w:r>
      <w:r>
        <w:rPr>
          <w:rStyle w:val="normaltextrun"/>
          <w:rFonts w:ascii="Open Sans" w:hAnsi="Open Sans" w:cs="Open Sans"/>
          <w:color w:val="000000"/>
        </w:rPr>
        <w:t>Mandatory minimum</w:t>
      </w:r>
      <w:r>
        <w:rPr>
          <w:rStyle w:val="normaltextrun"/>
          <w:rFonts w:ascii="Arial" w:hAnsi="Arial" w:cs="Arial"/>
          <w:color w:val="000000"/>
        </w:rPr>
        <w:t> </w:t>
      </w:r>
      <w:r>
        <w:rPr>
          <w:rStyle w:val="normaltextrun"/>
          <w:rFonts w:ascii="Open Sans" w:hAnsi="Open Sans" w:cs="Open Sans"/>
          <w:color w:val="000000"/>
        </w:rPr>
        <w:t>BI is</w:t>
      </w:r>
      <w:r>
        <w:rPr>
          <w:rStyle w:val="normaltextrun"/>
          <w:rFonts w:ascii="Arial" w:hAnsi="Arial" w:cs="Arial"/>
          <w:color w:val="000000"/>
        </w:rPr>
        <w:t> </w:t>
      </w:r>
      <w:r>
        <w:rPr>
          <w:rStyle w:val="normaltextrun"/>
          <w:rFonts w:ascii="Open Sans" w:hAnsi="Open Sans" w:cs="Open Sans"/>
          <w:color w:val="000000"/>
        </w:rPr>
        <w:t>$25,000/$50,000.</w:t>
      </w:r>
      <w:r>
        <w:rPr>
          <w:rStyle w:val="eop"/>
          <w:rFonts w:ascii="Open Sans" w:hAnsi="Open Sans" w:cs="Open Sans"/>
          <w:color w:val="000000"/>
        </w:rPr>
        <w:t> </w:t>
      </w:r>
    </w:p>
    <w:p w14:paraId="0B25BBB5"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419EBAF6" w14:textId="77777777" w:rsidR="00AE0F83" w:rsidRDefault="00AE0F83" w:rsidP="00AE0F83">
      <w:pPr>
        <w:pStyle w:val="paragraph"/>
        <w:numPr>
          <w:ilvl w:val="0"/>
          <w:numId w:val="21"/>
        </w:numPr>
        <w:spacing w:before="0" w:beforeAutospacing="0" w:after="0" w:afterAutospacing="0"/>
        <w:ind w:left="1080" w:firstLine="0"/>
        <w:textAlignment w:val="baseline"/>
        <w:rPr>
          <w:rFonts w:ascii="Open Sans" w:hAnsi="Open Sans" w:cs="Open Sans"/>
        </w:rPr>
      </w:pPr>
      <w:r>
        <w:rPr>
          <w:rStyle w:val="normaltextrun"/>
          <w:rFonts w:ascii="Open Sans" w:hAnsi="Open Sans" w:cs="Open Sans"/>
          <w:color w:val="000000"/>
        </w:rPr>
        <w:t>BI</w:t>
      </w:r>
      <w:r>
        <w:rPr>
          <w:rStyle w:val="normaltextrun"/>
          <w:rFonts w:ascii="Arial" w:hAnsi="Arial" w:cs="Arial"/>
          <w:color w:val="000000"/>
        </w:rPr>
        <w:t> </w:t>
      </w:r>
      <w:r>
        <w:rPr>
          <w:rStyle w:val="normaltextrun"/>
          <w:rFonts w:ascii="Open Sans" w:hAnsi="Open Sans" w:cs="Open Sans"/>
          <w:color w:val="000000"/>
        </w:rPr>
        <w:t>Sources</w:t>
      </w:r>
      <w:r>
        <w:rPr>
          <w:rStyle w:val="normaltextrun"/>
          <w:rFonts w:ascii="Arial" w:hAnsi="Arial" w:cs="Arial"/>
          <w:color w:val="000000"/>
        </w:rPr>
        <w:t> </w:t>
      </w:r>
      <w:r>
        <w:rPr>
          <w:rStyle w:val="eop"/>
          <w:rFonts w:ascii="Open Sans" w:hAnsi="Open Sans" w:cs="Open Sans"/>
          <w:color w:val="000000"/>
        </w:rPr>
        <w:t> </w:t>
      </w:r>
    </w:p>
    <w:p w14:paraId="01774FA7" w14:textId="77777777" w:rsidR="00AE0F83" w:rsidRDefault="00AE0F83" w:rsidP="00AE0F83">
      <w:pPr>
        <w:pStyle w:val="paragraph"/>
        <w:numPr>
          <w:ilvl w:val="0"/>
          <w:numId w:val="22"/>
        </w:numPr>
        <w:spacing w:before="0" w:beforeAutospacing="0" w:after="0" w:afterAutospacing="0"/>
        <w:ind w:left="1800" w:firstLine="0"/>
        <w:textAlignment w:val="baseline"/>
        <w:rPr>
          <w:rFonts w:ascii="Open Sans" w:hAnsi="Open Sans" w:cs="Open Sans"/>
        </w:rPr>
      </w:pPr>
      <w:r>
        <w:rPr>
          <w:rStyle w:val="normaltextrun"/>
          <w:rFonts w:ascii="Open Sans" w:hAnsi="Open Sans" w:cs="Open Sans"/>
          <w:color w:val="000000"/>
        </w:rPr>
        <w:t>The</w:t>
      </w:r>
      <w:r>
        <w:rPr>
          <w:rStyle w:val="normaltextrun"/>
          <w:rFonts w:ascii="Arial" w:hAnsi="Arial" w:cs="Arial"/>
          <w:color w:val="000000"/>
        </w:rPr>
        <w:t> </w:t>
      </w:r>
      <w:r>
        <w:rPr>
          <w:rStyle w:val="normaltextrun"/>
          <w:rFonts w:ascii="Open Sans" w:hAnsi="Open Sans" w:cs="Open Sans"/>
          <w:color w:val="000000"/>
        </w:rPr>
        <w:t>owner</w:t>
      </w:r>
      <w:r>
        <w:rPr>
          <w:rStyle w:val="normaltextrun"/>
          <w:rFonts w:ascii="Arial" w:hAnsi="Arial" w:cs="Arial"/>
          <w:color w:val="000000"/>
        </w:rPr>
        <w:t> </w:t>
      </w:r>
      <w:r>
        <w:rPr>
          <w:rStyle w:val="normaltextrun"/>
          <w:rFonts w:ascii="Open Sans" w:hAnsi="Open Sans" w:cs="Open Sans"/>
          <w:color w:val="000000"/>
        </w:rPr>
        <w:t>of the at fault</w:t>
      </w:r>
      <w:r>
        <w:rPr>
          <w:rStyle w:val="normaltextrun"/>
          <w:rFonts w:ascii="Arial" w:hAnsi="Arial" w:cs="Arial"/>
          <w:color w:val="000000"/>
        </w:rPr>
        <w:t> </w:t>
      </w:r>
      <w:r>
        <w:rPr>
          <w:rStyle w:val="normaltextrun"/>
          <w:rFonts w:ascii="Open Sans" w:hAnsi="Open Sans" w:cs="Open Sans"/>
          <w:color w:val="000000"/>
        </w:rPr>
        <w:t>vehicle’s policy</w:t>
      </w:r>
      <w:r>
        <w:rPr>
          <w:rStyle w:val="normaltextrun"/>
          <w:rFonts w:ascii="Arial" w:hAnsi="Arial" w:cs="Arial"/>
          <w:color w:val="000000"/>
        </w:rPr>
        <w:t> </w:t>
      </w:r>
      <w:r>
        <w:rPr>
          <w:rStyle w:val="normaltextrun"/>
          <w:rFonts w:ascii="Open Sans" w:hAnsi="Open Sans" w:cs="Open Sans"/>
          <w:color w:val="000000"/>
        </w:rPr>
        <w:t>is the primary source of BI coverage.</w:t>
      </w:r>
      <w:r>
        <w:rPr>
          <w:rStyle w:val="normaltextrun"/>
          <w:rFonts w:ascii="Arial" w:hAnsi="Arial" w:cs="Arial"/>
          <w:color w:val="000000"/>
        </w:rPr>
        <w:t> </w:t>
      </w:r>
      <w:r>
        <w:rPr>
          <w:rStyle w:val="normaltextrun"/>
          <w:rFonts w:ascii="Open Sans" w:hAnsi="Open Sans" w:cs="Open Sans"/>
          <w:color w:val="000000"/>
        </w:rPr>
        <w:t>If the driver is different from the owner and has their own policy,</w:t>
      </w:r>
      <w:r>
        <w:rPr>
          <w:rStyle w:val="normaltextrun"/>
          <w:rFonts w:ascii="Arial" w:hAnsi="Arial" w:cs="Arial"/>
          <w:color w:val="000000"/>
        </w:rPr>
        <w:t> </w:t>
      </w:r>
      <w:r>
        <w:rPr>
          <w:rStyle w:val="normaltextrun"/>
          <w:rFonts w:ascii="Open Sans" w:hAnsi="Open Sans" w:cs="Open Sans"/>
          <w:color w:val="000000"/>
        </w:rPr>
        <w:t>we can pursue their BI coverage</w:t>
      </w:r>
      <w:r>
        <w:rPr>
          <w:rStyle w:val="normaltextrun"/>
          <w:rFonts w:ascii="Arial" w:hAnsi="Arial" w:cs="Arial"/>
          <w:color w:val="000000"/>
        </w:rPr>
        <w:t> </w:t>
      </w:r>
      <w:r>
        <w:rPr>
          <w:rStyle w:val="normaltextrun"/>
          <w:rFonts w:ascii="Open Sans" w:hAnsi="Open Sans" w:cs="Open Sans"/>
          <w:color w:val="000000"/>
        </w:rPr>
        <w:t>as a second source. The driver’s BI coverage “follows them” into other vehicles should they cause an accident in someone</w:t>
      </w:r>
      <w:r>
        <w:rPr>
          <w:rStyle w:val="normaltextrun"/>
          <w:rFonts w:ascii="Arial" w:hAnsi="Arial" w:cs="Arial"/>
          <w:color w:val="000000"/>
        </w:rPr>
        <w:t> </w:t>
      </w:r>
      <w:r>
        <w:rPr>
          <w:rStyle w:val="normaltextrun"/>
          <w:rFonts w:ascii="Open Sans" w:hAnsi="Open Sans" w:cs="Open Sans"/>
          <w:color w:val="000000"/>
        </w:rPr>
        <w:t>else's</w:t>
      </w:r>
      <w:r>
        <w:rPr>
          <w:rStyle w:val="normaltextrun"/>
          <w:rFonts w:ascii="Arial" w:hAnsi="Arial" w:cs="Arial"/>
          <w:color w:val="000000"/>
        </w:rPr>
        <w:t> </w:t>
      </w:r>
      <w:r>
        <w:rPr>
          <w:rStyle w:val="normaltextrun"/>
          <w:rFonts w:ascii="Open Sans" w:hAnsi="Open Sans" w:cs="Open Sans"/>
          <w:color w:val="000000"/>
        </w:rPr>
        <w:t>vehicle.</w:t>
      </w:r>
      <w:r>
        <w:rPr>
          <w:rStyle w:val="normaltextrun"/>
          <w:rFonts w:ascii="Arial" w:hAnsi="Arial" w:cs="Arial"/>
          <w:color w:val="000000"/>
        </w:rPr>
        <w:t>  </w:t>
      </w:r>
      <w:r>
        <w:rPr>
          <w:rStyle w:val="eop"/>
          <w:rFonts w:ascii="Open Sans" w:hAnsi="Open Sans" w:cs="Open Sans"/>
          <w:color w:val="000000"/>
        </w:rPr>
        <w:t> </w:t>
      </w:r>
    </w:p>
    <w:p w14:paraId="59377CCD" w14:textId="77777777" w:rsidR="00AE0F83" w:rsidRDefault="00AE0F83" w:rsidP="00AE0F83">
      <w:pPr>
        <w:pStyle w:val="paragraph"/>
        <w:numPr>
          <w:ilvl w:val="0"/>
          <w:numId w:val="22"/>
        </w:numPr>
        <w:spacing w:before="0" w:beforeAutospacing="0" w:after="0" w:afterAutospacing="0"/>
        <w:ind w:left="1800" w:firstLine="0"/>
        <w:textAlignment w:val="baseline"/>
        <w:rPr>
          <w:rFonts w:ascii="Open Sans" w:hAnsi="Open Sans" w:cs="Open Sans"/>
        </w:rPr>
      </w:pPr>
      <w:r>
        <w:rPr>
          <w:rStyle w:val="normaltextrun"/>
          <w:rFonts w:ascii="Open Sans" w:hAnsi="Open Sans" w:cs="Open Sans"/>
          <w:color w:val="000000"/>
        </w:rPr>
        <w:t>If there is comparative negligence between multiple</w:t>
      </w:r>
      <w:r>
        <w:rPr>
          <w:rStyle w:val="normaltextrun"/>
          <w:rFonts w:ascii="Arial" w:hAnsi="Arial" w:cs="Arial"/>
          <w:color w:val="000000"/>
        </w:rPr>
        <w:t> </w:t>
      </w:r>
      <w:r>
        <w:rPr>
          <w:rStyle w:val="normaltextrun"/>
          <w:rFonts w:ascii="Open Sans" w:hAnsi="Open Sans" w:cs="Open Sans"/>
          <w:color w:val="000000"/>
        </w:rPr>
        <w:t>vehicles,</w:t>
      </w:r>
      <w:r>
        <w:rPr>
          <w:rStyle w:val="normaltextrun"/>
          <w:rFonts w:ascii="Arial" w:hAnsi="Arial" w:cs="Arial"/>
          <w:color w:val="000000"/>
        </w:rPr>
        <w:t> </w:t>
      </w:r>
      <w:r>
        <w:rPr>
          <w:rStyle w:val="normaltextrun"/>
          <w:rFonts w:ascii="Open Sans" w:hAnsi="Open Sans" w:cs="Open Sans"/>
          <w:color w:val="000000"/>
        </w:rPr>
        <w:t>then</w:t>
      </w:r>
      <w:r>
        <w:rPr>
          <w:rStyle w:val="normaltextrun"/>
          <w:rFonts w:ascii="Arial" w:hAnsi="Arial" w:cs="Arial"/>
          <w:color w:val="000000"/>
        </w:rPr>
        <w:t> </w:t>
      </w:r>
      <w:r>
        <w:rPr>
          <w:rStyle w:val="normaltextrun"/>
          <w:rFonts w:ascii="Open Sans" w:hAnsi="Open Sans" w:cs="Open Sans"/>
          <w:color w:val="000000"/>
        </w:rPr>
        <w:t>we would purse each negligent</w:t>
      </w:r>
      <w:r>
        <w:rPr>
          <w:rStyle w:val="normaltextrun"/>
          <w:rFonts w:ascii="Arial" w:hAnsi="Arial" w:cs="Arial"/>
          <w:color w:val="000000"/>
        </w:rPr>
        <w:t> </w:t>
      </w:r>
      <w:r>
        <w:rPr>
          <w:rStyle w:val="normaltextrun"/>
          <w:rFonts w:ascii="Open Sans" w:hAnsi="Open Sans" w:cs="Open Sans"/>
          <w:color w:val="000000"/>
        </w:rPr>
        <w:t>vehicle BI</w:t>
      </w:r>
      <w:r>
        <w:rPr>
          <w:rStyle w:val="normaltextrun"/>
          <w:rFonts w:ascii="Arial" w:hAnsi="Arial" w:cs="Arial"/>
          <w:color w:val="000000"/>
        </w:rPr>
        <w:t> </w:t>
      </w:r>
      <w:r>
        <w:rPr>
          <w:rStyle w:val="normaltextrun"/>
          <w:rFonts w:ascii="Open Sans" w:hAnsi="Open Sans" w:cs="Open Sans"/>
          <w:color w:val="000000"/>
        </w:rPr>
        <w:t>policy.</w:t>
      </w:r>
      <w:r>
        <w:rPr>
          <w:rStyle w:val="normaltextrun"/>
          <w:rFonts w:ascii="Arial" w:hAnsi="Arial" w:cs="Arial"/>
          <w:color w:val="000000"/>
        </w:rPr>
        <w:t> </w:t>
      </w:r>
      <w:r>
        <w:rPr>
          <w:rStyle w:val="eop"/>
          <w:rFonts w:ascii="Open Sans" w:hAnsi="Open Sans" w:cs="Open Sans"/>
          <w:color w:val="000000"/>
        </w:rPr>
        <w:t> </w:t>
      </w:r>
    </w:p>
    <w:p w14:paraId="40BBBB16" w14:textId="77777777" w:rsidR="00AE0F83" w:rsidRDefault="00AE0F83" w:rsidP="00AE0F83">
      <w:pPr>
        <w:pStyle w:val="paragraph"/>
        <w:spacing w:before="0" w:beforeAutospacing="0" w:after="0" w:afterAutospacing="0"/>
        <w:ind w:left="1080"/>
        <w:textAlignment w:val="baseline"/>
        <w:rPr>
          <w:rFonts w:ascii="Open Sans" w:hAnsi="Open Sans" w:cs="Open Sans"/>
        </w:rPr>
      </w:pPr>
      <w:r>
        <w:rPr>
          <w:rStyle w:val="eop"/>
          <w:rFonts w:ascii="Open Sans" w:hAnsi="Open Sans" w:cs="Open Sans"/>
          <w:color w:val="000000"/>
        </w:rPr>
        <w:t> </w:t>
      </w:r>
    </w:p>
    <w:p w14:paraId="7D050E89" w14:textId="77777777" w:rsidR="00AE0F83" w:rsidRDefault="00AE0F83" w:rsidP="00AE0F83">
      <w:pPr>
        <w:pStyle w:val="paragraph"/>
        <w:spacing w:before="0" w:beforeAutospacing="0" w:after="0" w:afterAutospacing="0"/>
        <w:textAlignment w:val="baseline"/>
        <w:rPr>
          <w:rFonts w:ascii="Open Sans" w:hAnsi="Open Sans" w:cs="Open Sans"/>
          <w:b/>
          <w:bCs/>
          <w:color w:val="336699"/>
        </w:rPr>
      </w:pPr>
      <w:r>
        <w:rPr>
          <w:rStyle w:val="normaltextrun"/>
          <w:rFonts w:ascii="Open Sans" w:hAnsi="Open Sans" w:cs="Open Sans"/>
          <w:b/>
          <w:bCs/>
          <w:color w:val="336699"/>
          <w:sz w:val="32"/>
          <w:szCs w:val="32"/>
        </w:rPr>
        <w:t>Uninsured/Underinsured Motorist Coverage (UM/UIM)</w:t>
      </w:r>
      <w:r>
        <w:rPr>
          <w:rStyle w:val="normaltextrun"/>
          <w:rFonts w:ascii="Arial" w:hAnsi="Arial" w:cs="Arial"/>
          <w:b/>
          <w:bCs/>
          <w:color w:val="336699"/>
          <w:sz w:val="32"/>
          <w:szCs w:val="32"/>
        </w:rPr>
        <w:t>   </w:t>
      </w:r>
      <w:r>
        <w:rPr>
          <w:rStyle w:val="eop"/>
          <w:rFonts w:ascii="Open Sans" w:hAnsi="Open Sans" w:cs="Open Sans"/>
          <w:b/>
          <w:bCs/>
          <w:color w:val="336699"/>
          <w:sz w:val="32"/>
          <w:szCs w:val="32"/>
        </w:rPr>
        <w:t> </w:t>
      </w:r>
    </w:p>
    <w:p w14:paraId="460B8BEA"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44036A72" w14:textId="77777777" w:rsidR="00AE0F83" w:rsidRDefault="00AE0F83" w:rsidP="00AE0F83">
      <w:pPr>
        <w:pStyle w:val="paragraph"/>
        <w:numPr>
          <w:ilvl w:val="0"/>
          <w:numId w:val="23"/>
        </w:numPr>
        <w:spacing w:before="0" w:beforeAutospacing="0" w:after="0" w:afterAutospacing="0"/>
        <w:ind w:left="1080" w:firstLine="0"/>
        <w:textAlignment w:val="baseline"/>
        <w:rPr>
          <w:rFonts w:ascii="Open Sans" w:hAnsi="Open Sans" w:cs="Open Sans"/>
        </w:rPr>
      </w:pPr>
      <w:r>
        <w:rPr>
          <w:rStyle w:val="normaltextrun"/>
          <w:rFonts w:ascii="Open Sans" w:hAnsi="Open Sans" w:cs="Open Sans"/>
          <w:color w:val="000000"/>
        </w:rPr>
        <w:t>Underinsured Motorist (UIM) coverage pays for bodily injury to you, family members, and certain others resulting from the negligence of others when the at-fault party does not carry</w:t>
      </w:r>
      <w:r>
        <w:rPr>
          <w:rStyle w:val="normaltextrun"/>
          <w:rFonts w:ascii="Arial" w:hAnsi="Arial" w:cs="Arial"/>
          <w:color w:val="000000"/>
        </w:rPr>
        <w:t> </w:t>
      </w:r>
      <w:r>
        <w:rPr>
          <w:rStyle w:val="normaltextrun"/>
          <w:rFonts w:ascii="Open Sans" w:hAnsi="Open Sans" w:cs="Open Sans"/>
          <w:color w:val="000000"/>
        </w:rPr>
        <w:t>enough</w:t>
      </w:r>
      <w:r>
        <w:rPr>
          <w:rStyle w:val="normaltextrun"/>
          <w:rFonts w:ascii="Arial" w:hAnsi="Arial" w:cs="Arial"/>
          <w:color w:val="000000"/>
        </w:rPr>
        <w:t> </w:t>
      </w:r>
      <w:r>
        <w:rPr>
          <w:rStyle w:val="normaltextrun"/>
          <w:rFonts w:ascii="Open Sans" w:hAnsi="Open Sans" w:cs="Open Sans"/>
          <w:color w:val="000000"/>
        </w:rPr>
        <w:t>coverage to pay for the bodily injuries incurred.</w:t>
      </w:r>
      <w:r>
        <w:rPr>
          <w:rStyle w:val="normaltextrun"/>
          <w:rFonts w:ascii="Arial" w:hAnsi="Arial" w:cs="Arial"/>
          <w:color w:val="000000"/>
        </w:rPr>
        <w:t>  </w:t>
      </w:r>
      <w:r>
        <w:rPr>
          <w:rStyle w:val="eop"/>
          <w:rFonts w:ascii="Open Sans" w:hAnsi="Open Sans" w:cs="Open Sans"/>
          <w:color w:val="000000"/>
        </w:rPr>
        <w:t> </w:t>
      </w:r>
    </w:p>
    <w:p w14:paraId="52177A78"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69C22C60" w14:textId="77777777" w:rsidR="00AE0F83" w:rsidRDefault="00AE0F83" w:rsidP="00AE0F83">
      <w:pPr>
        <w:pStyle w:val="paragraph"/>
        <w:numPr>
          <w:ilvl w:val="0"/>
          <w:numId w:val="24"/>
        </w:numPr>
        <w:spacing w:before="0" w:beforeAutospacing="0" w:after="0" w:afterAutospacing="0"/>
        <w:ind w:left="1080" w:firstLine="0"/>
        <w:textAlignment w:val="baseline"/>
        <w:rPr>
          <w:rFonts w:ascii="Open Sans" w:hAnsi="Open Sans" w:cs="Open Sans"/>
        </w:rPr>
      </w:pPr>
      <w:r>
        <w:rPr>
          <w:rStyle w:val="normaltextrun"/>
          <w:rFonts w:ascii="Open Sans" w:hAnsi="Open Sans" w:cs="Open Sans"/>
          <w:color w:val="000000"/>
        </w:rPr>
        <w:t>UIM coverage can be used once you have exhausted the BI limits from the defendant's carrier.</w:t>
      </w:r>
      <w:r>
        <w:rPr>
          <w:rStyle w:val="normaltextrun"/>
          <w:rFonts w:ascii="Arial" w:hAnsi="Arial" w:cs="Arial"/>
          <w:color w:val="000000"/>
        </w:rPr>
        <w:t> </w:t>
      </w:r>
      <w:r>
        <w:rPr>
          <w:rStyle w:val="eop"/>
          <w:rFonts w:ascii="Open Sans" w:hAnsi="Open Sans" w:cs="Open Sans"/>
          <w:color w:val="000000"/>
        </w:rPr>
        <w:t> </w:t>
      </w:r>
    </w:p>
    <w:p w14:paraId="592D5676"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3B5AC2D0" w14:textId="77777777" w:rsidR="00AE0F83" w:rsidRDefault="00AE0F83" w:rsidP="00AE0F83">
      <w:pPr>
        <w:pStyle w:val="paragraph"/>
        <w:numPr>
          <w:ilvl w:val="0"/>
          <w:numId w:val="25"/>
        </w:numPr>
        <w:spacing w:before="0" w:beforeAutospacing="0" w:after="0" w:afterAutospacing="0"/>
        <w:ind w:left="1080" w:firstLine="0"/>
        <w:textAlignment w:val="baseline"/>
        <w:rPr>
          <w:rFonts w:ascii="Open Sans" w:hAnsi="Open Sans" w:cs="Open Sans"/>
        </w:rPr>
      </w:pPr>
      <w:r>
        <w:rPr>
          <w:rStyle w:val="normaltextrun"/>
          <w:rFonts w:ascii="Open Sans" w:hAnsi="Open Sans" w:cs="Open Sans"/>
          <w:color w:val="000000"/>
        </w:rPr>
        <w:t>Uninsured Motorist</w:t>
      </w:r>
      <w:r>
        <w:rPr>
          <w:rStyle w:val="normaltextrun"/>
          <w:rFonts w:ascii="Arial" w:hAnsi="Arial" w:cs="Arial"/>
          <w:color w:val="000000"/>
        </w:rPr>
        <w:t> </w:t>
      </w:r>
      <w:r>
        <w:rPr>
          <w:rStyle w:val="normaltextrun"/>
          <w:rFonts w:ascii="Open Sans" w:hAnsi="Open Sans" w:cs="Open Sans"/>
          <w:color w:val="000000"/>
        </w:rPr>
        <w:t>(UM)</w:t>
      </w:r>
      <w:r>
        <w:rPr>
          <w:rStyle w:val="normaltextrun"/>
          <w:rFonts w:ascii="Arial" w:hAnsi="Arial" w:cs="Arial"/>
          <w:color w:val="000000"/>
        </w:rPr>
        <w:t> </w:t>
      </w:r>
      <w:r>
        <w:rPr>
          <w:rStyle w:val="normaltextrun"/>
          <w:rFonts w:ascii="Open Sans" w:hAnsi="Open Sans" w:cs="Open Sans"/>
          <w:color w:val="000000"/>
        </w:rPr>
        <w:t>coverage take the place of an at-fault party who does not carry BI coverage or if the accident is the result of a hit and run</w:t>
      </w:r>
      <w:r>
        <w:rPr>
          <w:rStyle w:val="normaltextrun"/>
          <w:rFonts w:ascii="Arial" w:hAnsi="Arial" w:cs="Arial"/>
          <w:color w:val="000000"/>
        </w:rPr>
        <w:t> </w:t>
      </w:r>
      <w:r>
        <w:rPr>
          <w:rStyle w:val="normaltextrun"/>
          <w:rFonts w:ascii="Open Sans" w:hAnsi="Open Sans" w:cs="Open Sans"/>
          <w:color w:val="000000"/>
        </w:rPr>
        <w:t>vehicle.</w:t>
      </w:r>
      <w:r>
        <w:rPr>
          <w:rStyle w:val="normaltextrun"/>
          <w:rFonts w:ascii="Arial" w:hAnsi="Arial" w:cs="Arial"/>
          <w:color w:val="000000"/>
        </w:rPr>
        <w:t> </w:t>
      </w:r>
      <w:r>
        <w:rPr>
          <w:rStyle w:val="eop"/>
          <w:rFonts w:ascii="Open Sans" w:hAnsi="Open Sans" w:cs="Open Sans"/>
          <w:color w:val="000000"/>
        </w:rPr>
        <w:t> </w:t>
      </w:r>
    </w:p>
    <w:p w14:paraId="23F06627"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588BAFAC" w14:textId="77777777" w:rsidR="00AE0F83" w:rsidRDefault="00AE0F83" w:rsidP="00AE0F83">
      <w:pPr>
        <w:pStyle w:val="paragraph"/>
        <w:numPr>
          <w:ilvl w:val="0"/>
          <w:numId w:val="26"/>
        </w:numPr>
        <w:spacing w:before="0" w:beforeAutospacing="0" w:after="0" w:afterAutospacing="0"/>
        <w:ind w:left="1080" w:firstLine="0"/>
        <w:textAlignment w:val="baseline"/>
        <w:rPr>
          <w:rFonts w:ascii="Open Sans" w:hAnsi="Open Sans" w:cs="Open Sans"/>
        </w:rPr>
      </w:pPr>
      <w:r>
        <w:rPr>
          <w:rStyle w:val="normaltextrun"/>
          <w:rFonts w:ascii="Open Sans" w:hAnsi="Open Sans" w:cs="Open Sans"/>
          <w:color w:val="000000"/>
        </w:rPr>
        <w:t>In</w:t>
      </w:r>
      <w:r>
        <w:rPr>
          <w:rStyle w:val="normaltextrun"/>
          <w:rFonts w:ascii="Arial" w:hAnsi="Arial" w:cs="Arial"/>
          <w:color w:val="000000"/>
        </w:rPr>
        <w:t> </w:t>
      </w:r>
      <w:r>
        <w:rPr>
          <w:rStyle w:val="normaltextrun"/>
          <w:rFonts w:ascii="Open Sans" w:hAnsi="Open Sans" w:cs="Open Sans"/>
          <w:color w:val="000000"/>
        </w:rPr>
        <w:t>many</w:t>
      </w:r>
      <w:r>
        <w:rPr>
          <w:rStyle w:val="normaltextrun"/>
          <w:rFonts w:ascii="Arial" w:hAnsi="Arial" w:cs="Arial"/>
          <w:color w:val="000000"/>
        </w:rPr>
        <w:t> </w:t>
      </w:r>
      <w:r>
        <w:rPr>
          <w:rStyle w:val="normaltextrun"/>
          <w:rFonts w:ascii="Open Sans" w:hAnsi="Open Sans" w:cs="Open Sans"/>
          <w:color w:val="000000"/>
        </w:rPr>
        <w:t>states,</w:t>
      </w:r>
      <w:r>
        <w:rPr>
          <w:rStyle w:val="normaltextrun"/>
          <w:rFonts w:ascii="Arial" w:hAnsi="Arial" w:cs="Arial"/>
          <w:color w:val="000000"/>
        </w:rPr>
        <w:t> </w:t>
      </w:r>
      <w:r>
        <w:rPr>
          <w:rStyle w:val="normaltextrun"/>
          <w:rFonts w:ascii="Open Sans" w:hAnsi="Open Sans" w:cs="Open Sans"/>
          <w:color w:val="000000"/>
        </w:rPr>
        <w:t>UM and UIM</w:t>
      </w:r>
      <w:r>
        <w:rPr>
          <w:rStyle w:val="normaltextrun"/>
          <w:rFonts w:ascii="Arial" w:hAnsi="Arial" w:cs="Arial"/>
          <w:color w:val="000000"/>
        </w:rPr>
        <w:t> </w:t>
      </w:r>
      <w:r>
        <w:rPr>
          <w:rStyle w:val="normaltextrun"/>
          <w:rFonts w:ascii="Open Sans" w:hAnsi="Open Sans" w:cs="Open Sans"/>
          <w:color w:val="000000"/>
        </w:rPr>
        <w:t>are used</w:t>
      </w:r>
      <w:r>
        <w:rPr>
          <w:rStyle w:val="normaltextrun"/>
          <w:rFonts w:ascii="Arial" w:hAnsi="Arial" w:cs="Arial"/>
          <w:color w:val="000000"/>
        </w:rPr>
        <w:t> </w:t>
      </w:r>
      <w:r>
        <w:rPr>
          <w:rStyle w:val="normaltextrun"/>
          <w:rFonts w:ascii="Open Sans" w:hAnsi="Open Sans" w:cs="Open Sans"/>
          <w:color w:val="000000"/>
        </w:rPr>
        <w:t>synonymously.</w:t>
      </w:r>
      <w:r>
        <w:rPr>
          <w:rStyle w:val="normaltextrun"/>
          <w:rFonts w:ascii="Arial" w:hAnsi="Arial" w:cs="Arial"/>
          <w:color w:val="000000"/>
        </w:rPr>
        <w:t> </w:t>
      </w:r>
      <w:r>
        <w:rPr>
          <w:rStyle w:val="eop"/>
          <w:rFonts w:ascii="Open Sans" w:hAnsi="Open Sans" w:cs="Open Sans"/>
          <w:color w:val="000000"/>
        </w:rPr>
        <w:t> </w:t>
      </w:r>
    </w:p>
    <w:p w14:paraId="01DF3A98"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6BD79C47" w14:textId="77777777" w:rsidR="00AE0F83" w:rsidRDefault="00AE0F83" w:rsidP="00AE0F83">
      <w:pPr>
        <w:pStyle w:val="paragraph"/>
        <w:numPr>
          <w:ilvl w:val="0"/>
          <w:numId w:val="27"/>
        </w:numPr>
        <w:spacing w:before="0" w:beforeAutospacing="0" w:after="0" w:afterAutospacing="0"/>
        <w:ind w:left="1080" w:firstLine="0"/>
        <w:textAlignment w:val="baseline"/>
        <w:rPr>
          <w:rFonts w:ascii="Open Sans" w:hAnsi="Open Sans" w:cs="Open Sans"/>
        </w:rPr>
      </w:pPr>
      <w:r>
        <w:rPr>
          <w:rStyle w:val="normaltextrun"/>
          <w:rFonts w:ascii="Open Sans" w:hAnsi="Open Sans" w:cs="Open Sans"/>
          <w:color w:val="000000"/>
        </w:rPr>
        <w:t>UM/UIM Sources and Order of</w:t>
      </w:r>
      <w:r>
        <w:rPr>
          <w:rStyle w:val="normaltextrun"/>
          <w:rFonts w:ascii="Arial" w:hAnsi="Arial" w:cs="Arial"/>
          <w:color w:val="000000"/>
        </w:rPr>
        <w:t> </w:t>
      </w:r>
      <w:r>
        <w:rPr>
          <w:rStyle w:val="normaltextrun"/>
          <w:rFonts w:ascii="Open Sans" w:hAnsi="Open Sans" w:cs="Open Sans"/>
          <w:color w:val="000000"/>
        </w:rPr>
        <w:t>Priority</w:t>
      </w:r>
      <w:r>
        <w:rPr>
          <w:rStyle w:val="normaltextrun"/>
          <w:rFonts w:ascii="Arial" w:hAnsi="Arial" w:cs="Arial"/>
          <w:color w:val="000000"/>
        </w:rPr>
        <w:t>   </w:t>
      </w:r>
      <w:r>
        <w:rPr>
          <w:rStyle w:val="eop"/>
          <w:rFonts w:ascii="Open Sans" w:hAnsi="Open Sans" w:cs="Open Sans"/>
          <w:color w:val="000000"/>
        </w:rPr>
        <w:t> </w:t>
      </w:r>
    </w:p>
    <w:p w14:paraId="49933F70" w14:textId="77777777" w:rsidR="00AE0F83" w:rsidRDefault="00AE0F83" w:rsidP="00AE0F83">
      <w:pPr>
        <w:pStyle w:val="paragraph"/>
        <w:numPr>
          <w:ilvl w:val="0"/>
          <w:numId w:val="28"/>
        </w:numPr>
        <w:spacing w:before="0" w:beforeAutospacing="0" w:after="0" w:afterAutospacing="0"/>
        <w:ind w:left="1800" w:firstLine="0"/>
        <w:textAlignment w:val="baseline"/>
        <w:rPr>
          <w:rFonts w:ascii="Open Sans" w:hAnsi="Open Sans" w:cs="Open Sans"/>
        </w:rPr>
      </w:pPr>
      <w:r>
        <w:rPr>
          <w:rStyle w:val="normaltextrun"/>
          <w:rFonts w:ascii="Open Sans" w:hAnsi="Open Sans" w:cs="Open Sans"/>
          <w:color w:val="000000"/>
        </w:rPr>
        <w:t>Host vehicle’s policy</w:t>
      </w:r>
      <w:r>
        <w:rPr>
          <w:rStyle w:val="eop"/>
          <w:rFonts w:ascii="Open Sans" w:hAnsi="Open Sans" w:cs="Open Sans"/>
          <w:color w:val="000000"/>
        </w:rPr>
        <w:t> </w:t>
      </w:r>
    </w:p>
    <w:p w14:paraId="30F58EF8" w14:textId="77777777" w:rsidR="00AE0F83" w:rsidRDefault="00AE0F83" w:rsidP="00AE0F83">
      <w:pPr>
        <w:pStyle w:val="paragraph"/>
        <w:numPr>
          <w:ilvl w:val="0"/>
          <w:numId w:val="29"/>
        </w:numPr>
        <w:spacing w:before="0" w:beforeAutospacing="0" w:after="0" w:afterAutospacing="0"/>
        <w:ind w:left="1800" w:firstLine="0"/>
        <w:textAlignment w:val="baseline"/>
        <w:rPr>
          <w:rFonts w:ascii="Open Sans" w:hAnsi="Open Sans" w:cs="Open Sans"/>
        </w:rPr>
      </w:pPr>
      <w:r>
        <w:rPr>
          <w:rStyle w:val="normaltextrun"/>
          <w:rFonts w:ascii="Open Sans" w:hAnsi="Open Sans" w:cs="Open Sans"/>
          <w:color w:val="000000"/>
        </w:rPr>
        <w:t>Client’s personal policy</w:t>
      </w:r>
      <w:r>
        <w:rPr>
          <w:rStyle w:val="eop"/>
          <w:rFonts w:ascii="Open Sans" w:hAnsi="Open Sans" w:cs="Open Sans"/>
          <w:color w:val="000000"/>
        </w:rPr>
        <w:t> </w:t>
      </w:r>
    </w:p>
    <w:p w14:paraId="577A8D6B" w14:textId="77777777" w:rsidR="00AE0F83" w:rsidRDefault="00AE0F83" w:rsidP="00AE0F83">
      <w:pPr>
        <w:pStyle w:val="paragraph"/>
        <w:numPr>
          <w:ilvl w:val="0"/>
          <w:numId w:val="29"/>
        </w:numPr>
        <w:spacing w:before="0" w:beforeAutospacing="0" w:after="0" w:afterAutospacing="0"/>
        <w:ind w:left="1800" w:firstLine="0"/>
        <w:textAlignment w:val="baseline"/>
        <w:rPr>
          <w:rFonts w:ascii="Open Sans" w:hAnsi="Open Sans" w:cs="Open Sans"/>
        </w:rPr>
      </w:pPr>
      <w:r>
        <w:rPr>
          <w:rStyle w:val="normaltextrun"/>
          <w:rFonts w:ascii="Open Sans" w:hAnsi="Open Sans" w:cs="Open Sans"/>
          <w:color w:val="000000"/>
        </w:rPr>
        <w:t>Household relative’s policy</w:t>
      </w:r>
      <w:r>
        <w:rPr>
          <w:rStyle w:val="eop"/>
          <w:rFonts w:ascii="Open Sans" w:hAnsi="Open Sans" w:cs="Open Sans"/>
          <w:color w:val="000000"/>
        </w:rPr>
        <w:t> </w:t>
      </w:r>
    </w:p>
    <w:p w14:paraId="13902D19"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1D1EC8CA" w14:textId="77777777" w:rsidR="00AE0F83" w:rsidRDefault="00AE0F83" w:rsidP="00AE0F83">
      <w:pPr>
        <w:pStyle w:val="paragraph"/>
        <w:numPr>
          <w:ilvl w:val="0"/>
          <w:numId w:val="30"/>
        </w:numPr>
        <w:spacing w:before="0" w:beforeAutospacing="0" w:after="0" w:afterAutospacing="0"/>
        <w:ind w:left="1080" w:firstLine="0"/>
        <w:textAlignment w:val="baseline"/>
        <w:rPr>
          <w:rFonts w:ascii="Open Sans" w:hAnsi="Open Sans" w:cs="Open Sans"/>
        </w:rPr>
      </w:pPr>
      <w:r>
        <w:rPr>
          <w:rStyle w:val="normaltextrun"/>
          <w:rFonts w:ascii="Open Sans" w:hAnsi="Open Sans" w:cs="Open Sans"/>
          <w:color w:val="000000"/>
        </w:rPr>
        <w:lastRenderedPageBreak/>
        <w:t>UM Rejection/Selection Form: If UM/UIM is not a required</w:t>
      </w:r>
      <w:r>
        <w:rPr>
          <w:rStyle w:val="normaltextrun"/>
          <w:rFonts w:ascii="Arial" w:hAnsi="Arial" w:cs="Arial"/>
          <w:color w:val="000000"/>
        </w:rPr>
        <w:t> </w:t>
      </w:r>
      <w:r>
        <w:rPr>
          <w:rStyle w:val="normaltextrun"/>
          <w:rFonts w:ascii="Open Sans" w:hAnsi="Open Sans" w:cs="Open Sans"/>
          <w:color w:val="000000"/>
        </w:rPr>
        <w:t>coverage in your state and the policy holder does</w:t>
      </w:r>
      <w:r>
        <w:rPr>
          <w:rStyle w:val="normaltextrun"/>
          <w:rFonts w:ascii="Arial" w:hAnsi="Arial" w:cs="Arial"/>
          <w:color w:val="000000"/>
        </w:rPr>
        <w:t> </w:t>
      </w:r>
      <w:r>
        <w:rPr>
          <w:rStyle w:val="normaltextrun"/>
          <w:rFonts w:ascii="Open Sans" w:hAnsi="Open Sans" w:cs="Open Sans"/>
          <w:color w:val="000000"/>
        </w:rPr>
        <w:t>not wish to carry UM/UIM, the</w:t>
      </w:r>
      <w:r>
        <w:rPr>
          <w:rStyle w:val="normaltextrun"/>
          <w:rFonts w:ascii="Arial" w:hAnsi="Arial" w:cs="Arial"/>
          <w:color w:val="000000"/>
        </w:rPr>
        <w:t> </w:t>
      </w:r>
      <w:r>
        <w:rPr>
          <w:rStyle w:val="normaltextrun"/>
          <w:rFonts w:ascii="Open Sans" w:hAnsi="Open Sans" w:cs="Open Sans"/>
          <w:color w:val="000000"/>
        </w:rPr>
        <w:t>insurance carriers are required to have their insured document their decision by signing a UM Rejection Form. Our letter of representation asks the carrier to produce this signed form should the policy note the UM was rejected by the policy holder.</w:t>
      </w:r>
      <w:r>
        <w:rPr>
          <w:rStyle w:val="normaltextrun"/>
          <w:rFonts w:ascii="Arial" w:hAnsi="Arial" w:cs="Arial"/>
          <w:color w:val="000000"/>
        </w:rPr>
        <w:t> </w:t>
      </w:r>
      <w:r>
        <w:rPr>
          <w:rStyle w:val="normaltextrun"/>
          <w:rFonts w:ascii="Open Sans" w:hAnsi="Open Sans" w:cs="Open Sans"/>
          <w:b/>
          <w:bCs/>
          <w:color w:val="000000"/>
        </w:rPr>
        <w:t>If they cannot produce the signed or accurate rejection</w:t>
      </w:r>
      <w:r>
        <w:rPr>
          <w:rStyle w:val="normaltextrun"/>
          <w:rFonts w:ascii="Arial" w:hAnsi="Arial" w:cs="Arial"/>
          <w:b/>
          <w:bCs/>
          <w:color w:val="000000"/>
        </w:rPr>
        <w:t> </w:t>
      </w:r>
      <w:r>
        <w:rPr>
          <w:rStyle w:val="normaltextrun"/>
          <w:rFonts w:ascii="Open Sans" w:hAnsi="Open Sans" w:cs="Open Sans"/>
          <w:b/>
          <w:bCs/>
          <w:color w:val="000000"/>
        </w:rPr>
        <w:t>form the carrier</w:t>
      </w:r>
      <w:r>
        <w:rPr>
          <w:rStyle w:val="normaltextrun"/>
          <w:rFonts w:ascii="Arial" w:hAnsi="Arial" w:cs="Arial"/>
          <w:b/>
          <w:bCs/>
          <w:color w:val="000000"/>
        </w:rPr>
        <w:t> </w:t>
      </w:r>
      <w:r>
        <w:rPr>
          <w:rStyle w:val="normaltextrun"/>
          <w:rFonts w:ascii="Open Sans" w:hAnsi="Open Sans" w:cs="Open Sans"/>
          <w:b/>
          <w:bCs/>
          <w:color w:val="000000"/>
        </w:rPr>
        <w:t>must afford you</w:t>
      </w:r>
      <w:r>
        <w:rPr>
          <w:rStyle w:val="normaltextrun"/>
          <w:rFonts w:ascii="Arial" w:hAnsi="Arial" w:cs="Arial"/>
          <w:b/>
          <w:bCs/>
          <w:color w:val="000000"/>
        </w:rPr>
        <w:t> </w:t>
      </w:r>
      <w:r>
        <w:rPr>
          <w:rStyle w:val="normaltextrun"/>
          <w:rFonts w:ascii="Open Sans" w:hAnsi="Open Sans" w:cs="Open Sans"/>
          <w:b/>
          <w:bCs/>
          <w:color w:val="000000"/>
        </w:rPr>
        <w:t>UM coverage</w:t>
      </w:r>
      <w:r>
        <w:rPr>
          <w:rStyle w:val="normaltextrun"/>
          <w:rFonts w:ascii="Arial" w:hAnsi="Arial" w:cs="Arial"/>
          <w:b/>
          <w:bCs/>
          <w:color w:val="000000"/>
        </w:rPr>
        <w:t> </w:t>
      </w:r>
      <w:r>
        <w:rPr>
          <w:rStyle w:val="normaltextrun"/>
          <w:rFonts w:ascii="Open Sans" w:hAnsi="Open Sans" w:cs="Open Sans"/>
          <w:b/>
          <w:bCs/>
          <w:color w:val="000000"/>
        </w:rPr>
        <w:t>equal to the BI limits purchased. If the policy does not provide BI coverage, there is no need to obtain the rejection form.</w:t>
      </w:r>
      <w:r>
        <w:rPr>
          <w:rStyle w:val="normaltextrun"/>
          <w:rFonts w:ascii="Arial" w:hAnsi="Arial" w:cs="Arial"/>
          <w:color w:val="000000"/>
        </w:rPr>
        <w:t> </w:t>
      </w:r>
      <w:r>
        <w:rPr>
          <w:rStyle w:val="normaltextrun"/>
          <w:rFonts w:ascii="Open Sans" w:hAnsi="Open Sans" w:cs="Open Sans"/>
          <w:color w:val="000000"/>
        </w:rPr>
        <w:t> </w:t>
      </w:r>
      <w:r>
        <w:rPr>
          <w:rStyle w:val="eop"/>
          <w:rFonts w:ascii="Open Sans" w:hAnsi="Open Sans" w:cs="Open Sans"/>
          <w:color w:val="000000"/>
        </w:rPr>
        <w:t> </w:t>
      </w:r>
    </w:p>
    <w:p w14:paraId="4109A368" w14:textId="77777777" w:rsidR="00AE0F83" w:rsidRDefault="00AE0F83" w:rsidP="00AE0F83">
      <w:pPr>
        <w:pStyle w:val="paragraph"/>
        <w:numPr>
          <w:ilvl w:val="0"/>
          <w:numId w:val="31"/>
        </w:numPr>
        <w:spacing w:before="0" w:beforeAutospacing="0" w:after="0" w:afterAutospacing="0"/>
        <w:ind w:left="1800" w:firstLine="0"/>
        <w:textAlignment w:val="baseline"/>
        <w:rPr>
          <w:rFonts w:ascii="Open Sans" w:hAnsi="Open Sans" w:cs="Open Sans"/>
        </w:rPr>
      </w:pPr>
      <w:r>
        <w:rPr>
          <w:rStyle w:val="normaltextrun"/>
          <w:rFonts w:ascii="Open Sans" w:hAnsi="Open Sans" w:cs="Open Sans"/>
          <w:color w:val="000000"/>
        </w:rPr>
        <w:t>The UM selection/rejection form must be signed and dated with the appropriate box marked. If not, you could present a UM demand to the insurance company for the BI limits. </w:t>
      </w:r>
      <w:r>
        <w:rPr>
          <w:rStyle w:val="eop"/>
          <w:rFonts w:ascii="Open Sans" w:hAnsi="Open Sans" w:cs="Open Sans"/>
          <w:color w:val="000000"/>
        </w:rPr>
        <w:t> </w:t>
      </w:r>
    </w:p>
    <w:p w14:paraId="29CEA533"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77A455E3" w14:textId="77777777" w:rsidR="00AE0F83" w:rsidRDefault="00AE0F83" w:rsidP="00AE0F83">
      <w:pPr>
        <w:pStyle w:val="paragraph"/>
        <w:numPr>
          <w:ilvl w:val="0"/>
          <w:numId w:val="32"/>
        </w:numPr>
        <w:spacing w:before="0" w:beforeAutospacing="0" w:after="0" w:afterAutospacing="0"/>
        <w:ind w:left="1080" w:firstLine="0"/>
        <w:textAlignment w:val="baseline"/>
        <w:rPr>
          <w:rFonts w:ascii="Open Sans" w:hAnsi="Open Sans" w:cs="Open Sans"/>
        </w:rPr>
      </w:pPr>
      <w:r>
        <w:rPr>
          <w:rStyle w:val="normaltextrun"/>
          <w:rFonts w:ascii="Open Sans" w:hAnsi="Open Sans" w:cs="Open Sans"/>
          <w:color w:val="000000"/>
        </w:rPr>
        <w:t>UM coverage can only be purchased in an amount equal to or less than the amount of BI coverage which they have purchased.</w:t>
      </w:r>
      <w:r>
        <w:rPr>
          <w:rStyle w:val="normaltextrun"/>
          <w:rFonts w:ascii="Arial" w:hAnsi="Arial" w:cs="Arial"/>
          <w:color w:val="000000"/>
        </w:rPr>
        <w:t> </w:t>
      </w:r>
      <w:r>
        <w:rPr>
          <w:rStyle w:val="eop"/>
          <w:rFonts w:ascii="Open Sans" w:hAnsi="Open Sans" w:cs="Open Sans"/>
          <w:color w:val="000000"/>
        </w:rPr>
        <w:t> </w:t>
      </w:r>
    </w:p>
    <w:p w14:paraId="767FE6CA"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23C5C101" w14:textId="77777777" w:rsidR="00AE0F83" w:rsidRDefault="00AE0F83" w:rsidP="00AE0F83">
      <w:pPr>
        <w:pStyle w:val="paragraph"/>
        <w:spacing w:before="0" w:beforeAutospacing="0" w:after="0" w:afterAutospacing="0"/>
        <w:textAlignment w:val="baseline"/>
        <w:rPr>
          <w:rFonts w:ascii="Open Sans" w:hAnsi="Open Sans" w:cs="Open Sans"/>
          <w:b/>
          <w:bCs/>
          <w:color w:val="336699"/>
        </w:rPr>
      </w:pPr>
      <w:r>
        <w:rPr>
          <w:rStyle w:val="normaltextrun"/>
          <w:rFonts w:ascii="Open Sans" w:hAnsi="Open Sans" w:cs="Open Sans"/>
          <w:b/>
          <w:bCs/>
          <w:color w:val="336699"/>
          <w:sz w:val="32"/>
          <w:szCs w:val="32"/>
        </w:rPr>
        <w:t>Florida UM</w:t>
      </w:r>
      <w:r>
        <w:rPr>
          <w:rStyle w:val="normaltextrun"/>
          <w:rFonts w:ascii="Arial" w:hAnsi="Arial" w:cs="Arial"/>
          <w:b/>
          <w:bCs/>
          <w:color w:val="336699"/>
          <w:sz w:val="32"/>
          <w:szCs w:val="32"/>
        </w:rPr>
        <w:t>   </w:t>
      </w:r>
      <w:r>
        <w:rPr>
          <w:rStyle w:val="eop"/>
          <w:rFonts w:ascii="Open Sans" w:hAnsi="Open Sans" w:cs="Open Sans"/>
          <w:b/>
          <w:bCs/>
          <w:color w:val="336699"/>
          <w:sz w:val="32"/>
          <w:szCs w:val="32"/>
        </w:rPr>
        <w:t> </w:t>
      </w:r>
    </w:p>
    <w:p w14:paraId="748A134F"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7013B6A2" w14:textId="77777777" w:rsidR="00AE0F83" w:rsidRDefault="00AE0F83" w:rsidP="00AE0F83">
      <w:pPr>
        <w:pStyle w:val="paragraph"/>
        <w:numPr>
          <w:ilvl w:val="0"/>
          <w:numId w:val="33"/>
        </w:numPr>
        <w:spacing w:before="0" w:beforeAutospacing="0" w:after="0" w:afterAutospacing="0"/>
        <w:ind w:left="1080" w:firstLine="0"/>
        <w:textAlignment w:val="baseline"/>
        <w:rPr>
          <w:rFonts w:ascii="Open Sans" w:hAnsi="Open Sans" w:cs="Open Sans"/>
        </w:rPr>
      </w:pPr>
      <w:r>
        <w:rPr>
          <w:rStyle w:val="normaltextrun"/>
          <w:rFonts w:ascii="Open Sans" w:hAnsi="Open Sans" w:cs="Open Sans"/>
          <w:color w:val="000000"/>
        </w:rPr>
        <w:t>Stacking</w:t>
      </w:r>
      <w:r>
        <w:rPr>
          <w:rStyle w:val="normaltextrun"/>
          <w:rFonts w:ascii="Arial" w:hAnsi="Arial" w:cs="Arial"/>
          <w:color w:val="000000"/>
        </w:rPr>
        <w:t> </w:t>
      </w:r>
      <w:r>
        <w:rPr>
          <w:rStyle w:val="normaltextrun"/>
          <w:rFonts w:ascii="Open Sans" w:hAnsi="Open Sans" w:cs="Open Sans"/>
          <w:color w:val="000000"/>
        </w:rPr>
        <w:t>UM:</w:t>
      </w:r>
      <w:r>
        <w:rPr>
          <w:rStyle w:val="normaltextrun"/>
          <w:rFonts w:ascii="Arial" w:hAnsi="Arial" w:cs="Arial"/>
          <w:color w:val="000000"/>
        </w:rPr>
        <w:t> </w:t>
      </w:r>
      <w:r>
        <w:rPr>
          <w:rStyle w:val="normaltextrun"/>
          <w:rFonts w:ascii="Open Sans" w:hAnsi="Open Sans" w:cs="Open Sans"/>
          <w:color w:val="000000"/>
        </w:rPr>
        <w:t>Depending on the state,</w:t>
      </w:r>
      <w:r>
        <w:rPr>
          <w:rStyle w:val="normaltextrun"/>
          <w:rFonts w:ascii="Arial" w:hAnsi="Arial" w:cs="Arial"/>
          <w:color w:val="000000"/>
        </w:rPr>
        <w:t> </w:t>
      </w:r>
      <w:r>
        <w:rPr>
          <w:rStyle w:val="normaltextrun"/>
          <w:rFonts w:ascii="Open Sans" w:hAnsi="Open Sans" w:cs="Open Sans"/>
          <w:color w:val="000000"/>
        </w:rPr>
        <w:t>policy</w:t>
      </w:r>
      <w:r>
        <w:rPr>
          <w:rStyle w:val="normaltextrun"/>
          <w:rFonts w:ascii="Arial" w:hAnsi="Arial" w:cs="Arial"/>
          <w:color w:val="000000"/>
        </w:rPr>
        <w:t> </w:t>
      </w:r>
      <w:r>
        <w:rPr>
          <w:rStyle w:val="normaltextrun"/>
          <w:rFonts w:ascii="Open Sans" w:hAnsi="Open Sans" w:cs="Open Sans"/>
          <w:color w:val="000000"/>
        </w:rPr>
        <w:t>holders may select the option to “stack” their</w:t>
      </w:r>
      <w:r>
        <w:rPr>
          <w:rStyle w:val="normaltextrun"/>
          <w:rFonts w:ascii="Arial" w:hAnsi="Arial" w:cs="Arial"/>
          <w:color w:val="000000"/>
        </w:rPr>
        <w:t> </w:t>
      </w:r>
      <w:r>
        <w:rPr>
          <w:rStyle w:val="normaltextrun"/>
          <w:rFonts w:ascii="Open Sans" w:hAnsi="Open Sans" w:cs="Open Sans"/>
          <w:color w:val="000000"/>
        </w:rPr>
        <w:t>UM coverage. Stacked coverage multiplies the coverage by the number of vehicles on the</w:t>
      </w:r>
      <w:r>
        <w:rPr>
          <w:rStyle w:val="normaltextrun"/>
          <w:rFonts w:ascii="Arial" w:hAnsi="Arial" w:cs="Arial"/>
          <w:color w:val="000000"/>
        </w:rPr>
        <w:t> </w:t>
      </w:r>
      <w:r>
        <w:rPr>
          <w:rStyle w:val="normaltextrun"/>
          <w:rFonts w:ascii="Open Sans" w:hAnsi="Open Sans" w:cs="Open Sans"/>
          <w:color w:val="000000"/>
        </w:rPr>
        <w:t>insured's</w:t>
      </w:r>
      <w:r>
        <w:rPr>
          <w:rStyle w:val="normaltextrun"/>
          <w:rFonts w:ascii="Arial" w:hAnsi="Arial" w:cs="Arial"/>
          <w:color w:val="000000"/>
        </w:rPr>
        <w:t> </w:t>
      </w:r>
      <w:r>
        <w:rPr>
          <w:rStyle w:val="normaltextrun"/>
          <w:rFonts w:ascii="Open Sans" w:hAnsi="Open Sans" w:cs="Open Sans"/>
          <w:color w:val="000000"/>
        </w:rPr>
        <w:t>policy.</w:t>
      </w:r>
      <w:r>
        <w:rPr>
          <w:rStyle w:val="normaltextrun"/>
          <w:rFonts w:ascii="Arial" w:hAnsi="Arial" w:cs="Arial"/>
          <w:color w:val="000000"/>
        </w:rPr>
        <w:t>  </w:t>
      </w:r>
      <w:r>
        <w:rPr>
          <w:rStyle w:val="eop"/>
          <w:rFonts w:ascii="Open Sans" w:hAnsi="Open Sans" w:cs="Open Sans"/>
          <w:color w:val="000000"/>
        </w:rPr>
        <w:t> </w:t>
      </w:r>
    </w:p>
    <w:p w14:paraId="3F524549" w14:textId="77777777" w:rsidR="00AE0F83" w:rsidRDefault="00AE0F83" w:rsidP="00AE0F83">
      <w:pPr>
        <w:pStyle w:val="paragraph"/>
        <w:numPr>
          <w:ilvl w:val="0"/>
          <w:numId w:val="34"/>
        </w:numPr>
        <w:spacing w:before="0" w:beforeAutospacing="0" w:after="0" w:afterAutospacing="0"/>
        <w:ind w:left="1800" w:firstLine="0"/>
        <w:textAlignment w:val="baseline"/>
        <w:rPr>
          <w:rFonts w:ascii="Open Sans" w:hAnsi="Open Sans" w:cs="Open Sans"/>
        </w:rPr>
      </w:pPr>
      <w:r>
        <w:rPr>
          <w:rStyle w:val="normaltextrun"/>
          <w:rFonts w:ascii="Open Sans" w:hAnsi="Open Sans" w:cs="Open Sans"/>
          <w:color w:val="000000"/>
        </w:rPr>
        <w:t>If the client carries</w:t>
      </w:r>
      <w:r>
        <w:rPr>
          <w:rStyle w:val="normaltextrun"/>
          <w:rFonts w:ascii="Arial" w:hAnsi="Arial" w:cs="Arial"/>
          <w:color w:val="000000"/>
        </w:rPr>
        <w:t> </w:t>
      </w:r>
      <w:r>
        <w:rPr>
          <w:rStyle w:val="normaltextrun"/>
          <w:rFonts w:ascii="Open Sans" w:hAnsi="Open Sans" w:cs="Open Sans"/>
          <w:color w:val="000000"/>
        </w:rPr>
        <w:t>$100/$300</w:t>
      </w:r>
      <w:r>
        <w:rPr>
          <w:rStyle w:val="normaltextrun"/>
          <w:rFonts w:ascii="Arial" w:hAnsi="Arial" w:cs="Arial"/>
          <w:color w:val="000000"/>
        </w:rPr>
        <w:t> </w:t>
      </w:r>
      <w:r>
        <w:rPr>
          <w:rStyle w:val="normaltextrun"/>
          <w:rFonts w:ascii="Open Sans" w:hAnsi="Open Sans" w:cs="Open Sans"/>
          <w:color w:val="000000"/>
        </w:rPr>
        <w:t>stacking</w:t>
      </w:r>
      <w:r>
        <w:rPr>
          <w:rStyle w:val="normaltextrun"/>
          <w:rFonts w:ascii="Arial" w:hAnsi="Arial" w:cs="Arial"/>
          <w:color w:val="000000"/>
        </w:rPr>
        <w:t> </w:t>
      </w:r>
      <w:r>
        <w:rPr>
          <w:rStyle w:val="normaltextrun"/>
          <w:rFonts w:ascii="Open Sans" w:hAnsi="Open Sans" w:cs="Open Sans"/>
          <w:color w:val="000000"/>
        </w:rPr>
        <w:t>UM coverage and has three vehicles on their policy, their UM limits are</w:t>
      </w:r>
      <w:r>
        <w:rPr>
          <w:rStyle w:val="normaltextrun"/>
          <w:rFonts w:ascii="Arial" w:hAnsi="Arial" w:cs="Arial"/>
          <w:color w:val="000000"/>
        </w:rPr>
        <w:t> </w:t>
      </w:r>
      <w:proofErr w:type="gramStart"/>
      <w:r>
        <w:rPr>
          <w:rStyle w:val="normaltextrun"/>
          <w:rFonts w:ascii="Open Sans" w:hAnsi="Open Sans" w:cs="Open Sans"/>
          <w:color w:val="000000"/>
        </w:rPr>
        <w:t>actually</w:t>
      </w:r>
      <w:r>
        <w:rPr>
          <w:rStyle w:val="normaltextrun"/>
          <w:rFonts w:ascii="Arial" w:hAnsi="Arial" w:cs="Arial"/>
          <w:color w:val="000000"/>
        </w:rPr>
        <w:t> </w:t>
      </w:r>
      <w:r>
        <w:rPr>
          <w:rStyle w:val="normaltextrun"/>
          <w:rFonts w:ascii="Open Sans" w:hAnsi="Open Sans" w:cs="Open Sans"/>
          <w:color w:val="000000"/>
        </w:rPr>
        <w:t>$300</w:t>
      </w:r>
      <w:proofErr w:type="gramEnd"/>
      <w:r>
        <w:rPr>
          <w:rStyle w:val="normaltextrun"/>
          <w:rFonts w:ascii="Open Sans" w:hAnsi="Open Sans" w:cs="Open Sans"/>
          <w:color w:val="000000"/>
        </w:rPr>
        <w:t>/$900.</w:t>
      </w:r>
      <w:r>
        <w:rPr>
          <w:rStyle w:val="normaltextrun"/>
          <w:rFonts w:ascii="Arial" w:hAnsi="Arial" w:cs="Arial"/>
          <w:color w:val="000000"/>
        </w:rPr>
        <w:t> </w:t>
      </w:r>
      <w:r>
        <w:rPr>
          <w:rStyle w:val="eop"/>
          <w:rFonts w:ascii="Open Sans" w:hAnsi="Open Sans" w:cs="Open Sans"/>
          <w:color w:val="000000"/>
        </w:rPr>
        <w:t> </w:t>
      </w:r>
    </w:p>
    <w:p w14:paraId="5238D2AB"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68F6B918" w14:textId="77777777" w:rsidR="00AE0F83" w:rsidRDefault="00AE0F83" w:rsidP="00AE0F83">
      <w:pPr>
        <w:pStyle w:val="paragraph"/>
        <w:numPr>
          <w:ilvl w:val="0"/>
          <w:numId w:val="35"/>
        </w:numPr>
        <w:spacing w:before="0" w:beforeAutospacing="0" w:after="0" w:afterAutospacing="0"/>
        <w:ind w:left="1080" w:firstLine="0"/>
        <w:textAlignment w:val="baseline"/>
        <w:rPr>
          <w:rFonts w:ascii="Open Sans" w:hAnsi="Open Sans" w:cs="Open Sans"/>
        </w:rPr>
      </w:pPr>
      <w:r>
        <w:rPr>
          <w:rStyle w:val="normaltextrun"/>
          <w:rFonts w:ascii="Open Sans" w:hAnsi="Open Sans" w:cs="Open Sans"/>
          <w:color w:val="000000"/>
        </w:rPr>
        <w:t>UM</w:t>
      </w:r>
      <w:r>
        <w:rPr>
          <w:rStyle w:val="normaltextrun"/>
          <w:rFonts w:ascii="Arial" w:hAnsi="Arial" w:cs="Arial"/>
          <w:color w:val="000000"/>
        </w:rPr>
        <w:t> </w:t>
      </w:r>
      <w:r>
        <w:rPr>
          <w:rStyle w:val="normaltextrun"/>
          <w:rFonts w:ascii="Open Sans" w:hAnsi="Open Sans" w:cs="Open Sans"/>
          <w:color w:val="000000"/>
        </w:rPr>
        <w:t>Permission: In Florida, the UM carrier has the right to subrogate on the BI limits. When you settle BI for limits and there is UM</w:t>
      </w:r>
      <w:r>
        <w:rPr>
          <w:rStyle w:val="normaltextrun"/>
          <w:rFonts w:ascii="Arial" w:hAnsi="Arial" w:cs="Arial"/>
          <w:color w:val="000000"/>
        </w:rPr>
        <w:t> </w:t>
      </w:r>
      <w:r>
        <w:rPr>
          <w:rStyle w:val="normaltextrun"/>
          <w:rFonts w:ascii="Open Sans" w:hAnsi="Open Sans" w:cs="Open Sans"/>
          <w:color w:val="000000"/>
        </w:rPr>
        <w:t>available</w:t>
      </w:r>
      <w:r>
        <w:rPr>
          <w:rStyle w:val="normaltextrun"/>
          <w:rFonts w:ascii="Arial" w:hAnsi="Arial" w:cs="Arial"/>
          <w:color w:val="000000"/>
        </w:rPr>
        <w:t> </w:t>
      </w:r>
      <w:r>
        <w:rPr>
          <w:rStyle w:val="normaltextrun"/>
          <w:rFonts w:ascii="Open Sans" w:hAnsi="Open Sans" w:cs="Open Sans"/>
          <w:color w:val="000000"/>
        </w:rPr>
        <w:t>to pursue you must get permission from</w:t>
      </w:r>
      <w:r>
        <w:rPr>
          <w:rStyle w:val="normaltextrun"/>
          <w:rFonts w:ascii="Arial" w:hAnsi="Arial" w:cs="Arial"/>
          <w:color w:val="000000"/>
        </w:rPr>
        <w:t> </w:t>
      </w:r>
      <w:r>
        <w:rPr>
          <w:rStyle w:val="normaltextrun"/>
          <w:rFonts w:ascii="Open Sans" w:hAnsi="Open Sans" w:cs="Open Sans"/>
          <w:color w:val="000000"/>
        </w:rPr>
        <w:t>the</w:t>
      </w:r>
      <w:r>
        <w:rPr>
          <w:rStyle w:val="normaltextrun"/>
          <w:rFonts w:ascii="Arial" w:hAnsi="Arial" w:cs="Arial"/>
          <w:color w:val="000000"/>
        </w:rPr>
        <w:t> </w:t>
      </w:r>
      <w:r>
        <w:rPr>
          <w:rStyle w:val="normaltextrun"/>
          <w:rFonts w:ascii="Open Sans" w:hAnsi="Open Sans" w:cs="Open Sans"/>
          <w:color w:val="000000"/>
        </w:rPr>
        <w:t>UM</w:t>
      </w:r>
      <w:r>
        <w:rPr>
          <w:rStyle w:val="normaltextrun"/>
          <w:rFonts w:ascii="Arial" w:hAnsi="Arial" w:cs="Arial"/>
          <w:color w:val="000000"/>
        </w:rPr>
        <w:t> </w:t>
      </w:r>
      <w:r>
        <w:rPr>
          <w:rStyle w:val="normaltextrun"/>
          <w:rFonts w:ascii="Open Sans" w:hAnsi="Open Sans" w:cs="Open Sans"/>
          <w:color w:val="000000"/>
        </w:rPr>
        <w:t>carrier</w:t>
      </w:r>
      <w:r>
        <w:rPr>
          <w:rStyle w:val="normaltextrun"/>
          <w:rFonts w:ascii="Arial" w:hAnsi="Arial" w:cs="Arial"/>
          <w:color w:val="000000"/>
        </w:rPr>
        <w:t> </w:t>
      </w:r>
      <w:r>
        <w:rPr>
          <w:rStyle w:val="normaltextrun"/>
          <w:rFonts w:ascii="Open Sans" w:hAnsi="Open Sans" w:cs="Open Sans"/>
          <w:color w:val="000000"/>
        </w:rPr>
        <w:t>before you</w:t>
      </w:r>
      <w:r>
        <w:rPr>
          <w:rStyle w:val="normaltextrun"/>
          <w:rFonts w:ascii="Arial" w:hAnsi="Arial" w:cs="Arial"/>
          <w:color w:val="000000"/>
        </w:rPr>
        <w:t> </w:t>
      </w:r>
      <w:r>
        <w:rPr>
          <w:rStyle w:val="normaltextrun"/>
          <w:rFonts w:ascii="Open Sans" w:hAnsi="Open Sans" w:cs="Open Sans"/>
          <w:color w:val="000000"/>
        </w:rPr>
        <w:t>bank the BI settlement check.</w:t>
      </w:r>
      <w:r>
        <w:rPr>
          <w:rStyle w:val="normaltextrun"/>
          <w:rFonts w:ascii="Arial" w:hAnsi="Arial" w:cs="Arial"/>
          <w:color w:val="000000"/>
        </w:rPr>
        <w:t> </w:t>
      </w:r>
      <w:r>
        <w:rPr>
          <w:rStyle w:val="eop"/>
          <w:rFonts w:ascii="Open Sans" w:hAnsi="Open Sans" w:cs="Open Sans"/>
          <w:color w:val="000000"/>
        </w:rPr>
        <w:t> </w:t>
      </w:r>
    </w:p>
    <w:p w14:paraId="5C27B8CA" w14:textId="77777777" w:rsidR="00AE0F83" w:rsidRDefault="00AE0F83" w:rsidP="00AE0F83">
      <w:pPr>
        <w:pStyle w:val="paragraph"/>
        <w:numPr>
          <w:ilvl w:val="0"/>
          <w:numId w:val="36"/>
        </w:numPr>
        <w:spacing w:before="0" w:beforeAutospacing="0" w:after="0" w:afterAutospacing="0"/>
        <w:ind w:left="1800" w:firstLine="0"/>
        <w:textAlignment w:val="baseline"/>
        <w:rPr>
          <w:rFonts w:ascii="Open Sans" w:hAnsi="Open Sans" w:cs="Open Sans"/>
        </w:rPr>
      </w:pPr>
      <w:r>
        <w:rPr>
          <w:rStyle w:val="normaltextrun"/>
          <w:rFonts w:ascii="Open Sans" w:hAnsi="Open Sans" w:cs="Open Sans"/>
          <w:color w:val="000000"/>
        </w:rPr>
        <w:t>The UM carrier will perform an asset check on the defendant. If it is determined that the defendant has assets, the UM carrier may “front the money” which means they would pay the BI limits to go after the defendant/tortfeasor for not having enough bodily injury coverage to equate to their assets. For example, a millionaire with a BI policy of $10k.</w:t>
      </w:r>
      <w:r>
        <w:rPr>
          <w:rStyle w:val="eop"/>
          <w:rFonts w:ascii="Open Sans" w:hAnsi="Open Sans" w:cs="Open Sans"/>
          <w:color w:val="000000"/>
        </w:rPr>
        <w:t> </w:t>
      </w:r>
    </w:p>
    <w:p w14:paraId="7AE90CDF" w14:textId="2D38541C" w:rsidR="00291755" w:rsidRDefault="00291755"/>
    <w:p w14:paraId="1E7BBA45" w14:textId="77777777" w:rsidR="00AE0F83" w:rsidRDefault="00AE0F83" w:rsidP="00AE0F83">
      <w:pPr>
        <w:pStyle w:val="paragraph"/>
        <w:spacing w:before="0" w:beforeAutospacing="0" w:after="0" w:afterAutospacing="0"/>
        <w:textAlignment w:val="baseline"/>
        <w:rPr>
          <w:rFonts w:ascii="Open Sans" w:hAnsi="Open Sans" w:cs="Open Sans"/>
          <w:b/>
          <w:bCs/>
          <w:color w:val="336699"/>
        </w:rPr>
      </w:pPr>
      <w:r>
        <w:rPr>
          <w:rStyle w:val="normaltextrun"/>
          <w:rFonts w:ascii="Open Sans" w:hAnsi="Open Sans" w:cs="Open Sans"/>
          <w:b/>
          <w:bCs/>
          <w:color w:val="336699"/>
          <w:sz w:val="32"/>
          <w:szCs w:val="32"/>
        </w:rPr>
        <w:t>Medical Payments Coverage</w:t>
      </w:r>
      <w:r>
        <w:rPr>
          <w:rStyle w:val="normaltextrun"/>
          <w:rFonts w:ascii="Arial" w:hAnsi="Arial" w:cs="Arial"/>
          <w:b/>
          <w:bCs/>
          <w:color w:val="336699"/>
          <w:sz w:val="32"/>
          <w:szCs w:val="32"/>
        </w:rPr>
        <w:t>   </w:t>
      </w:r>
      <w:r>
        <w:rPr>
          <w:rStyle w:val="eop"/>
          <w:rFonts w:ascii="Open Sans" w:hAnsi="Open Sans" w:cs="Open Sans"/>
          <w:b/>
          <w:bCs/>
          <w:color w:val="336699"/>
          <w:sz w:val="32"/>
          <w:szCs w:val="32"/>
        </w:rPr>
        <w:t> </w:t>
      </w:r>
    </w:p>
    <w:p w14:paraId="0BA5B4AC" w14:textId="77777777" w:rsidR="00AE0F83" w:rsidRDefault="00AE0F83" w:rsidP="00AE0F83">
      <w:pPr>
        <w:pStyle w:val="paragraph"/>
        <w:numPr>
          <w:ilvl w:val="0"/>
          <w:numId w:val="37"/>
        </w:numPr>
        <w:spacing w:before="0" w:beforeAutospacing="0" w:after="0" w:afterAutospacing="0"/>
        <w:ind w:left="1080" w:firstLine="0"/>
        <w:textAlignment w:val="baseline"/>
        <w:rPr>
          <w:rFonts w:ascii="Open Sans" w:hAnsi="Open Sans" w:cs="Open Sans"/>
        </w:rPr>
      </w:pPr>
      <w:r>
        <w:rPr>
          <w:rStyle w:val="normaltextrun"/>
          <w:rFonts w:ascii="Open Sans" w:hAnsi="Open Sans" w:cs="Open Sans"/>
          <w:color w:val="000000"/>
        </w:rPr>
        <w:t>Med Pay</w:t>
      </w:r>
      <w:r>
        <w:rPr>
          <w:rStyle w:val="normaltextrun"/>
          <w:rFonts w:ascii="Arial" w:hAnsi="Arial" w:cs="Arial"/>
          <w:color w:val="000000"/>
        </w:rPr>
        <w:t> </w:t>
      </w:r>
      <w:r>
        <w:rPr>
          <w:rStyle w:val="normaltextrun"/>
          <w:rFonts w:ascii="Open Sans" w:hAnsi="Open Sans" w:cs="Open Sans"/>
          <w:color w:val="000000"/>
        </w:rPr>
        <w:t>is an elective coverage that</w:t>
      </w:r>
      <w:r>
        <w:rPr>
          <w:rStyle w:val="normaltextrun"/>
          <w:rFonts w:ascii="Arial" w:hAnsi="Arial" w:cs="Arial"/>
          <w:color w:val="000000"/>
        </w:rPr>
        <w:t> </w:t>
      </w:r>
      <w:r>
        <w:rPr>
          <w:rStyle w:val="normaltextrun"/>
          <w:rFonts w:ascii="Open Sans" w:hAnsi="Open Sans" w:cs="Open Sans"/>
          <w:color w:val="000000"/>
        </w:rPr>
        <w:t>can help pay the medical bills.</w:t>
      </w:r>
      <w:r>
        <w:rPr>
          <w:rStyle w:val="eop"/>
          <w:rFonts w:ascii="Open Sans" w:hAnsi="Open Sans" w:cs="Open Sans"/>
          <w:color w:val="000000"/>
        </w:rPr>
        <w:t> </w:t>
      </w:r>
    </w:p>
    <w:p w14:paraId="6F10E886" w14:textId="77777777" w:rsidR="00AE0F83" w:rsidRDefault="00AE0F83" w:rsidP="00AE0F83">
      <w:pPr>
        <w:pStyle w:val="paragraph"/>
        <w:numPr>
          <w:ilvl w:val="0"/>
          <w:numId w:val="37"/>
        </w:numPr>
        <w:spacing w:before="0" w:beforeAutospacing="0" w:after="0" w:afterAutospacing="0"/>
        <w:ind w:left="1080" w:firstLine="0"/>
        <w:textAlignment w:val="baseline"/>
        <w:rPr>
          <w:rFonts w:ascii="Open Sans" w:hAnsi="Open Sans" w:cs="Open Sans"/>
        </w:rPr>
      </w:pPr>
      <w:r>
        <w:rPr>
          <w:rStyle w:val="normaltextrun"/>
          <w:rFonts w:ascii="Open Sans" w:hAnsi="Open Sans" w:cs="Open Sans"/>
          <w:color w:val="000000"/>
        </w:rPr>
        <w:lastRenderedPageBreak/>
        <w:t>If there is PIP</w:t>
      </w:r>
      <w:r>
        <w:rPr>
          <w:rStyle w:val="normaltextrun"/>
          <w:rFonts w:ascii="Arial" w:hAnsi="Arial" w:cs="Arial"/>
          <w:color w:val="000000"/>
        </w:rPr>
        <w:t> </w:t>
      </w:r>
      <w:r>
        <w:rPr>
          <w:rStyle w:val="normaltextrun"/>
          <w:rFonts w:ascii="Open Sans" w:hAnsi="Open Sans" w:cs="Open Sans"/>
          <w:i/>
          <w:iCs/>
          <w:color w:val="000000"/>
        </w:rPr>
        <w:t>and</w:t>
      </w:r>
      <w:r>
        <w:rPr>
          <w:rStyle w:val="normaltextrun"/>
          <w:rFonts w:ascii="Arial" w:hAnsi="Arial" w:cs="Arial"/>
          <w:i/>
          <w:iCs/>
          <w:color w:val="000000"/>
        </w:rPr>
        <w:t> </w:t>
      </w:r>
      <w:r>
        <w:rPr>
          <w:rStyle w:val="normaltextrun"/>
          <w:rFonts w:ascii="Open Sans" w:hAnsi="Open Sans" w:cs="Open Sans"/>
          <w:color w:val="000000"/>
        </w:rPr>
        <w:t>Med</w:t>
      </w:r>
      <w:r>
        <w:rPr>
          <w:rStyle w:val="normaltextrun"/>
          <w:rFonts w:ascii="Arial" w:hAnsi="Arial" w:cs="Arial"/>
          <w:color w:val="000000"/>
        </w:rPr>
        <w:t> </w:t>
      </w:r>
      <w:r>
        <w:rPr>
          <w:rStyle w:val="normaltextrun"/>
          <w:rFonts w:ascii="Open Sans" w:hAnsi="Open Sans" w:cs="Open Sans"/>
          <w:color w:val="000000"/>
        </w:rPr>
        <w:t>Pay available. PIP will pay 80% of the bills</w:t>
      </w:r>
      <w:r>
        <w:rPr>
          <w:rStyle w:val="normaltextrun"/>
          <w:rFonts w:ascii="Arial" w:hAnsi="Arial" w:cs="Arial"/>
          <w:color w:val="000000"/>
        </w:rPr>
        <w:t> </w:t>
      </w:r>
      <w:r>
        <w:rPr>
          <w:rStyle w:val="normaltextrun"/>
          <w:rFonts w:ascii="Open Sans" w:hAnsi="Open Sans" w:cs="Open Sans"/>
          <w:color w:val="000000"/>
        </w:rPr>
        <w:t>up to $10,000 and Med Pay will pay the remaining 20% up until the selected amount is</w:t>
      </w:r>
      <w:r>
        <w:rPr>
          <w:rStyle w:val="normaltextrun"/>
          <w:rFonts w:ascii="Arial" w:hAnsi="Arial" w:cs="Arial"/>
          <w:color w:val="000000"/>
        </w:rPr>
        <w:t> </w:t>
      </w:r>
      <w:r>
        <w:rPr>
          <w:rStyle w:val="normaltextrun"/>
          <w:rFonts w:ascii="Open Sans" w:hAnsi="Open Sans" w:cs="Open Sans"/>
          <w:color w:val="000000"/>
        </w:rPr>
        <w:t>exhausted.</w:t>
      </w:r>
      <w:r>
        <w:rPr>
          <w:rStyle w:val="normaltextrun"/>
          <w:rFonts w:ascii="Arial" w:hAnsi="Arial" w:cs="Arial"/>
          <w:color w:val="000000"/>
        </w:rPr>
        <w:t> </w:t>
      </w:r>
      <w:r>
        <w:rPr>
          <w:rStyle w:val="eop"/>
          <w:rFonts w:ascii="Open Sans" w:hAnsi="Open Sans" w:cs="Open Sans"/>
          <w:color w:val="000000"/>
        </w:rPr>
        <w:t> </w:t>
      </w:r>
    </w:p>
    <w:p w14:paraId="76B545CD" w14:textId="77777777" w:rsidR="00AE0F83" w:rsidRDefault="00AE0F83" w:rsidP="00AE0F83">
      <w:pPr>
        <w:pStyle w:val="paragraph"/>
        <w:numPr>
          <w:ilvl w:val="0"/>
          <w:numId w:val="37"/>
        </w:numPr>
        <w:spacing w:before="0" w:beforeAutospacing="0" w:after="0" w:afterAutospacing="0"/>
        <w:ind w:left="1080" w:firstLine="0"/>
        <w:textAlignment w:val="baseline"/>
        <w:rPr>
          <w:rFonts w:ascii="Open Sans" w:hAnsi="Open Sans" w:cs="Open Sans"/>
        </w:rPr>
      </w:pPr>
      <w:r>
        <w:rPr>
          <w:rStyle w:val="normaltextrun"/>
          <w:rFonts w:ascii="Open Sans" w:hAnsi="Open Sans" w:cs="Open Sans"/>
          <w:color w:val="000000"/>
        </w:rPr>
        <w:t>If there is Med Pay only it pays at 100% of the Medicare allowed amount</w:t>
      </w:r>
      <w:r>
        <w:rPr>
          <w:rStyle w:val="eop"/>
          <w:rFonts w:ascii="Open Sans" w:hAnsi="Open Sans" w:cs="Open Sans"/>
          <w:color w:val="000000"/>
        </w:rPr>
        <w:t> </w:t>
      </w:r>
    </w:p>
    <w:p w14:paraId="2343C3AF" w14:textId="77777777" w:rsidR="00AE0F83" w:rsidRDefault="00AE0F83" w:rsidP="00AE0F83">
      <w:pPr>
        <w:pStyle w:val="paragraph"/>
        <w:numPr>
          <w:ilvl w:val="0"/>
          <w:numId w:val="38"/>
        </w:numPr>
        <w:spacing w:before="0" w:beforeAutospacing="0" w:after="0" w:afterAutospacing="0"/>
        <w:ind w:left="1080" w:firstLine="0"/>
        <w:textAlignment w:val="baseline"/>
        <w:rPr>
          <w:rFonts w:ascii="Open Sans" w:hAnsi="Open Sans" w:cs="Open Sans"/>
        </w:rPr>
      </w:pPr>
      <w:r>
        <w:rPr>
          <w:rStyle w:val="normaltextrun"/>
          <w:rFonts w:ascii="Open Sans" w:hAnsi="Open Sans" w:cs="Open Sans"/>
          <w:color w:val="000000"/>
        </w:rPr>
        <w:t>Florida Med Pay: Carriers</w:t>
      </w:r>
      <w:r>
        <w:rPr>
          <w:rStyle w:val="normaltextrun"/>
          <w:rFonts w:ascii="Arial" w:hAnsi="Arial" w:cs="Arial"/>
          <w:color w:val="000000"/>
        </w:rPr>
        <w:t> </w:t>
      </w:r>
      <w:r>
        <w:rPr>
          <w:rStyle w:val="normaltextrun"/>
          <w:rFonts w:ascii="Open Sans" w:hAnsi="Open Sans" w:cs="Open Sans"/>
          <w:color w:val="000000"/>
        </w:rPr>
        <w:t>try to subrogate or collect</w:t>
      </w:r>
      <w:r>
        <w:rPr>
          <w:rStyle w:val="normaltextrun"/>
          <w:rFonts w:ascii="Arial" w:hAnsi="Arial" w:cs="Arial"/>
          <w:color w:val="000000"/>
        </w:rPr>
        <w:t> </w:t>
      </w:r>
      <w:r>
        <w:rPr>
          <w:rStyle w:val="normaltextrun"/>
          <w:rFonts w:ascii="Open Sans" w:hAnsi="Open Sans" w:cs="Open Sans"/>
          <w:color w:val="000000"/>
        </w:rPr>
        <w:t>reimbursement</w:t>
      </w:r>
      <w:r>
        <w:rPr>
          <w:rStyle w:val="normaltextrun"/>
          <w:rFonts w:ascii="Arial" w:hAnsi="Arial" w:cs="Arial"/>
          <w:color w:val="000000"/>
        </w:rPr>
        <w:t> </w:t>
      </w:r>
      <w:r>
        <w:rPr>
          <w:rStyle w:val="normaltextrun"/>
          <w:rFonts w:ascii="Open Sans" w:hAnsi="Open Sans" w:cs="Open Sans"/>
          <w:color w:val="000000"/>
        </w:rPr>
        <w:t>on the med pay benefits paid</w:t>
      </w:r>
      <w:r>
        <w:rPr>
          <w:rStyle w:val="normaltextrun"/>
          <w:rFonts w:ascii="Arial" w:hAnsi="Arial" w:cs="Arial"/>
          <w:color w:val="000000"/>
        </w:rPr>
        <w:t> </w:t>
      </w:r>
      <w:r>
        <w:rPr>
          <w:rStyle w:val="normaltextrun"/>
          <w:rFonts w:ascii="Open Sans" w:hAnsi="Open Sans" w:cs="Open Sans"/>
          <w:color w:val="000000"/>
        </w:rPr>
        <w:t>out,</w:t>
      </w:r>
      <w:r>
        <w:rPr>
          <w:rStyle w:val="normaltextrun"/>
          <w:rFonts w:ascii="Arial" w:hAnsi="Arial" w:cs="Arial"/>
          <w:color w:val="000000"/>
        </w:rPr>
        <w:t> </w:t>
      </w:r>
      <w:r>
        <w:rPr>
          <w:rStyle w:val="normaltextrun"/>
          <w:rFonts w:ascii="Open Sans" w:hAnsi="Open Sans" w:cs="Open Sans"/>
          <w:color w:val="000000"/>
        </w:rPr>
        <w:t>but our firm is fighting this practice.</w:t>
      </w:r>
      <w:r>
        <w:rPr>
          <w:rStyle w:val="normaltextrun"/>
          <w:rFonts w:ascii="Arial" w:hAnsi="Arial" w:cs="Arial"/>
          <w:color w:val="000000"/>
        </w:rPr>
        <w:t>   </w:t>
      </w:r>
      <w:r>
        <w:rPr>
          <w:rStyle w:val="eop"/>
          <w:rFonts w:ascii="Open Sans" w:hAnsi="Open Sans" w:cs="Open Sans"/>
          <w:color w:val="000000"/>
        </w:rPr>
        <w:t> </w:t>
      </w:r>
    </w:p>
    <w:p w14:paraId="79B6CDF0" w14:textId="77777777" w:rsidR="00AE0F83" w:rsidRDefault="00AE0F83" w:rsidP="00AE0F83">
      <w:pPr>
        <w:pStyle w:val="paragraph"/>
        <w:numPr>
          <w:ilvl w:val="0"/>
          <w:numId w:val="39"/>
        </w:numPr>
        <w:spacing w:before="0" w:beforeAutospacing="0" w:after="0" w:afterAutospacing="0"/>
        <w:ind w:left="1800" w:firstLine="0"/>
        <w:textAlignment w:val="baseline"/>
        <w:rPr>
          <w:rFonts w:ascii="Open Sans" w:hAnsi="Open Sans" w:cs="Open Sans"/>
        </w:rPr>
      </w:pPr>
      <w:r>
        <w:rPr>
          <w:rStyle w:val="normaltextrun"/>
          <w:rFonts w:ascii="Open Sans" w:hAnsi="Open Sans" w:cs="Open Sans"/>
          <w:color w:val="000000"/>
        </w:rPr>
        <w:t>Letters must be sent out when there is medical</w:t>
      </w:r>
      <w:r>
        <w:rPr>
          <w:rStyle w:val="normaltextrun"/>
          <w:rFonts w:ascii="Arial" w:hAnsi="Arial" w:cs="Arial"/>
          <w:color w:val="000000"/>
        </w:rPr>
        <w:t> </w:t>
      </w:r>
      <w:r>
        <w:rPr>
          <w:rStyle w:val="normaltextrun"/>
          <w:rFonts w:ascii="Open Sans" w:hAnsi="Open Sans" w:cs="Open Sans"/>
          <w:color w:val="000000"/>
        </w:rPr>
        <w:t>payments</w:t>
      </w:r>
      <w:r>
        <w:rPr>
          <w:rStyle w:val="normaltextrun"/>
          <w:rFonts w:ascii="Arial" w:hAnsi="Arial" w:cs="Arial"/>
          <w:color w:val="000000"/>
        </w:rPr>
        <w:t> </w:t>
      </w:r>
      <w:r>
        <w:rPr>
          <w:rStyle w:val="normaltextrun"/>
          <w:rFonts w:ascii="Open Sans" w:hAnsi="Open Sans" w:cs="Open Sans"/>
          <w:color w:val="000000"/>
        </w:rPr>
        <w:t>coverage available. Check with current standard when sending out these letters.</w:t>
      </w:r>
      <w:r>
        <w:rPr>
          <w:rStyle w:val="eop"/>
          <w:rFonts w:ascii="Open Sans" w:hAnsi="Open Sans" w:cs="Open Sans"/>
          <w:color w:val="000000"/>
        </w:rPr>
        <w:t> </w:t>
      </w:r>
    </w:p>
    <w:p w14:paraId="75076752"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color w:val="000000"/>
        </w:rPr>
        <w:t> </w:t>
      </w:r>
    </w:p>
    <w:p w14:paraId="3813ADCD" w14:textId="77777777" w:rsidR="00AE0F83" w:rsidRDefault="00AE0F83" w:rsidP="00AE0F83">
      <w:pPr>
        <w:pStyle w:val="paragraph"/>
        <w:spacing w:before="0" w:beforeAutospacing="0" w:after="0" w:afterAutospacing="0"/>
        <w:textAlignment w:val="baseline"/>
        <w:rPr>
          <w:rFonts w:ascii="Open Sans" w:hAnsi="Open Sans" w:cs="Open Sans"/>
          <w:b/>
          <w:bCs/>
          <w:color w:val="336699"/>
        </w:rPr>
      </w:pPr>
      <w:r>
        <w:rPr>
          <w:rStyle w:val="normaltextrun"/>
          <w:rFonts w:ascii="Open Sans" w:hAnsi="Open Sans" w:cs="Open Sans"/>
          <w:b/>
          <w:bCs/>
          <w:color w:val="336699"/>
          <w:sz w:val="32"/>
          <w:szCs w:val="32"/>
        </w:rPr>
        <w:t>Property Damage Coverage</w:t>
      </w:r>
      <w:r>
        <w:rPr>
          <w:rStyle w:val="normaltextrun"/>
          <w:rFonts w:ascii="Arial" w:hAnsi="Arial" w:cs="Arial"/>
          <w:b/>
          <w:bCs/>
          <w:color w:val="336699"/>
          <w:sz w:val="32"/>
          <w:szCs w:val="32"/>
        </w:rPr>
        <w:t> </w:t>
      </w:r>
      <w:r>
        <w:rPr>
          <w:rStyle w:val="normaltextrun"/>
          <w:rFonts w:ascii="Open Sans" w:hAnsi="Open Sans" w:cs="Open Sans"/>
          <w:b/>
          <w:bCs/>
          <w:color w:val="336699"/>
          <w:sz w:val="32"/>
          <w:szCs w:val="32"/>
        </w:rPr>
        <w:t>&amp; Collision Coverage</w:t>
      </w:r>
      <w:r>
        <w:rPr>
          <w:rStyle w:val="normaltextrun"/>
          <w:rFonts w:ascii="Arial" w:hAnsi="Arial" w:cs="Arial"/>
          <w:b/>
          <w:bCs/>
          <w:color w:val="336699"/>
          <w:sz w:val="32"/>
          <w:szCs w:val="32"/>
        </w:rPr>
        <w:t> </w:t>
      </w:r>
      <w:r>
        <w:rPr>
          <w:rStyle w:val="eop"/>
          <w:rFonts w:ascii="Open Sans" w:hAnsi="Open Sans" w:cs="Open Sans"/>
          <w:b/>
          <w:bCs/>
          <w:color w:val="336699"/>
          <w:sz w:val="32"/>
          <w:szCs w:val="32"/>
        </w:rPr>
        <w:t> </w:t>
      </w:r>
    </w:p>
    <w:p w14:paraId="65FF526F"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0F0A58AD" w14:textId="77777777" w:rsidR="00AE0F83" w:rsidRDefault="00AE0F83" w:rsidP="00AE0F83">
      <w:pPr>
        <w:pStyle w:val="paragraph"/>
        <w:numPr>
          <w:ilvl w:val="0"/>
          <w:numId w:val="40"/>
        </w:numPr>
        <w:spacing w:before="0" w:beforeAutospacing="0" w:after="0" w:afterAutospacing="0"/>
        <w:ind w:left="1080" w:firstLine="0"/>
        <w:textAlignment w:val="baseline"/>
        <w:rPr>
          <w:rFonts w:ascii="Open Sans" w:hAnsi="Open Sans" w:cs="Open Sans"/>
        </w:rPr>
      </w:pPr>
      <w:r>
        <w:rPr>
          <w:rStyle w:val="normaltextrun"/>
          <w:rFonts w:ascii="Open Sans" w:hAnsi="Open Sans" w:cs="Open Sans"/>
          <w:color w:val="000000"/>
        </w:rPr>
        <w:t>Property damage coverage</w:t>
      </w:r>
      <w:r>
        <w:rPr>
          <w:rStyle w:val="normaltextrun"/>
          <w:rFonts w:ascii="Arial" w:hAnsi="Arial" w:cs="Arial"/>
          <w:color w:val="000000"/>
        </w:rPr>
        <w:t> </w:t>
      </w:r>
      <w:r>
        <w:rPr>
          <w:rStyle w:val="normaltextrun"/>
          <w:rFonts w:ascii="Open Sans" w:hAnsi="Open Sans" w:cs="Open Sans"/>
          <w:color w:val="000000"/>
        </w:rPr>
        <w:t>will pay for damage to another</w:t>
      </w:r>
      <w:r>
        <w:rPr>
          <w:rStyle w:val="normaltextrun"/>
          <w:rFonts w:ascii="Arial" w:hAnsi="Arial" w:cs="Arial"/>
          <w:color w:val="000000"/>
        </w:rPr>
        <w:t> </w:t>
      </w:r>
      <w:r>
        <w:rPr>
          <w:rStyle w:val="normaltextrun"/>
          <w:rFonts w:ascii="Open Sans" w:hAnsi="Open Sans" w:cs="Open Sans"/>
          <w:color w:val="000000"/>
        </w:rPr>
        <w:t>party's</w:t>
      </w:r>
      <w:r>
        <w:rPr>
          <w:rStyle w:val="normaltextrun"/>
          <w:rFonts w:ascii="Arial" w:hAnsi="Arial" w:cs="Arial"/>
          <w:color w:val="000000"/>
        </w:rPr>
        <w:t> </w:t>
      </w:r>
      <w:r>
        <w:rPr>
          <w:rStyle w:val="normaltextrun"/>
          <w:rFonts w:ascii="Open Sans" w:hAnsi="Open Sans" w:cs="Open Sans"/>
          <w:color w:val="000000"/>
        </w:rPr>
        <w:t>property should the policy holder be found at fault for a crash.</w:t>
      </w:r>
      <w:r>
        <w:rPr>
          <w:rStyle w:val="normaltextrun"/>
          <w:rFonts w:ascii="Arial" w:hAnsi="Arial" w:cs="Arial"/>
          <w:color w:val="000000"/>
        </w:rPr>
        <w:t> </w:t>
      </w:r>
      <w:r>
        <w:rPr>
          <w:rStyle w:val="normaltextrun"/>
          <w:rFonts w:ascii="Open Sans" w:hAnsi="Open Sans" w:cs="Open Sans"/>
          <w:color w:val="000000"/>
        </w:rPr>
        <w:t>It is common for our client to pursue the</w:t>
      </w:r>
      <w:r>
        <w:rPr>
          <w:rStyle w:val="normaltextrun"/>
          <w:rFonts w:ascii="Arial" w:hAnsi="Arial" w:cs="Arial"/>
          <w:color w:val="000000"/>
        </w:rPr>
        <w:t> </w:t>
      </w:r>
      <w:r>
        <w:rPr>
          <w:rStyle w:val="normaltextrun"/>
          <w:rFonts w:ascii="Open Sans" w:hAnsi="Open Sans" w:cs="Open Sans"/>
          <w:color w:val="000000"/>
        </w:rPr>
        <w:t>defendant's</w:t>
      </w:r>
      <w:r>
        <w:rPr>
          <w:rStyle w:val="normaltextrun"/>
          <w:rFonts w:ascii="Arial" w:hAnsi="Arial" w:cs="Arial"/>
          <w:color w:val="000000"/>
        </w:rPr>
        <w:t> </w:t>
      </w:r>
      <w:r>
        <w:rPr>
          <w:rStyle w:val="normaltextrun"/>
          <w:rFonts w:ascii="Open Sans" w:hAnsi="Open Sans" w:cs="Open Sans"/>
          <w:color w:val="000000"/>
        </w:rPr>
        <w:t>property damage coverage.</w:t>
      </w:r>
      <w:r>
        <w:rPr>
          <w:rStyle w:val="normaltextrun"/>
          <w:rFonts w:ascii="Arial" w:hAnsi="Arial" w:cs="Arial"/>
          <w:color w:val="000000"/>
        </w:rPr>
        <w:t> </w:t>
      </w:r>
      <w:r>
        <w:rPr>
          <w:rStyle w:val="normaltextrun"/>
          <w:rFonts w:ascii="Open Sans" w:hAnsi="Open Sans" w:cs="Open Sans"/>
          <w:color w:val="000000"/>
        </w:rPr>
        <w:t>In most states, carrying</w:t>
      </w:r>
      <w:r>
        <w:rPr>
          <w:rStyle w:val="normaltextrun"/>
          <w:rFonts w:ascii="Arial" w:hAnsi="Arial" w:cs="Arial"/>
          <w:color w:val="000000"/>
        </w:rPr>
        <w:t> </w:t>
      </w:r>
      <w:r>
        <w:rPr>
          <w:rStyle w:val="normaltextrun"/>
          <w:rFonts w:ascii="Open Sans" w:hAnsi="Open Sans" w:cs="Open Sans"/>
          <w:color w:val="000000"/>
        </w:rPr>
        <w:t>property damage</w:t>
      </w:r>
      <w:r>
        <w:rPr>
          <w:rStyle w:val="normaltextrun"/>
          <w:rFonts w:ascii="Arial" w:hAnsi="Arial" w:cs="Arial"/>
          <w:color w:val="000000"/>
        </w:rPr>
        <w:t> </w:t>
      </w:r>
      <w:r>
        <w:rPr>
          <w:rStyle w:val="normaltextrun"/>
          <w:rFonts w:ascii="Open Sans" w:hAnsi="Open Sans" w:cs="Open Sans"/>
          <w:color w:val="000000"/>
        </w:rPr>
        <w:t>coverage is mandatory.</w:t>
      </w:r>
      <w:r>
        <w:rPr>
          <w:rStyle w:val="normaltextrun"/>
          <w:rFonts w:ascii="Arial" w:hAnsi="Arial" w:cs="Arial"/>
          <w:color w:val="000000"/>
        </w:rPr>
        <w:t> </w:t>
      </w:r>
      <w:r>
        <w:rPr>
          <w:rStyle w:val="eop"/>
          <w:rFonts w:ascii="Open Sans" w:hAnsi="Open Sans" w:cs="Open Sans"/>
          <w:color w:val="000000"/>
        </w:rPr>
        <w:t> </w:t>
      </w:r>
    </w:p>
    <w:p w14:paraId="1AF88AFD"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4BF8D0D8" w14:textId="77777777" w:rsidR="00AE0F83" w:rsidRDefault="00AE0F83" w:rsidP="00AE0F83">
      <w:pPr>
        <w:pStyle w:val="paragraph"/>
        <w:numPr>
          <w:ilvl w:val="0"/>
          <w:numId w:val="41"/>
        </w:numPr>
        <w:spacing w:before="0" w:beforeAutospacing="0" w:after="0" w:afterAutospacing="0"/>
        <w:ind w:left="1080" w:firstLine="0"/>
        <w:textAlignment w:val="baseline"/>
        <w:rPr>
          <w:rFonts w:ascii="Open Sans" w:hAnsi="Open Sans" w:cs="Open Sans"/>
        </w:rPr>
      </w:pPr>
      <w:r>
        <w:rPr>
          <w:rStyle w:val="normaltextrun"/>
          <w:rFonts w:ascii="Open Sans" w:hAnsi="Open Sans" w:cs="Open Sans"/>
          <w:color w:val="000000"/>
        </w:rPr>
        <w:t>Collision</w:t>
      </w:r>
      <w:r>
        <w:rPr>
          <w:rStyle w:val="normaltextrun"/>
          <w:rFonts w:ascii="Arial" w:hAnsi="Arial" w:cs="Arial"/>
          <w:color w:val="000000"/>
        </w:rPr>
        <w:t> </w:t>
      </w:r>
      <w:r>
        <w:rPr>
          <w:rStyle w:val="normaltextrun"/>
          <w:rFonts w:ascii="Open Sans" w:hAnsi="Open Sans" w:cs="Open Sans"/>
          <w:color w:val="000000"/>
        </w:rPr>
        <w:t>coverage</w:t>
      </w:r>
      <w:r>
        <w:rPr>
          <w:rStyle w:val="normaltextrun"/>
          <w:rFonts w:ascii="Arial" w:hAnsi="Arial" w:cs="Arial"/>
          <w:color w:val="000000"/>
        </w:rPr>
        <w:t> </w:t>
      </w:r>
      <w:r>
        <w:rPr>
          <w:rStyle w:val="normaltextrun"/>
          <w:rFonts w:ascii="Open Sans" w:hAnsi="Open Sans" w:cs="Open Sans"/>
          <w:color w:val="000000"/>
        </w:rPr>
        <w:t>is an</w:t>
      </w:r>
      <w:r>
        <w:rPr>
          <w:rStyle w:val="normaltextrun"/>
          <w:rFonts w:ascii="Arial" w:hAnsi="Arial" w:cs="Arial"/>
          <w:color w:val="000000"/>
        </w:rPr>
        <w:t> </w:t>
      </w:r>
      <w:r>
        <w:rPr>
          <w:rStyle w:val="normaltextrun"/>
          <w:rFonts w:ascii="Open Sans" w:hAnsi="Open Sans" w:cs="Open Sans"/>
          <w:color w:val="000000"/>
        </w:rPr>
        <w:t>elected coverage that covers the policy</w:t>
      </w:r>
      <w:r>
        <w:rPr>
          <w:rStyle w:val="normaltextrun"/>
          <w:rFonts w:ascii="Arial" w:hAnsi="Arial" w:cs="Arial"/>
          <w:color w:val="000000"/>
        </w:rPr>
        <w:t> </w:t>
      </w:r>
      <w:r>
        <w:rPr>
          <w:rStyle w:val="normaltextrun"/>
          <w:rFonts w:ascii="Open Sans" w:hAnsi="Open Sans" w:cs="Open Sans"/>
          <w:color w:val="000000"/>
        </w:rPr>
        <w:t>holder's</w:t>
      </w:r>
      <w:r>
        <w:rPr>
          <w:rStyle w:val="normaltextrun"/>
          <w:rFonts w:ascii="Arial" w:hAnsi="Arial" w:cs="Arial"/>
          <w:color w:val="000000"/>
        </w:rPr>
        <w:t> </w:t>
      </w:r>
      <w:r>
        <w:rPr>
          <w:rStyle w:val="normaltextrun"/>
          <w:rFonts w:ascii="Open Sans" w:hAnsi="Open Sans" w:cs="Open Sans"/>
          <w:color w:val="000000"/>
        </w:rPr>
        <w:t>property regardless of fault.</w:t>
      </w:r>
      <w:r>
        <w:rPr>
          <w:rStyle w:val="normaltextrun"/>
          <w:rFonts w:ascii="Arial" w:hAnsi="Arial" w:cs="Arial"/>
          <w:color w:val="000000"/>
        </w:rPr>
        <w:t>  </w:t>
      </w:r>
      <w:r>
        <w:rPr>
          <w:rStyle w:val="eop"/>
          <w:rFonts w:ascii="Open Sans" w:hAnsi="Open Sans" w:cs="Open Sans"/>
          <w:color w:val="000000"/>
        </w:rPr>
        <w:t> </w:t>
      </w:r>
    </w:p>
    <w:p w14:paraId="2370CC81" w14:textId="77777777" w:rsidR="00AE0F83" w:rsidRDefault="00AE0F83" w:rsidP="00AE0F83">
      <w:pPr>
        <w:pStyle w:val="paragraph"/>
        <w:spacing w:before="0" w:beforeAutospacing="0" w:after="0" w:afterAutospacing="0"/>
        <w:ind w:left="720"/>
        <w:textAlignment w:val="baseline"/>
        <w:rPr>
          <w:rFonts w:ascii="Open Sans" w:hAnsi="Open Sans" w:cs="Open Sans"/>
        </w:rPr>
      </w:pPr>
      <w:r>
        <w:rPr>
          <w:rStyle w:val="eop"/>
          <w:rFonts w:ascii="Open Sans" w:hAnsi="Open Sans" w:cs="Open Sans"/>
          <w:color w:val="000000"/>
        </w:rPr>
        <w:t> </w:t>
      </w:r>
    </w:p>
    <w:p w14:paraId="39624921"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0A9C4FC8" w14:textId="77777777" w:rsidR="00AE0F83" w:rsidRDefault="00AE0F83" w:rsidP="00AE0F83">
      <w:pPr>
        <w:pStyle w:val="paragraph"/>
        <w:numPr>
          <w:ilvl w:val="0"/>
          <w:numId w:val="42"/>
        </w:numPr>
        <w:spacing w:before="0" w:beforeAutospacing="0" w:after="0" w:afterAutospacing="0"/>
        <w:ind w:left="1080" w:firstLine="0"/>
        <w:textAlignment w:val="baseline"/>
        <w:rPr>
          <w:rFonts w:ascii="Open Sans" w:hAnsi="Open Sans" w:cs="Open Sans"/>
        </w:rPr>
      </w:pPr>
      <w:r>
        <w:rPr>
          <w:rStyle w:val="normaltextrun"/>
          <w:rFonts w:ascii="Open Sans" w:hAnsi="Open Sans" w:cs="Open Sans"/>
          <w:color w:val="000000"/>
        </w:rPr>
        <w:t>While we technically</w:t>
      </w:r>
      <w:r>
        <w:rPr>
          <w:rStyle w:val="normaltextrun"/>
          <w:rFonts w:ascii="Arial" w:hAnsi="Arial" w:cs="Arial"/>
          <w:color w:val="000000"/>
        </w:rPr>
        <w:t> </w:t>
      </w:r>
      <w:r>
        <w:rPr>
          <w:rStyle w:val="normaltextrun"/>
          <w:rFonts w:ascii="Open Sans" w:hAnsi="Open Sans" w:cs="Open Sans"/>
          <w:color w:val="000000"/>
        </w:rPr>
        <w:t>only</w:t>
      </w:r>
      <w:r>
        <w:rPr>
          <w:rStyle w:val="normaltextrun"/>
          <w:rFonts w:ascii="Arial" w:hAnsi="Arial" w:cs="Arial"/>
          <w:color w:val="000000"/>
        </w:rPr>
        <w:t> </w:t>
      </w:r>
      <w:r>
        <w:rPr>
          <w:rStyle w:val="normaltextrun"/>
          <w:rFonts w:ascii="Open Sans" w:hAnsi="Open Sans" w:cs="Open Sans"/>
          <w:color w:val="000000"/>
        </w:rPr>
        <w:t>represent our client for</w:t>
      </w:r>
      <w:r>
        <w:rPr>
          <w:rStyle w:val="normaltextrun"/>
          <w:rFonts w:ascii="Arial" w:hAnsi="Arial" w:cs="Arial"/>
          <w:color w:val="000000"/>
        </w:rPr>
        <w:t> </w:t>
      </w:r>
      <w:r>
        <w:rPr>
          <w:rStyle w:val="normaltextrun"/>
          <w:rFonts w:ascii="Open Sans" w:hAnsi="Open Sans" w:cs="Open Sans"/>
          <w:color w:val="000000"/>
        </w:rPr>
        <w:t>the injury portion of the claim it is essential that we help</w:t>
      </w:r>
      <w:r>
        <w:rPr>
          <w:rStyle w:val="normaltextrun"/>
          <w:rFonts w:ascii="Arial" w:hAnsi="Arial" w:cs="Arial"/>
          <w:color w:val="000000"/>
        </w:rPr>
        <w:t> </w:t>
      </w:r>
      <w:r>
        <w:rPr>
          <w:rStyle w:val="normaltextrun"/>
          <w:rFonts w:ascii="Open Sans" w:hAnsi="Open Sans" w:cs="Open Sans"/>
          <w:color w:val="000000"/>
        </w:rPr>
        <w:t>make sure their property damage claim resolves.</w:t>
      </w:r>
      <w:r>
        <w:rPr>
          <w:rStyle w:val="normaltextrun"/>
          <w:rFonts w:ascii="Arial" w:hAnsi="Arial" w:cs="Arial"/>
          <w:color w:val="000000"/>
        </w:rPr>
        <w:t> </w:t>
      </w:r>
      <w:r>
        <w:rPr>
          <w:rStyle w:val="normaltextrun"/>
          <w:rFonts w:ascii="Open Sans" w:hAnsi="Open Sans" w:cs="Open Sans"/>
          <w:color w:val="000000"/>
        </w:rPr>
        <w:t>Not having a working vehicle due to someone else's negligence is a major disruption to our client’s lives.</w:t>
      </w:r>
      <w:r>
        <w:rPr>
          <w:rStyle w:val="normaltextrun"/>
          <w:rFonts w:ascii="Arial" w:hAnsi="Arial" w:cs="Arial"/>
          <w:color w:val="000000"/>
        </w:rPr>
        <w:t> </w:t>
      </w:r>
      <w:r>
        <w:rPr>
          <w:rStyle w:val="normaltextrun"/>
          <w:rFonts w:ascii="Open Sans" w:hAnsi="Open Sans" w:cs="Open Sans"/>
          <w:color w:val="000000"/>
        </w:rPr>
        <w:t>It</w:t>
      </w:r>
      <w:r>
        <w:rPr>
          <w:rStyle w:val="normaltextrun"/>
          <w:rFonts w:ascii="Arial" w:hAnsi="Arial" w:cs="Arial"/>
          <w:color w:val="000000"/>
        </w:rPr>
        <w:t> </w:t>
      </w:r>
      <w:r>
        <w:rPr>
          <w:rStyle w:val="normaltextrun"/>
          <w:rFonts w:ascii="Open Sans" w:hAnsi="Open Sans" w:cs="Open Sans"/>
          <w:color w:val="000000"/>
        </w:rPr>
        <w:t>can</w:t>
      </w:r>
      <w:r>
        <w:rPr>
          <w:rStyle w:val="normaltextrun"/>
          <w:rFonts w:ascii="Arial" w:hAnsi="Arial" w:cs="Arial"/>
          <w:color w:val="000000"/>
        </w:rPr>
        <w:t> </w:t>
      </w:r>
      <w:r>
        <w:rPr>
          <w:rStyle w:val="normaltextrun"/>
          <w:rFonts w:ascii="Open Sans" w:hAnsi="Open Sans" w:cs="Open Sans"/>
          <w:color w:val="000000"/>
        </w:rPr>
        <w:t>impact their means of transportation to and from work and medical treatment.</w:t>
      </w:r>
      <w:r>
        <w:rPr>
          <w:rStyle w:val="normaltextrun"/>
          <w:rFonts w:ascii="Arial" w:hAnsi="Arial" w:cs="Arial"/>
          <w:color w:val="000000"/>
        </w:rPr>
        <w:t> </w:t>
      </w:r>
      <w:r>
        <w:rPr>
          <w:rStyle w:val="eop"/>
          <w:rFonts w:ascii="Open Sans" w:hAnsi="Open Sans" w:cs="Open Sans"/>
          <w:color w:val="000000"/>
        </w:rPr>
        <w:t> </w:t>
      </w:r>
    </w:p>
    <w:p w14:paraId="0FD9664E" w14:textId="77777777" w:rsidR="00AE0F83" w:rsidRDefault="00AE0F83" w:rsidP="00AE0F83">
      <w:pPr>
        <w:pStyle w:val="paragraph"/>
        <w:spacing w:before="0" w:beforeAutospacing="0" w:after="0" w:afterAutospacing="0"/>
        <w:jc w:val="both"/>
        <w:textAlignment w:val="baseline"/>
        <w:rPr>
          <w:rFonts w:ascii="Open Sans" w:hAnsi="Open Sans" w:cs="Open Sans"/>
          <w:b/>
          <w:bCs/>
          <w:color w:val="115099"/>
        </w:rPr>
      </w:pPr>
      <w:r>
        <w:rPr>
          <w:rStyle w:val="normaltextrun"/>
          <w:rFonts w:ascii="Open Sans" w:hAnsi="Open Sans" w:cs="Open Sans"/>
          <w:b/>
          <w:bCs/>
          <w:color w:val="115099"/>
          <w:sz w:val="40"/>
          <w:szCs w:val="40"/>
          <w:u w:val="single"/>
        </w:rPr>
        <w:t>Collateral Sources &amp; Subrogation</w:t>
      </w:r>
      <w:r>
        <w:rPr>
          <w:rStyle w:val="eop"/>
          <w:rFonts w:ascii="Open Sans" w:hAnsi="Open Sans" w:cs="Open Sans"/>
          <w:b/>
          <w:bCs/>
          <w:color w:val="115099"/>
          <w:sz w:val="40"/>
          <w:szCs w:val="40"/>
        </w:rPr>
        <w:t> </w:t>
      </w:r>
    </w:p>
    <w:p w14:paraId="223667C6"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1C37DB91" w14:textId="77777777" w:rsidR="00AE0F83" w:rsidRDefault="00AE0F83" w:rsidP="00AE0F83">
      <w:pPr>
        <w:pStyle w:val="paragraph"/>
        <w:spacing w:before="0" w:beforeAutospacing="0" w:after="0" w:afterAutospacing="0"/>
        <w:ind w:firstLine="720"/>
        <w:textAlignment w:val="baseline"/>
        <w:rPr>
          <w:rFonts w:ascii="Open Sans" w:hAnsi="Open Sans" w:cs="Open Sans"/>
        </w:rPr>
      </w:pPr>
      <w:r>
        <w:rPr>
          <w:rStyle w:val="normaltextrun"/>
          <w:rFonts w:ascii="Open Sans" w:hAnsi="Open Sans" w:cs="Open Sans"/>
          <w:color w:val="000000"/>
        </w:rPr>
        <w:t>Collateral sources refer to medical payments, most commonly health insurance, that may require repayment prior to the settlement of a legal claim. All except where otherwise noted can be put on notice using the Collateral Source letter.</w:t>
      </w:r>
      <w:r>
        <w:rPr>
          <w:rStyle w:val="eop"/>
          <w:rFonts w:ascii="Open Sans" w:hAnsi="Open Sans" w:cs="Open Sans"/>
          <w:color w:val="000000"/>
        </w:rPr>
        <w:t> </w:t>
      </w:r>
    </w:p>
    <w:p w14:paraId="25EF0BD7"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5EA5F97E" w14:textId="77777777" w:rsidR="00AE0F83" w:rsidRDefault="00AE0F83" w:rsidP="00AE0F83">
      <w:pPr>
        <w:pStyle w:val="paragraph"/>
        <w:spacing w:before="0" w:beforeAutospacing="0" w:after="0" w:afterAutospacing="0"/>
        <w:textAlignment w:val="baseline"/>
        <w:rPr>
          <w:rFonts w:ascii="Open Sans" w:hAnsi="Open Sans" w:cs="Open Sans"/>
          <w:b/>
          <w:bCs/>
          <w:color w:val="336699"/>
        </w:rPr>
      </w:pPr>
      <w:r>
        <w:rPr>
          <w:rStyle w:val="normaltextrun"/>
          <w:rFonts w:ascii="Open Sans" w:hAnsi="Open Sans" w:cs="Open Sans"/>
          <w:b/>
          <w:bCs/>
          <w:color w:val="336699"/>
          <w:sz w:val="32"/>
          <w:szCs w:val="32"/>
        </w:rPr>
        <w:t>Collateral Sources</w:t>
      </w:r>
      <w:r>
        <w:rPr>
          <w:rStyle w:val="eop"/>
          <w:rFonts w:ascii="Open Sans" w:hAnsi="Open Sans" w:cs="Open Sans"/>
          <w:b/>
          <w:bCs/>
          <w:color w:val="336699"/>
          <w:sz w:val="32"/>
          <w:szCs w:val="32"/>
        </w:rPr>
        <w:t> </w:t>
      </w:r>
    </w:p>
    <w:p w14:paraId="20612E11"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4B310D1B" w14:textId="77777777" w:rsidR="00AE0F83" w:rsidRDefault="00AE0F83" w:rsidP="00AE0F83">
      <w:pPr>
        <w:pStyle w:val="paragraph"/>
        <w:numPr>
          <w:ilvl w:val="0"/>
          <w:numId w:val="43"/>
        </w:numPr>
        <w:spacing w:before="0" w:beforeAutospacing="0" w:after="0" w:afterAutospacing="0"/>
        <w:ind w:left="1080" w:firstLine="0"/>
        <w:jc w:val="both"/>
        <w:textAlignment w:val="baseline"/>
        <w:rPr>
          <w:rFonts w:ascii="Open Sans" w:hAnsi="Open Sans" w:cs="Open Sans"/>
        </w:rPr>
      </w:pPr>
      <w:r>
        <w:rPr>
          <w:rStyle w:val="normaltextrun"/>
          <w:rFonts w:ascii="Open Sans" w:hAnsi="Open Sans" w:cs="Open Sans"/>
          <w:color w:val="000000"/>
          <w:lang w:val="en"/>
        </w:rPr>
        <w:t>Any entity that makes payments towards your client’s medical bills </w:t>
      </w:r>
      <w:r>
        <w:rPr>
          <w:rStyle w:val="eop"/>
          <w:rFonts w:ascii="Open Sans" w:hAnsi="Open Sans" w:cs="Open Sans"/>
          <w:color w:val="000000"/>
        </w:rPr>
        <w:t> </w:t>
      </w:r>
    </w:p>
    <w:p w14:paraId="33D090DD"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lastRenderedPageBreak/>
        <w:t> </w:t>
      </w:r>
    </w:p>
    <w:p w14:paraId="63522FC5" w14:textId="77777777" w:rsidR="00AE0F83" w:rsidRDefault="00AE0F83" w:rsidP="00AE0F83">
      <w:pPr>
        <w:pStyle w:val="paragraph"/>
        <w:numPr>
          <w:ilvl w:val="0"/>
          <w:numId w:val="44"/>
        </w:numPr>
        <w:spacing w:before="0" w:beforeAutospacing="0" w:after="0" w:afterAutospacing="0"/>
        <w:ind w:left="1080" w:firstLine="0"/>
        <w:jc w:val="both"/>
        <w:textAlignment w:val="baseline"/>
        <w:rPr>
          <w:rFonts w:ascii="Open Sans" w:hAnsi="Open Sans" w:cs="Open Sans"/>
        </w:rPr>
      </w:pPr>
      <w:r>
        <w:rPr>
          <w:rStyle w:val="normaltextrun"/>
          <w:rFonts w:ascii="Open Sans" w:hAnsi="Open Sans" w:cs="Open Sans"/>
          <w:color w:val="000000"/>
          <w:lang w:val="en"/>
        </w:rPr>
        <w:t>Many of these entities have language written into their plans/policies which give them a legal right to recover the money they paid towards the bills if the injury was caused by a 3rd party (i.e.: at-fault driver or negligent premises) </w:t>
      </w:r>
      <w:r>
        <w:rPr>
          <w:rStyle w:val="eop"/>
          <w:rFonts w:ascii="Open Sans" w:hAnsi="Open Sans" w:cs="Open Sans"/>
          <w:color w:val="000000"/>
        </w:rPr>
        <w:t> </w:t>
      </w:r>
    </w:p>
    <w:p w14:paraId="62FF8F53" w14:textId="77777777" w:rsidR="00AE0F83" w:rsidRDefault="00AE0F83" w:rsidP="00AE0F83">
      <w:pPr>
        <w:pStyle w:val="paragraph"/>
        <w:spacing w:before="0" w:beforeAutospacing="0" w:after="0" w:afterAutospacing="0"/>
        <w:ind w:left="720"/>
        <w:textAlignment w:val="baseline"/>
        <w:rPr>
          <w:rFonts w:ascii="Open Sans" w:hAnsi="Open Sans" w:cs="Open Sans"/>
        </w:rPr>
      </w:pPr>
      <w:r>
        <w:rPr>
          <w:rStyle w:val="eop"/>
          <w:rFonts w:ascii="Open Sans" w:hAnsi="Open Sans" w:cs="Open Sans"/>
          <w:color w:val="000000"/>
        </w:rPr>
        <w:t> </w:t>
      </w:r>
    </w:p>
    <w:p w14:paraId="012A5F8A"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519FD253" w14:textId="77777777" w:rsidR="00AE0F83" w:rsidRDefault="00AE0F83" w:rsidP="00AE0F83">
      <w:pPr>
        <w:pStyle w:val="paragraph"/>
        <w:numPr>
          <w:ilvl w:val="0"/>
          <w:numId w:val="45"/>
        </w:numPr>
        <w:spacing w:before="0" w:beforeAutospacing="0" w:after="0" w:afterAutospacing="0"/>
        <w:ind w:left="1080" w:firstLine="0"/>
        <w:jc w:val="both"/>
        <w:textAlignment w:val="baseline"/>
        <w:rPr>
          <w:rFonts w:ascii="Open Sans" w:hAnsi="Open Sans" w:cs="Open Sans"/>
        </w:rPr>
      </w:pPr>
      <w:r>
        <w:rPr>
          <w:rStyle w:val="normaltextrun"/>
          <w:rFonts w:ascii="Open Sans" w:hAnsi="Open Sans" w:cs="Open Sans"/>
          <w:color w:val="000000"/>
          <w:lang w:val="en"/>
        </w:rPr>
        <w:t>They assert this legal right in the form of a lien</w:t>
      </w:r>
      <w:r>
        <w:rPr>
          <w:rStyle w:val="eop"/>
          <w:rFonts w:ascii="Open Sans" w:hAnsi="Open Sans" w:cs="Open Sans"/>
          <w:color w:val="000000"/>
        </w:rPr>
        <w:t> </w:t>
      </w:r>
    </w:p>
    <w:p w14:paraId="7B54A5E6"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796D557F" w14:textId="77777777" w:rsidR="00AE0F83" w:rsidRDefault="00AE0F83" w:rsidP="00AE0F83">
      <w:pPr>
        <w:pStyle w:val="paragraph"/>
        <w:spacing w:before="0" w:beforeAutospacing="0" w:after="0" w:afterAutospacing="0"/>
        <w:textAlignment w:val="baseline"/>
        <w:rPr>
          <w:rFonts w:ascii="Open Sans" w:hAnsi="Open Sans" w:cs="Open Sans"/>
          <w:b/>
          <w:bCs/>
          <w:color w:val="336699"/>
        </w:rPr>
      </w:pPr>
      <w:r>
        <w:rPr>
          <w:rStyle w:val="normaltextrun"/>
          <w:rFonts w:ascii="Open Sans" w:hAnsi="Open Sans" w:cs="Open Sans"/>
          <w:b/>
          <w:bCs/>
          <w:color w:val="336699"/>
          <w:sz w:val="32"/>
          <w:szCs w:val="32"/>
        </w:rPr>
        <w:t>Subrogation</w:t>
      </w:r>
      <w:r>
        <w:rPr>
          <w:rStyle w:val="eop"/>
          <w:rFonts w:ascii="Open Sans" w:hAnsi="Open Sans" w:cs="Open Sans"/>
          <w:b/>
          <w:bCs/>
          <w:color w:val="336699"/>
          <w:sz w:val="32"/>
          <w:szCs w:val="32"/>
        </w:rPr>
        <w:t> </w:t>
      </w:r>
    </w:p>
    <w:p w14:paraId="7275ED88"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3126791C" w14:textId="77777777" w:rsidR="00AE0F83" w:rsidRDefault="00AE0F83" w:rsidP="00AE0F83">
      <w:pPr>
        <w:pStyle w:val="paragraph"/>
        <w:numPr>
          <w:ilvl w:val="0"/>
          <w:numId w:val="46"/>
        </w:numPr>
        <w:spacing w:before="0" w:beforeAutospacing="0" w:after="0" w:afterAutospacing="0"/>
        <w:ind w:left="1080" w:firstLine="0"/>
        <w:jc w:val="both"/>
        <w:textAlignment w:val="baseline"/>
        <w:rPr>
          <w:rFonts w:ascii="Open Sans" w:hAnsi="Open Sans" w:cs="Open Sans"/>
        </w:rPr>
      </w:pPr>
      <w:r>
        <w:rPr>
          <w:rStyle w:val="normaltextrun"/>
          <w:rFonts w:ascii="Open Sans" w:hAnsi="Open Sans" w:cs="Open Sans"/>
          <w:color w:val="000000"/>
          <w:lang w:val="en"/>
        </w:rPr>
        <w:t>Subrogation is the process of seeking reimbursement for the payments made. </w:t>
      </w:r>
      <w:r>
        <w:rPr>
          <w:rStyle w:val="eop"/>
          <w:rFonts w:ascii="Open Sans" w:hAnsi="Open Sans" w:cs="Open Sans"/>
          <w:color w:val="000000"/>
        </w:rPr>
        <w:t> </w:t>
      </w:r>
    </w:p>
    <w:p w14:paraId="2C010702"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3E76976B" w14:textId="77777777" w:rsidR="00AE0F83" w:rsidRDefault="00AE0F83" w:rsidP="00AE0F83">
      <w:pPr>
        <w:pStyle w:val="paragraph"/>
        <w:numPr>
          <w:ilvl w:val="0"/>
          <w:numId w:val="47"/>
        </w:numPr>
        <w:spacing w:before="0" w:beforeAutospacing="0" w:after="0" w:afterAutospacing="0"/>
        <w:ind w:left="1080" w:firstLine="0"/>
        <w:jc w:val="both"/>
        <w:textAlignment w:val="baseline"/>
        <w:rPr>
          <w:rFonts w:ascii="Open Sans" w:hAnsi="Open Sans" w:cs="Open Sans"/>
        </w:rPr>
      </w:pPr>
      <w:r>
        <w:rPr>
          <w:rStyle w:val="normaltextrun"/>
          <w:rFonts w:ascii="Open Sans" w:hAnsi="Open Sans" w:cs="Open Sans"/>
          <w:color w:val="000000"/>
          <w:lang w:val="en"/>
        </w:rPr>
        <w:t>As soon as you become aware of an entity that could potentially pay on the bills (i.e.: health insurance) send the Collateral Source letter to the entity</w:t>
      </w:r>
      <w:r>
        <w:rPr>
          <w:rStyle w:val="eop"/>
          <w:rFonts w:ascii="Open Sans" w:hAnsi="Open Sans" w:cs="Open Sans"/>
          <w:color w:val="000000"/>
        </w:rPr>
        <w:t> </w:t>
      </w:r>
    </w:p>
    <w:p w14:paraId="669BA67B" w14:textId="77777777" w:rsidR="00AE0F83" w:rsidRDefault="00AE0F83" w:rsidP="00AE0F83">
      <w:pPr>
        <w:pStyle w:val="paragraph"/>
        <w:spacing w:before="0" w:beforeAutospacing="0" w:after="0" w:afterAutospacing="0"/>
        <w:ind w:left="720"/>
        <w:textAlignment w:val="baseline"/>
        <w:rPr>
          <w:rFonts w:ascii="Open Sans" w:hAnsi="Open Sans" w:cs="Open Sans"/>
        </w:rPr>
      </w:pPr>
      <w:r>
        <w:rPr>
          <w:rStyle w:val="eop"/>
          <w:rFonts w:ascii="Open Sans" w:hAnsi="Open Sans" w:cs="Open Sans"/>
          <w:color w:val="000000"/>
        </w:rPr>
        <w:t> </w:t>
      </w:r>
    </w:p>
    <w:p w14:paraId="7C4EA8E0" w14:textId="77777777" w:rsidR="00AE0F83" w:rsidRDefault="00AE0F83" w:rsidP="00AE0F83">
      <w:pPr>
        <w:pStyle w:val="paragraph"/>
        <w:spacing w:before="0" w:beforeAutospacing="0" w:after="0" w:afterAutospacing="0"/>
        <w:textAlignment w:val="baseline"/>
        <w:rPr>
          <w:rFonts w:ascii="Open Sans" w:hAnsi="Open Sans" w:cs="Open Sans"/>
        </w:rPr>
      </w:pPr>
      <w:r>
        <w:rPr>
          <w:rStyle w:val="normaltextrun"/>
          <w:rFonts w:ascii="Open Sans" w:hAnsi="Open Sans" w:cs="Open Sans"/>
          <w:lang w:val="en"/>
        </w:rPr>
        <w:t> </w:t>
      </w:r>
      <w:r>
        <w:rPr>
          <w:rStyle w:val="eop"/>
          <w:rFonts w:ascii="Open Sans" w:hAnsi="Open Sans" w:cs="Open Sans"/>
        </w:rPr>
        <w:t> </w:t>
      </w:r>
    </w:p>
    <w:p w14:paraId="70B1A4AA" w14:textId="77777777" w:rsidR="00AE0F83" w:rsidRDefault="00AE0F83" w:rsidP="00AE0F83">
      <w:pPr>
        <w:pStyle w:val="paragraph"/>
        <w:numPr>
          <w:ilvl w:val="0"/>
          <w:numId w:val="48"/>
        </w:numPr>
        <w:spacing w:before="0" w:beforeAutospacing="0" w:after="0" w:afterAutospacing="0"/>
        <w:ind w:left="1080" w:firstLine="0"/>
        <w:jc w:val="both"/>
        <w:textAlignment w:val="baseline"/>
        <w:rPr>
          <w:rFonts w:ascii="Open Sans" w:hAnsi="Open Sans" w:cs="Open Sans"/>
        </w:rPr>
      </w:pPr>
      <w:r>
        <w:rPr>
          <w:rStyle w:val="normaltextrun"/>
          <w:rFonts w:ascii="Open Sans" w:hAnsi="Open Sans" w:cs="Open Sans"/>
          <w:color w:val="000000"/>
          <w:lang w:val="en"/>
        </w:rPr>
        <w:t>You must obtain a response to your Collateral Source letter to confirm if the entity is or is not asserting a lien </w:t>
      </w:r>
      <w:r>
        <w:rPr>
          <w:rStyle w:val="eop"/>
          <w:rFonts w:ascii="Open Sans" w:hAnsi="Open Sans" w:cs="Open Sans"/>
          <w:color w:val="000000"/>
        </w:rPr>
        <w:t> </w:t>
      </w:r>
    </w:p>
    <w:p w14:paraId="6A07015F"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29CC7DD8" w14:textId="77777777" w:rsidR="00AE0F83" w:rsidRDefault="00AE0F83" w:rsidP="00AE0F83">
      <w:pPr>
        <w:pStyle w:val="paragraph"/>
        <w:numPr>
          <w:ilvl w:val="0"/>
          <w:numId w:val="49"/>
        </w:numPr>
        <w:spacing w:before="0" w:beforeAutospacing="0" w:after="0" w:afterAutospacing="0"/>
        <w:ind w:left="1080" w:firstLine="0"/>
        <w:jc w:val="both"/>
        <w:textAlignment w:val="baseline"/>
        <w:rPr>
          <w:rFonts w:ascii="Open Sans" w:hAnsi="Open Sans" w:cs="Open Sans"/>
        </w:rPr>
      </w:pPr>
      <w:r>
        <w:rPr>
          <w:rStyle w:val="normaltextrun"/>
          <w:rFonts w:ascii="Open Sans" w:hAnsi="Open Sans" w:cs="Open Sans"/>
          <w:color w:val="000000"/>
          <w:lang w:val="en"/>
        </w:rPr>
        <w:t>Whichever entity sends the response (could be a 3rd party agency) is who you will be corresponding with to obtain updated liens, final liens, reduction requests, and to dispute charges.  </w:t>
      </w:r>
      <w:r>
        <w:rPr>
          <w:rStyle w:val="eop"/>
          <w:rFonts w:ascii="Open Sans" w:hAnsi="Open Sans" w:cs="Open Sans"/>
          <w:color w:val="000000"/>
        </w:rPr>
        <w:t> </w:t>
      </w:r>
    </w:p>
    <w:p w14:paraId="25048343" w14:textId="77777777" w:rsidR="00AE0F83" w:rsidRDefault="00AE0F83" w:rsidP="00AE0F83">
      <w:pPr>
        <w:pStyle w:val="paragraph"/>
        <w:spacing w:before="0" w:beforeAutospacing="0" w:after="0" w:afterAutospacing="0"/>
        <w:jc w:val="both"/>
        <w:textAlignment w:val="baseline"/>
        <w:rPr>
          <w:rFonts w:ascii="Open Sans" w:hAnsi="Open Sans" w:cs="Open Sans"/>
        </w:rPr>
      </w:pPr>
      <w:r>
        <w:rPr>
          <w:rStyle w:val="eop"/>
          <w:rFonts w:ascii="Open Sans" w:hAnsi="Open Sans" w:cs="Open Sans"/>
          <w:color w:val="000000"/>
        </w:rPr>
        <w:t> </w:t>
      </w:r>
    </w:p>
    <w:p w14:paraId="392C793B" w14:textId="77777777" w:rsidR="00AE0F83" w:rsidRDefault="00AE0F83" w:rsidP="00AE0F83">
      <w:pPr>
        <w:pStyle w:val="paragraph"/>
        <w:spacing w:before="0" w:beforeAutospacing="0" w:after="0" w:afterAutospacing="0"/>
        <w:textAlignment w:val="baseline"/>
        <w:rPr>
          <w:rFonts w:ascii="Open Sans" w:hAnsi="Open Sans" w:cs="Open Sans"/>
          <w:b/>
          <w:bCs/>
          <w:color w:val="336699"/>
        </w:rPr>
      </w:pPr>
      <w:r>
        <w:rPr>
          <w:rStyle w:val="normaltextrun"/>
          <w:rFonts w:ascii="Open Sans" w:hAnsi="Open Sans" w:cs="Open Sans"/>
          <w:b/>
          <w:bCs/>
          <w:color w:val="336699"/>
          <w:sz w:val="32"/>
          <w:szCs w:val="32"/>
        </w:rPr>
        <w:t>Types of Health Insurance</w:t>
      </w:r>
      <w:r>
        <w:rPr>
          <w:rStyle w:val="eop"/>
          <w:rFonts w:ascii="Open Sans" w:hAnsi="Open Sans" w:cs="Open Sans"/>
          <w:b/>
          <w:bCs/>
          <w:color w:val="336699"/>
          <w:sz w:val="32"/>
          <w:szCs w:val="32"/>
        </w:rPr>
        <w:t> </w:t>
      </w:r>
    </w:p>
    <w:p w14:paraId="7A33A8BE"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2ADD78D6" w14:textId="77777777" w:rsidR="00AE0F83" w:rsidRDefault="00AE0F83" w:rsidP="00AE0F83">
      <w:pPr>
        <w:pStyle w:val="paragraph"/>
        <w:spacing w:before="0" w:beforeAutospacing="0" w:after="0" w:afterAutospacing="0"/>
        <w:jc w:val="both"/>
        <w:textAlignment w:val="baseline"/>
        <w:rPr>
          <w:rFonts w:ascii="Open Sans" w:hAnsi="Open Sans" w:cs="Open Sans"/>
        </w:rPr>
      </w:pPr>
      <w:r>
        <w:rPr>
          <w:rStyle w:val="normaltextrun"/>
          <w:rFonts w:ascii="Open Sans" w:hAnsi="Open Sans" w:cs="Open Sans"/>
          <w:b/>
          <w:bCs/>
        </w:rPr>
        <w:t>Private Health Insurance</w:t>
      </w:r>
      <w:r>
        <w:rPr>
          <w:rStyle w:val="eop"/>
          <w:rFonts w:ascii="Open Sans" w:hAnsi="Open Sans" w:cs="Open Sans"/>
        </w:rPr>
        <w:t> </w:t>
      </w:r>
    </w:p>
    <w:p w14:paraId="0D716E4E" w14:textId="77777777" w:rsidR="00AE0F83" w:rsidRDefault="00AE0F83" w:rsidP="00AE0F83">
      <w:pPr>
        <w:pStyle w:val="paragraph"/>
        <w:numPr>
          <w:ilvl w:val="0"/>
          <w:numId w:val="50"/>
        </w:numPr>
        <w:spacing w:before="0" w:beforeAutospacing="0" w:after="0" w:afterAutospacing="0"/>
        <w:ind w:left="1080" w:firstLine="0"/>
        <w:jc w:val="both"/>
        <w:textAlignment w:val="baseline"/>
        <w:rPr>
          <w:rFonts w:ascii="Open Sans" w:hAnsi="Open Sans" w:cs="Open Sans"/>
        </w:rPr>
      </w:pPr>
      <w:r>
        <w:rPr>
          <w:rStyle w:val="normaltextrun"/>
          <w:rFonts w:ascii="Open Sans" w:hAnsi="Open Sans" w:cs="Open Sans"/>
          <w:color w:val="000000"/>
          <w:lang w:val="en"/>
        </w:rPr>
        <w:t>Purchased through insurance carrier or through the client’s private employer</w:t>
      </w:r>
      <w:r>
        <w:rPr>
          <w:rStyle w:val="eop"/>
          <w:rFonts w:ascii="Open Sans" w:hAnsi="Open Sans" w:cs="Open Sans"/>
          <w:color w:val="000000"/>
        </w:rPr>
        <w:t> </w:t>
      </w:r>
    </w:p>
    <w:p w14:paraId="53A16187"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712764E9" w14:textId="77777777" w:rsidR="00AE0F83" w:rsidRDefault="00AE0F83" w:rsidP="00AE0F83">
      <w:pPr>
        <w:pStyle w:val="paragraph"/>
        <w:numPr>
          <w:ilvl w:val="0"/>
          <w:numId w:val="51"/>
        </w:numPr>
        <w:spacing w:before="0" w:beforeAutospacing="0" w:after="0" w:afterAutospacing="0"/>
        <w:ind w:left="1080" w:firstLine="0"/>
        <w:jc w:val="both"/>
        <w:textAlignment w:val="baseline"/>
        <w:rPr>
          <w:rFonts w:ascii="Open Sans" w:hAnsi="Open Sans" w:cs="Open Sans"/>
        </w:rPr>
      </w:pPr>
      <w:r>
        <w:rPr>
          <w:rStyle w:val="normaltextrun"/>
          <w:rFonts w:ascii="Open Sans" w:hAnsi="Open Sans" w:cs="Open Sans"/>
          <w:color w:val="000000"/>
          <w:lang w:val="en"/>
        </w:rPr>
        <w:t>Notice</w:t>
      </w:r>
      <w:r>
        <w:rPr>
          <w:rStyle w:val="eop"/>
          <w:rFonts w:ascii="Open Sans" w:hAnsi="Open Sans" w:cs="Open Sans"/>
          <w:color w:val="000000"/>
        </w:rPr>
        <w:t> </w:t>
      </w:r>
    </w:p>
    <w:p w14:paraId="0F573BEE" w14:textId="77777777" w:rsidR="00AE0F83" w:rsidRDefault="00AE0F83" w:rsidP="00AE0F83">
      <w:pPr>
        <w:pStyle w:val="paragraph"/>
        <w:numPr>
          <w:ilvl w:val="0"/>
          <w:numId w:val="52"/>
        </w:numPr>
        <w:spacing w:before="0" w:beforeAutospacing="0" w:after="0" w:afterAutospacing="0"/>
        <w:ind w:left="1800" w:firstLine="0"/>
        <w:jc w:val="both"/>
        <w:textAlignment w:val="baseline"/>
        <w:rPr>
          <w:rFonts w:ascii="Open Sans" w:hAnsi="Open Sans" w:cs="Open Sans"/>
        </w:rPr>
      </w:pPr>
      <w:r>
        <w:rPr>
          <w:rStyle w:val="normaltextrun"/>
          <w:rFonts w:ascii="Open Sans" w:hAnsi="Open Sans" w:cs="Open Sans"/>
        </w:rPr>
        <w:t>Obtain copy of client’s health insurance card (front &amp; back)</w:t>
      </w:r>
      <w:r>
        <w:rPr>
          <w:rStyle w:val="eop"/>
          <w:rFonts w:ascii="Open Sans" w:hAnsi="Open Sans" w:cs="Open Sans"/>
        </w:rPr>
        <w:t> </w:t>
      </w:r>
    </w:p>
    <w:p w14:paraId="20A2C18D" w14:textId="77777777" w:rsidR="00AE0F83" w:rsidRDefault="00AE0F83" w:rsidP="00AE0F83">
      <w:pPr>
        <w:pStyle w:val="paragraph"/>
        <w:numPr>
          <w:ilvl w:val="0"/>
          <w:numId w:val="52"/>
        </w:numPr>
        <w:spacing w:before="0" w:beforeAutospacing="0" w:after="0" w:afterAutospacing="0"/>
        <w:ind w:left="1800" w:firstLine="0"/>
        <w:jc w:val="both"/>
        <w:textAlignment w:val="baseline"/>
        <w:rPr>
          <w:rFonts w:ascii="Open Sans" w:hAnsi="Open Sans" w:cs="Open Sans"/>
        </w:rPr>
      </w:pPr>
      <w:r>
        <w:rPr>
          <w:rStyle w:val="normaltextrun"/>
          <w:rFonts w:ascii="Open Sans" w:hAnsi="Open Sans" w:cs="Open Sans"/>
        </w:rPr>
        <w:t>Document Claim address (on back of card), Member ID and Group number</w:t>
      </w:r>
      <w:r>
        <w:rPr>
          <w:rStyle w:val="eop"/>
          <w:rFonts w:ascii="Open Sans" w:hAnsi="Open Sans" w:cs="Open Sans"/>
        </w:rPr>
        <w:t> </w:t>
      </w:r>
    </w:p>
    <w:p w14:paraId="1EE7F885" w14:textId="77777777" w:rsidR="00AE0F83" w:rsidRDefault="00AE0F83" w:rsidP="00AE0F83">
      <w:pPr>
        <w:pStyle w:val="paragraph"/>
        <w:numPr>
          <w:ilvl w:val="0"/>
          <w:numId w:val="52"/>
        </w:numPr>
        <w:spacing w:before="0" w:beforeAutospacing="0" w:after="0" w:afterAutospacing="0"/>
        <w:ind w:left="1800" w:firstLine="0"/>
        <w:jc w:val="both"/>
        <w:textAlignment w:val="baseline"/>
        <w:rPr>
          <w:rFonts w:ascii="Open Sans" w:hAnsi="Open Sans" w:cs="Open Sans"/>
        </w:rPr>
      </w:pPr>
      <w:r>
        <w:rPr>
          <w:rStyle w:val="normaltextrun"/>
          <w:rFonts w:ascii="Open Sans" w:hAnsi="Open Sans" w:cs="Open Sans"/>
        </w:rPr>
        <w:t>Send Collateral Source Letter with HIPAA</w:t>
      </w:r>
      <w:r>
        <w:rPr>
          <w:rStyle w:val="eop"/>
          <w:rFonts w:ascii="Open Sans" w:hAnsi="Open Sans" w:cs="Open Sans"/>
        </w:rPr>
        <w:t> </w:t>
      </w:r>
    </w:p>
    <w:p w14:paraId="4435C5EE"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color w:val="000000"/>
        </w:rPr>
        <w:t> </w:t>
      </w:r>
    </w:p>
    <w:p w14:paraId="5DF71D77" w14:textId="77777777" w:rsidR="00AE0F83" w:rsidRDefault="00AE0F83" w:rsidP="00AE0F83">
      <w:pPr>
        <w:pStyle w:val="paragraph"/>
        <w:numPr>
          <w:ilvl w:val="0"/>
          <w:numId w:val="53"/>
        </w:numPr>
        <w:spacing w:before="0" w:beforeAutospacing="0" w:after="0" w:afterAutospacing="0"/>
        <w:ind w:left="1080" w:firstLine="0"/>
        <w:jc w:val="both"/>
        <w:textAlignment w:val="baseline"/>
        <w:rPr>
          <w:rFonts w:ascii="Open Sans" w:hAnsi="Open Sans" w:cs="Open Sans"/>
        </w:rPr>
      </w:pPr>
      <w:r>
        <w:rPr>
          <w:rStyle w:val="normaltextrun"/>
          <w:rFonts w:ascii="Open Sans" w:hAnsi="Open Sans" w:cs="Open Sans"/>
        </w:rPr>
        <w:lastRenderedPageBreak/>
        <w:t>ERISA</w:t>
      </w:r>
      <w:r>
        <w:rPr>
          <w:rStyle w:val="eop"/>
          <w:rFonts w:ascii="Open Sans" w:hAnsi="Open Sans" w:cs="Open Sans"/>
        </w:rPr>
        <w:t> </w:t>
      </w:r>
    </w:p>
    <w:p w14:paraId="6C324E8C" w14:textId="77777777" w:rsidR="00AE0F83" w:rsidRDefault="00AE0F83" w:rsidP="00AE0F83">
      <w:pPr>
        <w:pStyle w:val="paragraph"/>
        <w:numPr>
          <w:ilvl w:val="0"/>
          <w:numId w:val="54"/>
        </w:numPr>
        <w:spacing w:before="0" w:beforeAutospacing="0" w:after="0" w:afterAutospacing="0"/>
        <w:ind w:left="1800" w:firstLine="0"/>
        <w:jc w:val="both"/>
        <w:textAlignment w:val="baseline"/>
        <w:rPr>
          <w:rFonts w:ascii="Open Sans" w:hAnsi="Open Sans" w:cs="Open Sans"/>
        </w:rPr>
      </w:pPr>
      <w:r>
        <w:rPr>
          <w:rStyle w:val="normaltextrun"/>
          <w:rFonts w:ascii="Open Sans" w:hAnsi="Open Sans" w:cs="Open Sans"/>
        </w:rPr>
        <w:t>If an employer funds their health insurance plan entirely out of their own assets, the ERISA law allows them extremely strong reimbursement rights. This can weaken our leverage when asking for lien reductions. They can ask for 100% repayment and we have little recourse.  </w:t>
      </w:r>
      <w:r>
        <w:rPr>
          <w:rStyle w:val="eop"/>
          <w:rFonts w:ascii="Open Sans" w:hAnsi="Open Sans" w:cs="Open Sans"/>
        </w:rPr>
        <w:t> </w:t>
      </w:r>
    </w:p>
    <w:p w14:paraId="60FC3569" w14:textId="77777777" w:rsidR="00AE0F83" w:rsidRDefault="00AE0F83" w:rsidP="00AE0F83">
      <w:pPr>
        <w:pStyle w:val="paragraph"/>
        <w:numPr>
          <w:ilvl w:val="0"/>
          <w:numId w:val="54"/>
        </w:numPr>
        <w:spacing w:before="0" w:beforeAutospacing="0" w:after="0" w:afterAutospacing="0"/>
        <w:ind w:left="1800" w:firstLine="0"/>
        <w:jc w:val="both"/>
        <w:textAlignment w:val="baseline"/>
        <w:rPr>
          <w:rFonts w:ascii="Open Sans" w:hAnsi="Open Sans" w:cs="Open Sans"/>
        </w:rPr>
      </w:pPr>
      <w:r>
        <w:rPr>
          <w:rStyle w:val="normaltextrun"/>
          <w:rFonts w:ascii="Open Sans" w:hAnsi="Open Sans" w:cs="Open Sans"/>
        </w:rPr>
        <w:t>Always ask for reductions despite a health insurance carrier claiming they are a 100% self-funded ERISA plan.</w:t>
      </w:r>
      <w:r>
        <w:rPr>
          <w:rStyle w:val="eop"/>
          <w:rFonts w:ascii="Open Sans" w:hAnsi="Open Sans" w:cs="Open Sans"/>
        </w:rPr>
        <w:t> </w:t>
      </w:r>
    </w:p>
    <w:p w14:paraId="4699F45B" w14:textId="77777777" w:rsidR="00AE0F83" w:rsidRDefault="00AE0F83" w:rsidP="00AE0F83">
      <w:pPr>
        <w:pStyle w:val="paragraph"/>
        <w:spacing w:before="0" w:beforeAutospacing="0" w:after="0" w:afterAutospacing="0"/>
        <w:jc w:val="both"/>
        <w:textAlignment w:val="baseline"/>
        <w:rPr>
          <w:rFonts w:ascii="Open Sans" w:hAnsi="Open Sans" w:cs="Open Sans"/>
        </w:rPr>
      </w:pPr>
      <w:r>
        <w:rPr>
          <w:rStyle w:val="normaltextrun"/>
          <w:rFonts w:ascii="Open Sans" w:hAnsi="Open Sans" w:cs="Open Sans"/>
          <w:b/>
          <w:bCs/>
        </w:rPr>
        <w:t>Medicare</w:t>
      </w:r>
      <w:r>
        <w:rPr>
          <w:rStyle w:val="eop"/>
          <w:rFonts w:ascii="Open Sans" w:hAnsi="Open Sans" w:cs="Open Sans"/>
        </w:rPr>
        <w:t> </w:t>
      </w:r>
    </w:p>
    <w:p w14:paraId="1B402087" w14:textId="77777777" w:rsidR="00AE0F83" w:rsidRDefault="00AE0F83" w:rsidP="00AE0F83">
      <w:pPr>
        <w:pStyle w:val="paragraph"/>
        <w:numPr>
          <w:ilvl w:val="0"/>
          <w:numId w:val="55"/>
        </w:numPr>
        <w:spacing w:before="0" w:beforeAutospacing="0" w:after="0" w:afterAutospacing="0"/>
        <w:ind w:left="1080" w:firstLine="0"/>
        <w:jc w:val="both"/>
        <w:textAlignment w:val="baseline"/>
        <w:rPr>
          <w:rFonts w:ascii="Open Sans" w:hAnsi="Open Sans" w:cs="Open Sans"/>
        </w:rPr>
      </w:pPr>
      <w:r>
        <w:rPr>
          <w:rStyle w:val="normaltextrun"/>
          <w:rFonts w:ascii="Open Sans" w:hAnsi="Open Sans" w:cs="Open Sans"/>
          <w:color w:val="000000"/>
          <w:lang w:val="en"/>
        </w:rPr>
        <w:t>Federal entitlement program - 65 years or older and some disabilities</w:t>
      </w:r>
      <w:r>
        <w:rPr>
          <w:rStyle w:val="eop"/>
          <w:rFonts w:ascii="Open Sans" w:hAnsi="Open Sans" w:cs="Open Sans"/>
          <w:color w:val="000000"/>
        </w:rPr>
        <w:t> </w:t>
      </w:r>
    </w:p>
    <w:p w14:paraId="062C89E1"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75B21E01" w14:textId="77777777" w:rsidR="00AE0F83" w:rsidRDefault="00AE0F83" w:rsidP="00AE0F83">
      <w:pPr>
        <w:pStyle w:val="paragraph"/>
        <w:numPr>
          <w:ilvl w:val="0"/>
          <w:numId w:val="56"/>
        </w:numPr>
        <w:spacing w:before="0" w:beforeAutospacing="0" w:after="0" w:afterAutospacing="0"/>
        <w:ind w:left="1080" w:firstLine="0"/>
        <w:jc w:val="both"/>
        <w:textAlignment w:val="baseline"/>
        <w:rPr>
          <w:rFonts w:ascii="Open Sans" w:hAnsi="Open Sans" w:cs="Open Sans"/>
        </w:rPr>
      </w:pPr>
      <w:r>
        <w:rPr>
          <w:rStyle w:val="normaltextrun"/>
          <w:rFonts w:ascii="Open Sans" w:hAnsi="Open Sans" w:cs="Open Sans"/>
          <w:color w:val="000000"/>
          <w:lang w:val="en"/>
        </w:rPr>
        <w:t>CMS Portal</w:t>
      </w:r>
      <w:r>
        <w:rPr>
          <w:rStyle w:val="eop"/>
          <w:rFonts w:ascii="Open Sans" w:hAnsi="Open Sans" w:cs="Open Sans"/>
          <w:color w:val="000000"/>
        </w:rPr>
        <w:t> </w:t>
      </w:r>
    </w:p>
    <w:p w14:paraId="4D35FF14" w14:textId="77777777" w:rsidR="00AE0F83" w:rsidRDefault="00AE0F83" w:rsidP="00AE0F83">
      <w:pPr>
        <w:pStyle w:val="paragraph"/>
        <w:numPr>
          <w:ilvl w:val="0"/>
          <w:numId w:val="57"/>
        </w:numPr>
        <w:spacing w:before="0" w:beforeAutospacing="0" w:after="0" w:afterAutospacing="0"/>
        <w:ind w:left="1800" w:firstLine="0"/>
        <w:jc w:val="both"/>
        <w:textAlignment w:val="baseline"/>
        <w:rPr>
          <w:rFonts w:ascii="Open Sans" w:hAnsi="Open Sans" w:cs="Open Sans"/>
        </w:rPr>
      </w:pPr>
      <w:r>
        <w:rPr>
          <w:rStyle w:val="normaltextrun"/>
          <w:rFonts w:ascii="Open Sans" w:hAnsi="Open Sans" w:cs="Open Sans"/>
          <w:color w:val="000000"/>
        </w:rPr>
        <w:t>Can be used to put Medicare on notice, request updated liens (Conditional Payment Amounts), dispute charges, and notify of settlement/request final lien.</w:t>
      </w:r>
      <w:r>
        <w:rPr>
          <w:rStyle w:val="eop"/>
          <w:rFonts w:ascii="Open Sans" w:hAnsi="Open Sans" w:cs="Open Sans"/>
          <w:color w:val="000000"/>
        </w:rPr>
        <w:t> </w:t>
      </w:r>
    </w:p>
    <w:p w14:paraId="2B877FB4"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083AE347" w14:textId="77777777" w:rsidR="00AE0F83" w:rsidRDefault="00AE0F83" w:rsidP="00AE0F83">
      <w:pPr>
        <w:pStyle w:val="paragraph"/>
        <w:numPr>
          <w:ilvl w:val="0"/>
          <w:numId w:val="58"/>
        </w:numPr>
        <w:spacing w:before="0" w:beforeAutospacing="0" w:after="0" w:afterAutospacing="0"/>
        <w:ind w:left="1080" w:firstLine="0"/>
        <w:jc w:val="both"/>
        <w:textAlignment w:val="baseline"/>
        <w:rPr>
          <w:rFonts w:ascii="Open Sans" w:hAnsi="Open Sans" w:cs="Open Sans"/>
        </w:rPr>
      </w:pPr>
      <w:r>
        <w:rPr>
          <w:rStyle w:val="normaltextrun"/>
          <w:rFonts w:ascii="Open Sans" w:hAnsi="Open Sans" w:cs="Open Sans"/>
          <w:color w:val="000000"/>
        </w:rPr>
        <w:t xml:space="preserve">Once they are notified of settlement, we have 60 days to make payment in full or interest will start accruing. If excessive interest accrues it could affect their Medicare benefits. </w:t>
      </w:r>
      <w:r>
        <w:rPr>
          <w:rStyle w:val="normaltextrun"/>
          <w:rFonts w:ascii="Open Sans" w:hAnsi="Open Sans" w:cs="Open Sans"/>
          <w:i/>
          <w:iCs/>
          <w:color w:val="000000"/>
        </w:rPr>
        <w:t>DO NOT LET INTEREST ACCRUE.</w:t>
      </w:r>
      <w:r>
        <w:rPr>
          <w:rStyle w:val="eop"/>
          <w:rFonts w:ascii="Open Sans" w:hAnsi="Open Sans" w:cs="Open Sans"/>
          <w:color w:val="000000"/>
        </w:rPr>
        <w:t> </w:t>
      </w:r>
    </w:p>
    <w:p w14:paraId="562DC7D3" w14:textId="77777777" w:rsidR="00AE0F83" w:rsidRDefault="00AE0F83" w:rsidP="00AE0F83">
      <w:pPr>
        <w:pStyle w:val="paragraph"/>
        <w:numPr>
          <w:ilvl w:val="0"/>
          <w:numId w:val="59"/>
        </w:numPr>
        <w:spacing w:before="0" w:beforeAutospacing="0" w:after="0" w:afterAutospacing="0"/>
        <w:ind w:left="1800" w:firstLine="0"/>
        <w:jc w:val="both"/>
        <w:textAlignment w:val="baseline"/>
        <w:rPr>
          <w:rFonts w:ascii="Open Sans" w:hAnsi="Open Sans" w:cs="Open Sans"/>
        </w:rPr>
      </w:pPr>
      <w:r>
        <w:rPr>
          <w:rStyle w:val="normaltextrun"/>
          <w:rFonts w:ascii="Open Sans" w:hAnsi="Open Sans" w:cs="Open Sans"/>
          <w:color w:val="000000"/>
        </w:rPr>
        <w:t>Alert lability carrier of potential issues for client if they report notice of settlement to Medicare</w:t>
      </w:r>
      <w:r>
        <w:rPr>
          <w:rStyle w:val="eop"/>
          <w:rFonts w:ascii="Open Sans" w:hAnsi="Open Sans" w:cs="Open Sans"/>
          <w:color w:val="000000"/>
        </w:rPr>
        <w:t> </w:t>
      </w:r>
    </w:p>
    <w:p w14:paraId="3557C9DC" w14:textId="77777777" w:rsidR="00AE0F83" w:rsidRDefault="00AE0F83" w:rsidP="00AE0F83">
      <w:pPr>
        <w:pStyle w:val="paragraph"/>
        <w:numPr>
          <w:ilvl w:val="0"/>
          <w:numId w:val="59"/>
        </w:numPr>
        <w:spacing w:before="0" w:beforeAutospacing="0" w:after="0" w:afterAutospacing="0"/>
        <w:ind w:left="1800" w:firstLine="0"/>
        <w:jc w:val="both"/>
        <w:textAlignment w:val="baseline"/>
        <w:rPr>
          <w:rFonts w:ascii="Open Sans" w:hAnsi="Open Sans" w:cs="Open Sans"/>
        </w:rPr>
      </w:pPr>
      <w:r>
        <w:rPr>
          <w:rStyle w:val="normaltextrun"/>
          <w:rFonts w:ascii="Open Sans" w:hAnsi="Open Sans" w:cs="Open Sans"/>
          <w:color w:val="000000"/>
        </w:rPr>
        <w:t>Ask adjuster not to report the case as settled because “funds are not being disbursed at this time.”</w:t>
      </w:r>
      <w:r>
        <w:rPr>
          <w:rStyle w:val="eop"/>
          <w:rFonts w:ascii="Open Sans" w:hAnsi="Open Sans" w:cs="Open Sans"/>
          <w:color w:val="000000"/>
        </w:rPr>
        <w:t> </w:t>
      </w:r>
    </w:p>
    <w:p w14:paraId="03E7DF75"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71743982" w14:textId="77777777" w:rsidR="00AE0F83" w:rsidRDefault="00AE0F83" w:rsidP="00AE0F83">
      <w:pPr>
        <w:pStyle w:val="paragraph"/>
        <w:numPr>
          <w:ilvl w:val="0"/>
          <w:numId w:val="60"/>
        </w:numPr>
        <w:spacing w:before="0" w:beforeAutospacing="0" w:after="0" w:afterAutospacing="0"/>
        <w:ind w:left="1080" w:firstLine="0"/>
        <w:jc w:val="both"/>
        <w:textAlignment w:val="baseline"/>
        <w:rPr>
          <w:rFonts w:ascii="Open Sans" w:hAnsi="Open Sans" w:cs="Open Sans"/>
        </w:rPr>
      </w:pPr>
      <w:r>
        <w:rPr>
          <w:rStyle w:val="normaltextrun"/>
          <w:rFonts w:ascii="Open Sans" w:hAnsi="Open Sans" w:cs="Open Sans"/>
          <w:color w:val="000000"/>
        </w:rPr>
        <w:t>Medicare supplements – Need to be put on notice separately</w:t>
      </w:r>
      <w:r>
        <w:rPr>
          <w:rStyle w:val="eop"/>
          <w:rFonts w:ascii="Open Sans" w:hAnsi="Open Sans" w:cs="Open Sans"/>
          <w:color w:val="000000"/>
        </w:rPr>
        <w:t> </w:t>
      </w:r>
    </w:p>
    <w:p w14:paraId="12CF1E4D"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2ECA1D02" w14:textId="77777777" w:rsidR="00AE0F83" w:rsidRDefault="00AE0F83" w:rsidP="00AE0F83">
      <w:pPr>
        <w:pStyle w:val="paragraph"/>
        <w:numPr>
          <w:ilvl w:val="0"/>
          <w:numId w:val="61"/>
        </w:numPr>
        <w:spacing w:before="0" w:beforeAutospacing="0" w:after="0" w:afterAutospacing="0"/>
        <w:ind w:left="1080" w:firstLine="0"/>
        <w:jc w:val="both"/>
        <w:textAlignment w:val="baseline"/>
        <w:rPr>
          <w:rFonts w:ascii="Open Sans" w:hAnsi="Open Sans" w:cs="Open Sans"/>
        </w:rPr>
      </w:pPr>
      <w:r>
        <w:rPr>
          <w:rStyle w:val="normaltextrun"/>
          <w:rFonts w:ascii="Open Sans" w:hAnsi="Open Sans" w:cs="Open Sans"/>
          <w:color w:val="000000"/>
        </w:rPr>
        <w:t>Medicare Set Aside – if settlement is $250k or more, Medicare may take the position that they will not be paying future claims</w:t>
      </w:r>
      <w:r>
        <w:rPr>
          <w:rStyle w:val="eop"/>
          <w:rFonts w:ascii="Open Sans" w:hAnsi="Open Sans" w:cs="Open Sans"/>
          <w:color w:val="000000"/>
        </w:rPr>
        <w:t> </w:t>
      </w:r>
    </w:p>
    <w:p w14:paraId="1AC78F93" w14:textId="77777777" w:rsidR="00AE0F83" w:rsidRDefault="00AE0F83" w:rsidP="00AE0F83">
      <w:pPr>
        <w:pStyle w:val="paragraph"/>
        <w:numPr>
          <w:ilvl w:val="0"/>
          <w:numId w:val="62"/>
        </w:numPr>
        <w:spacing w:before="0" w:beforeAutospacing="0" w:after="0" w:afterAutospacing="0"/>
        <w:ind w:left="1800" w:firstLine="0"/>
        <w:jc w:val="both"/>
        <w:textAlignment w:val="baseline"/>
        <w:rPr>
          <w:rFonts w:ascii="Open Sans" w:hAnsi="Open Sans" w:cs="Open Sans"/>
        </w:rPr>
      </w:pPr>
      <w:r>
        <w:rPr>
          <w:rStyle w:val="normaltextrun"/>
          <w:rFonts w:ascii="Open Sans" w:hAnsi="Open Sans" w:cs="Open Sans"/>
          <w:color w:val="000000"/>
        </w:rPr>
        <w:t>Need to advise client of potential need for Medicare set aside if 250k and up settlement - Contact Monarch Structured Settlements</w:t>
      </w:r>
      <w:r>
        <w:rPr>
          <w:rStyle w:val="normaltextrun"/>
          <w:rFonts w:ascii="Open Sans" w:hAnsi="Open Sans" w:cs="Open Sans"/>
        </w:rPr>
        <w:t> </w:t>
      </w:r>
      <w:r>
        <w:rPr>
          <w:rStyle w:val="eop"/>
          <w:rFonts w:ascii="Open Sans" w:hAnsi="Open Sans" w:cs="Open Sans"/>
        </w:rPr>
        <w:t> </w:t>
      </w:r>
    </w:p>
    <w:p w14:paraId="74DBB691"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color w:val="000000"/>
        </w:rPr>
        <w:t> </w:t>
      </w:r>
    </w:p>
    <w:p w14:paraId="2BF7D369" w14:textId="77777777" w:rsidR="00AE0F83" w:rsidRDefault="00AE0F83" w:rsidP="00AE0F83">
      <w:pPr>
        <w:pStyle w:val="paragraph"/>
        <w:numPr>
          <w:ilvl w:val="0"/>
          <w:numId w:val="63"/>
        </w:numPr>
        <w:spacing w:before="0" w:beforeAutospacing="0" w:after="0" w:afterAutospacing="0"/>
        <w:ind w:left="1080" w:firstLine="0"/>
        <w:jc w:val="both"/>
        <w:textAlignment w:val="baseline"/>
        <w:rPr>
          <w:rFonts w:ascii="Open Sans" w:hAnsi="Open Sans" w:cs="Open Sans"/>
        </w:rPr>
      </w:pPr>
      <w:r>
        <w:rPr>
          <w:rStyle w:val="normaltextrun"/>
          <w:rFonts w:ascii="Open Sans" w:hAnsi="Open Sans" w:cs="Open Sans"/>
        </w:rPr>
        <w:t>Reductions: Will automatically reduce their lien once notified of settlement amount, attorney fee, and costs.</w:t>
      </w:r>
      <w:r>
        <w:rPr>
          <w:rStyle w:val="eop"/>
          <w:rFonts w:ascii="Open Sans" w:hAnsi="Open Sans" w:cs="Open Sans"/>
        </w:rPr>
        <w:t> </w:t>
      </w:r>
    </w:p>
    <w:p w14:paraId="5D762B00"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color w:val="000000"/>
        </w:rPr>
        <w:t> </w:t>
      </w:r>
    </w:p>
    <w:p w14:paraId="195C8042" w14:textId="77777777" w:rsidR="00AE0F83" w:rsidRDefault="00AE0F83" w:rsidP="00AE0F83">
      <w:pPr>
        <w:pStyle w:val="paragraph"/>
        <w:spacing w:before="0" w:beforeAutospacing="0" w:after="0" w:afterAutospacing="0"/>
        <w:jc w:val="both"/>
        <w:textAlignment w:val="baseline"/>
        <w:rPr>
          <w:rFonts w:ascii="Open Sans" w:hAnsi="Open Sans" w:cs="Open Sans"/>
        </w:rPr>
      </w:pPr>
      <w:r>
        <w:rPr>
          <w:rStyle w:val="normaltextrun"/>
          <w:rFonts w:ascii="Open Sans" w:hAnsi="Open Sans" w:cs="Open Sans"/>
          <w:b/>
          <w:bCs/>
        </w:rPr>
        <w:t>Medicaid</w:t>
      </w:r>
      <w:r>
        <w:rPr>
          <w:rStyle w:val="eop"/>
          <w:rFonts w:ascii="Open Sans" w:hAnsi="Open Sans" w:cs="Open Sans"/>
        </w:rPr>
        <w:t> </w:t>
      </w:r>
    </w:p>
    <w:p w14:paraId="0CB134FA" w14:textId="77777777" w:rsidR="00AE0F83" w:rsidRDefault="00AE0F83" w:rsidP="00AE0F83">
      <w:pPr>
        <w:pStyle w:val="paragraph"/>
        <w:numPr>
          <w:ilvl w:val="0"/>
          <w:numId w:val="64"/>
        </w:numPr>
        <w:spacing w:before="0" w:beforeAutospacing="0" w:after="0" w:afterAutospacing="0"/>
        <w:ind w:left="1080" w:firstLine="0"/>
        <w:jc w:val="both"/>
        <w:textAlignment w:val="baseline"/>
        <w:rPr>
          <w:rFonts w:ascii="Open Sans" w:hAnsi="Open Sans" w:cs="Open Sans"/>
        </w:rPr>
      </w:pPr>
      <w:r>
        <w:rPr>
          <w:rStyle w:val="normaltextrun"/>
          <w:rFonts w:ascii="Open Sans" w:hAnsi="Open Sans" w:cs="Open Sans"/>
          <w:b/>
          <w:bCs/>
          <w:color w:val="000000"/>
        </w:rPr>
        <w:t>State</w:t>
      </w:r>
      <w:r>
        <w:rPr>
          <w:rStyle w:val="normaltextrun"/>
          <w:rFonts w:ascii="Open Sans" w:hAnsi="Open Sans" w:cs="Open Sans"/>
          <w:i/>
          <w:iCs/>
          <w:color w:val="000000"/>
        </w:rPr>
        <w:t xml:space="preserve"> </w:t>
      </w:r>
      <w:r>
        <w:rPr>
          <w:rStyle w:val="normaltextrun"/>
          <w:rFonts w:ascii="Open Sans" w:hAnsi="Open Sans" w:cs="Open Sans"/>
          <w:color w:val="000000"/>
        </w:rPr>
        <w:t>run entitlement program – children / low income / disabilities</w:t>
      </w:r>
      <w:r>
        <w:rPr>
          <w:rStyle w:val="eop"/>
          <w:rFonts w:ascii="Open Sans" w:hAnsi="Open Sans" w:cs="Open Sans"/>
          <w:color w:val="000000"/>
        </w:rPr>
        <w:t> </w:t>
      </w:r>
    </w:p>
    <w:p w14:paraId="054A1BDD"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071B93E1" w14:textId="77777777" w:rsidR="00AE0F83" w:rsidRDefault="00AE0F83" w:rsidP="00AE0F83">
      <w:pPr>
        <w:pStyle w:val="paragraph"/>
        <w:numPr>
          <w:ilvl w:val="0"/>
          <w:numId w:val="65"/>
        </w:numPr>
        <w:spacing w:before="0" w:beforeAutospacing="0" w:after="0" w:afterAutospacing="0"/>
        <w:ind w:left="1080" w:firstLine="0"/>
        <w:jc w:val="both"/>
        <w:textAlignment w:val="baseline"/>
        <w:rPr>
          <w:rFonts w:ascii="Open Sans" w:hAnsi="Open Sans" w:cs="Open Sans"/>
        </w:rPr>
      </w:pPr>
      <w:r>
        <w:rPr>
          <w:rStyle w:val="normaltextrun"/>
          <w:rFonts w:ascii="Open Sans" w:hAnsi="Open Sans" w:cs="Open Sans"/>
          <w:color w:val="000000"/>
        </w:rPr>
        <w:t>Advise the client of possible income disqualification if the settlement causes their monitored bank account to reach a disqualifying amount </w:t>
      </w:r>
      <w:r>
        <w:rPr>
          <w:rStyle w:val="eop"/>
          <w:rFonts w:ascii="Open Sans" w:hAnsi="Open Sans" w:cs="Open Sans"/>
          <w:color w:val="000000"/>
        </w:rPr>
        <w:t> </w:t>
      </w:r>
    </w:p>
    <w:p w14:paraId="4804C0C1" w14:textId="77777777" w:rsidR="00AE0F83" w:rsidRDefault="00AE0F83" w:rsidP="00AE0F83">
      <w:pPr>
        <w:pStyle w:val="paragraph"/>
        <w:numPr>
          <w:ilvl w:val="0"/>
          <w:numId w:val="66"/>
        </w:numPr>
        <w:spacing w:before="0" w:beforeAutospacing="0" w:after="0" w:afterAutospacing="0"/>
        <w:ind w:left="1800" w:firstLine="0"/>
        <w:jc w:val="both"/>
        <w:textAlignment w:val="baseline"/>
        <w:rPr>
          <w:rFonts w:ascii="Open Sans" w:hAnsi="Open Sans" w:cs="Open Sans"/>
        </w:rPr>
      </w:pPr>
      <w:r>
        <w:rPr>
          <w:rStyle w:val="normaltextrun"/>
          <w:rFonts w:ascii="Open Sans" w:hAnsi="Open Sans" w:cs="Open Sans"/>
          <w:color w:val="000000"/>
        </w:rPr>
        <w:lastRenderedPageBreak/>
        <w:t>Can lose benefits – Bad situation for someone with ongoing health issues</w:t>
      </w:r>
      <w:r>
        <w:rPr>
          <w:rStyle w:val="eop"/>
          <w:rFonts w:ascii="Open Sans" w:hAnsi="Open Sans" w:cs="Open Sans"/>
          <w:color w:val="000000"/>
        </w:rPr>
        <w:t> </w:t>
      </w:r>
    </w:p>
    <w:p w14:paraId="796397C8" w14:textId="77777777" w:rsidR="00AE0F83" w:rsidRDefault="00AE0F83" w:rsidP="00AE0F83">
      <w:pPr>
        <w:pStyle w:val="paragraph"/>
        <w:numPr>
          <w:ilvl w:val="0"/>
          <w:numId w:val="66"/>
        </w:numPr>
        <w:spacing w:before="0" w:beforeAutospacing="0" w:after="0" w:afterAutospacing="0"/>
        <w:ind w:left="1800" w:firstLine="0"/>
        <w:jc w:val="both"/>
        <w:textAlignment w:val="baseline"/>
        <w:rPr>
          <w:rFonts w:ascii="Open Sans" w:hAnsi="Open Sans" w:cs="Open Sans"/>
        </w:rPr>
      </w:pPr>
      <w:r>
        <w:rPr>
          <w:rStyle w:val="normaltextrun"/>
          <w:rFonts w:ascii="Open Sans" w:hAnsi="Open Sans" w:cs="Open Sans"/>
          <w:color w:val="000000"/>
        </w:rPr>
        <w:t>Around – 2k in account/assets</w:t>
      </w:r>
      <w:r>
        <w:rPr>
          <w:rStyle w:val="eop"/>
          <w:rFonts w:ascii="Open Sans" w:hAnsi="Open Sans" w:cs="Open Sans"/>
          <w:color w:val="000000"/>
        </w:rPr>
        <w:t> </w:t>
      </w:r>
    </w:p>
    <w:p w14:paraId="7CC2D488" w14:textId="77777777" w:rsidR="00AE0F83" w:rsidRDefault="00AE0F83" w:rsidP="00AE0F83">
      <w:pPr>
        <w:pStyle w:val="paragraph"/>
        <w:numPr>
          <w:ilvl w:val="0"/>
          <w:numId w:val="66"/>
        </w:numPr>
        <w:spacing w:before="0" w:beforeAutospacing="0" w:after="0" w:afterAutospacing="0"/>
        <w:ind w:left="1800" w:firstLine="0"/>
        <w:jc w:val="both"/>
        <w:textAlignment w:val="baseline"/>
        <w:rPr>
          <w:rFonts w:ascii="Open Sans" w:hAnsi="Open Sans" w:cs="Open Sans"/>
        </w:rPr>
      </w:pPr>
      <w:r>
        <w:rPr>
          <w:rStyle w:val="normaltextrun"/>
          <w:rFonts w:ascii="Open Sans" w:hAnsi="Open Sans" w:cs="Open Sans"/>
          <w:color w:val="000000"/>
        </w:rPr>
        <w:t>Advise client of potential need for a special needs trust – they are likely aware of threshold to lose Medicaid benefits</w:t>
      </w:r>
      <w:r>
        <w:rPr>
          <w:rStyle w:val="eop"/>
          <w:rFonts w:ascii="Open Sans" w:hAnsi="Open Sans" w:cs="Open Sans"/>
          <w:color w:val="000000"/>
        </w:rPr>
        <w:t> </w:t>
      </w:r>
    </w:p>
    <w:p w14:paraId="59604F6E" w14:textId="77777777" w:rsidR="00AE0F83" w:rsidRDefault="00AE0F83" w:rsidP="00AE0F83">
      <w:pPr>
        <w:pStyle w:val="paragraph"/>
        <w:spacing w:before="0" w:beforeAutospacing="0" w:after="0" w:afterAutospacing="0"/>
        <w:jc w:val="both"/>
        <w:textAlignment w:val="baseline"/>
        <w:rPr>
          <w:rFonts w:ascii="Open Sans" w:hAnsi="Open Sans" w:cs="Open Sans"/>
        </w:rPr>
      </w:pPr>
      <w:r>
        <w:rPr>
          <w:rStyle w:val="normaltextrun"/>
          <w:rFonts w:ascii="Open Sans" w:hAnsi="Open Sans" w:cs="Open Sans"/>
          <w:b/>
          <w:bCs/>
        </w:rPr>
        <w:t>Federal Employee Health Benefits / VA / Tri Care</w:t>
      </w:r>
      <w:r>
        <w:rPr>
          <w:rStyle w:val="eop"/>
          <w:rFonts w:ascii="Open Sans" w:hAnsi="Open Sans" w:cs="Open Sans"/>
        </w:rPr>
        <w:t> </w:t>
      </w:r>
    </w:p>
    <w:p w14:paraId="5ED409B3" w14:textId="77777777" w:rsidR="00AE0F83" w:rsidRDefault="00AE0F83" w:rsidP="00AE0F83">
      <w:pPr>
        <w:pStyle w:val="paragraph"/>
        <w:numPr>
          <w:ilvl w:val="0"/>
          <w:numId w:val="67"/>
        </w:numPr>
        <w:spacing w:before="0" w:beforeAutospacing="0" w:after="0" w:afterAutospacing="0"/>
        <w:ind w:left="1080" w:firstLine="0"/>
        <w:jc w:val="both"/>
        <w:textAlignment w:val="baseline"/>
        <w:rPr>
          <w:rFonts w:ascii="Open Sans" w:hAnsi="Open Sans" w:cs="Open Sans"/>
        </w:rPr>
      </w:pPr>
      <w:r>
        <w:rPr>
          <w:rStyle w:val="normaltextrun"/>
          <w:rFonts w:ascii="Open Sans" w:hAnsi="Open Sans" w:cs="Open Sans"/>
        </w:rPr>
        <w:t>Tricare: Collateral Source letter should go to the Staff Advocate General</w:t>
      </w:r>
      <w:r>
        <w:rPr>
          <w:rStyle w:val="eop"/>
          <w:rFonts w:ascii="Open Sans" w:hAnsi="Open Sans" w:cs="Open Sans"/>
        </w:rPr>
        <w:t> </w:t>
      </w:r>
    </w:p>
    <w:p w14:paraId="0784F099"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120EC586" w14:textId="77777777" w:rsidR="00AE0F83" w:rsidRDefault="00AE0F83" w:rsidP="00AE0F83">
      <w:pPr>
        <w:pStyle w:val="paragraph"/>
        <w:numPr>
          <w:ilvl w:val="0"/>
          <w:numId w:val="68"/>
        </w:numPr>
        <w:spacing w:before="0" w:beforeAutospacing="0" w:after="0" w:afterAutospacing="0"/>
        <w:ind w:left="1080" w:firstLine="0"/>
        <w:jc w:val="both"/>
        <w:textAlignment w:val="baseline"/>
        <w:rPr>
          <w:rFonts w:ascii="Open Sans" w:hAnsi="Open Sans" w:cs="Open Sans"/>
        </w:rPr>
      </w:pPr>
      <w:r>
        <w:rPr>
          <w:rStyle w:val="normaltextrun"/>
          <w:rFonts w:ascii="Open Sans" w:hAnsi="Open Sans" w:cs="Open Sans"/>
          <w:color w:val="000000"/>
        </w:rPr>
        <w:t>VA: Does not normally generate billing so slow to produce</w:t>
      </w:r>
      <w:r>
        <w:rPr>
          <w:rStyle w:val="eop"/>
          <w:rFonts w:ascii="Open Sans" w:hAnsi="Open Sans" w:cs="Open Sans"/>
          <w:color w:val="000000"/>
        </w:rPr>
        <w:t> </w:t>
      </w:r>
    </w:p>
    <w:p w14:paraId="5BBC5209"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62A4117D" w14:textId="77777777" w:rsidR="00AE0F83" w:rsidRDefault="00AE0F83" w:rsidP="00AE0F83">
      <w:pPr>
        <w:pStyle w:val="paragraph"/>
        <w:numPr>
          <w:ilvl w:val="0"/>
          <w:numId w:val="69"/>
        </w:numPr>
        <w:spacing w:before="0" w:beforeAutospacing="0" w:after="0" w:afterAutospacing="0"/>
        <w:ind w:left="1080" w:firstLine="0"/>
        <w:jc w:val="both"/>
        <w:textAlignment w:val="baseline"/>
        <w:rPr>
          <w:rFonts w:ascii="Open Sans" w:hAnsi="Open Sans" w:cs="Open Sans"/>
        </w:rPr>
      </w:pPr>
      <w:r>
        <w:rPr>
          <w:rStyle w:val="normaltextrun"/>
          <w:rFonts w:ascii="Open Sans" w:hAnsi="Open Sans" w:cs="Open Sans"/>
          <w:color w:val="000000"/>
        </w:rPr>
        <w:t>Will reduce by fees and costs</w:t>
      </w:r>
      <w:r>
        <w:rPr>
          <w:rStyle w:val="eop"/>
          <w:rFonts w:ascii="Open Sans" w:hAnsi="Open Sans" w:cs="Open Sans"/>
          <w:color w:val="000000"/>
        </w:rPr>
        <w:t> </w:t>
      </w:r>
    </w:p>
    <w:p w14:paraId="4B3FC9AB"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6928761E" w14:textId="77777777" w:rsidR="00AE0F83" w:rsidRDefault="00AE0F83" w:rsidP="00AE0F83">
      <w:pPr>
        <w:pStyle w:val="paragraph"/>
        <w:numPr>
          <w:ilvl w:val="0"/>
          <w:numId w:val="70"/>
        </w:numPr>
        <w:spacing w:before="0" w:beforeAutospacing="0" w:after="0" w:afterAutospacing="0"/>
        <w:ind w:left="1080" w:firstLine="0"/>
        <w:jc w:val="both"/>
        <w:textAlignment w:val="baseline"/>
        <w:rPr>
          <w:rFonts w:ascii="Open Sans" w:hAnsi="Open Sans" w:cs="Open Sans"/>
        </w:rPr>
      </w:pPr>
      <w:r>
        <w:rPr>
          <w:rStyle w:val="normaltextrun"/>
          <w:rFonts w:ascii="Open Sans" w:hAnsi="Open Sans" w:cs="Open Sans"/>
          <w:color w:val="000000"/>
        </w:rPr>
        <w:t>Slow: If slow turnaround, give the client number to the client’s representative and ask client to call them and complain</w:t>
      </w:r>
      <w:r>
        <w:rPr>
          <w:rStyle w:val="eop"/>
          <w:rFonts w:ascii="Open Sans" w:hAnsi="Open Sans" w:cs="Open Sans"/>
          <w:color w:val="000000"/>
        </w:rPr>
        <w:t> </w:t>
      </w:r>
    </w:p>
    <w:p w14:paraId="5048444C"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7F710AEC" w14:textId="77777777" w:rsidR="00AE0F83" w:rsidRDefault="00AE0F83" w:rsidP="00AE0F83">
      <w:pPr>
        <w:pStyle w:val="paragraph"/>
        <w:spacing w:before="0" w:beforeAutospacing="0" w:after="0" w:afterAutospacing="0"/>
        <w:jc w:val="both"/>
        <w:textAlignment w:val="baseline"/>
        <w:rPr>
          <w:rFonts w:ascii="Open Sans" w:hAnsi="Open Sans" w:cs="Open Sans"/>
        </w:rPr>
      </w:pPr>
      <w:r>
        <w:rPr>
          <w:rStyle w:val="normaltextrun"/>
          <w:rFonts w:ascii="Open Sans" w:hAnsi="Open Sans" w:cs="Open Sans"/>
          <w:b/>
          <w:bCs/>
        </w:rPr>
        <w:t>Workers’</w:t>
      </w:r>
      <w:r>
        <w:rPr>
          <w:rStyle w:val="normaltextrun"/>
          <w:rFonts w:ascii="Arial" w:hAnsi="Arial" w:cs="Arial"/>
          <w:b/>
          <w:bCs/>
        </w:rPr>
        <w:t> </w:t>
      </w:r>
      <w:r>
        <w:rPr>
          <w:rStyle w:val="normaltextrun"/>
          <w:rFonts w:ascii="Open Sans" w:hAnsi="Open Sans" w:cs="Open Sans"/>
          <w:b/>
          <w:bCs/>
        </w:rPr>
        <w:t>Compensation</w:t>
      </w:r>
      <w:r>
        <w:rPr>
          <w:rStyle w:val="normaltextrun"/>
          <w:rFonts w:ascii="Arial" w:hAnsi="Arial" w:cs="Arial"/>
          <w:b/>
          <w:bCs/>
        </w:rPr>
        <w:t> </w:t>
      </w:r>
      <w:r>
        <w:rPr>
          <w:rStyle w:val="eop"/>
          <w:rFonts w:ascii="Open Sans" w:hAnsi="Open Sans" w:cs="Open Sans"/>
        </w:rPr>
        <w:t> </w:t>
      </w:r>
    </w:p>
    <w:p w14:paraId="2EBCEE7B" w14:textId="77777777" w:rsidR="00AE0F83" w:rsidRDefault="00AE0F83" w:rsidP="00AE0F83">
      <w:pPr>
        <w:pStyle w:val="paragraph"/>
        <w:numPr>
          <w:ilvl w:val="0"/>
          <w:numId w:val="71"/>
        </w:numPr>
        <w:spacing w:before="0" w:beforeAutospacing="0" w:after="0" w:afterAutospacing="0"/>
        <w:ind w:left="1080" w:firstLine="0"/>
        <w:jc w:val="both"/>
        <w:textAlignment w:val="baseline"/>
        <w:rPr>
          <w:rFonts w:ascii="Open Sans" w:hAnsi="Open Sans" w:cs="Open Sans"/>
        </w:rPr>
      </w:pPr>
      <w:r>
        <w:rPr>
          <w:rStyle w:val="normaltextrun"/>
          <w:rFonts w:ascii="Open Sans" w:hAnsi="Open Sans" w:cs="Open Sans"/>
        </w:rPr>
        <w:t>Clients that are injured within scope of employment may have a separate, but overlapping, Workers’ Compensation claim with their PI case.</w:t>
      </w:r>
      <w:r>
        <w:rPr>
          <w:rStyle w:val="eop"/>
          <w:rFonts w:ascii="Open Sans" w:hAnsi="Open Sans" w:cs="Open Sans"/>
        </w:rPr>
        <w:t> </w:t>
      </w:r>
    </w:p>
    <w:p w14:paraId="2115AA25"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572D0F87" w14:textId="77777777" w:rsidR="00AE0F83" w:rsidRDefault="00AE0F83" w:rsidP="00AE0F83">
      <w:pPr>
        <w:pStyle w:val="paragraph"/>
        <w:numPr>
          <w:ilvl w:val="0"/>
          <w:numId w:val="72"/>
        </w:numPr>
        <w:spacing w:before="0" w:beforeAutospacing="0" w:after="0" w:afterAutospacing="0"/>
        <w:ind w:left="1080" w:firstLine="0"/>
        <w:jc w:val="both"/>
        <w:textAlignment w:val="baseline"/>
        <w:rPr>
          <w:rFonts w:ascii="Open Sans" w:hAnsi="Open Sans" w:cs="Open Sans"/>
        </w:rPr>
      </w:pPr>
      <w:r>
        <w:rPr>
          <w:rStyle w:val="normaltextrun"/>
          <w:rFonts w:ascii="Open Sans" w:hAnsi="Open Sans" w:cs="Open Sans"/>
        </w:rPr>
        <w:t>If they have a separate case, it will be handled by one of our Workers’ Comp attorneys, who will help guide them through their workers’ comp claim.</w:t>
      </w:r>
      <w:r>
        <w:rPr>
          <w:rStyle w:val="eop"/>
          <w:rFonts w:ascii="Open Sans" w:hAnsi="Open Sans" w:cs="Open Sans"/>
        </w:rPr>
        <w:t> </w:t>
      </w:r>
    </w:p>
    <w:p w14:paraId="76B98FD2"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47CF6D11" w14:textId="77777777" w:rsidR="00AE0F83" w:rsidRDefault="00AE0F83" w:rsidP="00AE0F83">
      <w:pPr>
        <w:pStyle w:val="paragraph"/>
        <w:numPr>
          <w:ilvl w:val="0"/>
          <w:numId w:val="73"/>
        </w:numPr>
        <w:spacing w:before="0" w:beforeAutospacing="0" w:after="0" w:afterAutospacing="0"/>
        <w:ind w:left="1080" w:firstLine="0"/>
        <w:jc w:val="both"/>
        <w:textAlignment w:val="baseline"/>
        <w:rPr>
          <w:rFonts w:ascii="Open Sans" w:hAnsi="Open Sans" w:cs="Open Sans"/>
        </w:rPr>
      </w:pPr>
      <w:r>
        <w:rPr>
          <w:rStyle w:val="normaltextrun"/>
          <w:rFonts w:ascii="Open Sans" w:hAnsi="Open Sans" w:cs="Open Sans"/>
        </w:rPr>
        <w:t>How does Workers’ Comp affect my PI case?</w:t>
      </w:r>
      <w:r>
        <w:rPr>
          <w:rStyle w:val="eop"/>
          <w:rFonts w:ascii="Open Sans" w:hAnsi="Open Sans" w:cs="Open Sans"/>
        </w:rPr>
        <w:t> </w:t>
      </w:r>
    </w:p>
    <w:p w14:paraId="7B97EFBA" w14:textId="77777777" w:rsidR="00AE0F83" w:rsidRDefault="00AE0F83" w:rsidP="00AE0F83">
      <w:pPr>
        <w:pStyle w:val="paragraph"/>
        <w:numPr>
          <w:ilvl w:val="0"/>
          <w:numId w:val="74"/>
        </w:numPr>
        <w:spacing w:before="0" w:beforeAutospacing="0" w:after="0" w:afterAutospacing="0"/>
        <w:ind w:left="1800" w:firstLine="0"/>
        <w:jc w:val="both"/>
        <w:textAlignment w:val="baseline"/>
        <w:rPr>
          <w:rFonts w:ascii="Open Sans" w:hAnsi="Open Sans" w:cs="Open Sans"/>
        </w:rPr>
      </w:pPr>
      <w:r>
        <w:rPr>
          <w:rStyle w:val="normaltextrun"/>
          <w:rFonts w:ascii="Open Sans" w:hAnsi="Open Sans" w:cs="Open Sans"/>
          <w:color w:val="000000"/>
        </w:rPr>
        <w:t>The workers’ comp carrier will arrange treatment with workers’ comp doctors. It is important that the client complete their treatment with the workers’ comp doctors. Do not pull the client from treatment if workers’ comp has not yet released them.</w:t>
      </w:r>
      <w:r>
        <w:rPr>
          <w:rStyle w:val="eop"/>
          <w:rFonts w:ascii="Open Sans" w:hAnsi="Open Sans" w:cs="Open Sans"/>
          <w:color w:val="000000"/>
        </w:rPr>
        <w:t> </w:t>
      </w:r>
    </w:p>
    <w:p w14:paraId="0ED4A883" w14:textId="77777777" w:rsidR="00AE0F83" w:rsidRDefault="00AE0F83" w:rsidP="00AE0F83">
      <w:pPr>
        <w:pStyle w:val="paragraph"/>
        <w:numPr>
          <w:ilvl w:val="0"/>
          <w:numId w:val="74"/>
        </w:numPr>
        <w:spacing w:before="0" w:beforeAutospacing="0" w:after="0" w:afterAutospacing="0"/>
        <w:ind w:left="1800" w:firstLine="0"/>
        <w:jc w:val="both"/>
        <w:textAlignment w:val="baseline"/>
        <w:rPr>
          <w:rFonts w:ascii="Open Sans" w:hAnsi="Open Sans" w:cs="Open Sans"/>
        </w:rPr>
      </w:pPr>
      <w:r>
        <w:rPr>
          <w:rStyle w:val="normaltextrun"/>
          <w:rFonts w:ascii="Open Sans" w:hAnsi="Open Sans" w:cs="Open Sans"/>
          <w:color w:val="000000"/>
        </w:rPr>
        <w:t>Once the client is released from workers’ comp treatment, if they are still experiencing pain/symptoms, you may help facilitate additional treatment. It is common that the workers’ comp doctors release the client from treatment early.</w:t>
      </w:r>
      <w:r>
        <w:rPr>
          <w:rStyle w:val="eop"/>
          <w:rFonts w:ascii="Open Sans" w:hAnsi="Open Sans" w:cs="Open Sans"/>
          <w:color w:val="000000"/>
        </w:rPr>
        <w:t> </w:t>
      </w:r>
    </w:p>
    <w:p w14:paraId="0F515979" w14:textId="77777777" w:rsidR="00AE0F83" w:rsidRDefault="00AE0F83" w:rsidP="00AE0F83">
      <w:pPr>
        <w:pStyle w:val="paragraph"/>
        <w:numPr>
          <w:ilvl w:val="0"/>
          <w:numId w:val="75"/>
        </w:numPr>
        <w:spacing w:before="0" w:beforeAutospacing="0" w:after="0" w:afterAutospacing="0"/>
        <w:ind w:left="1800" w:firstLine="0"/>
        <w:jc w:val="both"/>
        <w:textAlignment w:val="baseline"/>
        <w:rPr>
          <w:rFonts w:ascii="Open Sans" w:hAnsi="Open Sans" w:cs="Open Sans"/>
        </w:rPr>
      </w:pPr>
      <w:r>
        <w:rPr>
          <w:rStyle w:val="normaltextrun"/>
          <w:rFonts w:ascii="Open Sans" w:hAnsi="Open Sans" w:cs="Open Sans"/>
          <w:color w:val="000000"/>
        </w:rPr>
        <w:t>The collateral source letter must be sent to the workers’ comp carrier. The client can provide the contact information.</w:t>
      </w:r>
      <w:r>
        <w:rPr>
          <w:rStyle w:val="eop"/>
          <w:rFonts w:ascii="Open Sans" w:hAnsi="Open Sans" w:cs="Open Sans"/>
          <w:color w:val="000000"/>
        </w:rPr>
        <w:t> </w:t>
      </w:r>
    </w:p>
    <w:p w14:paraId="3EE22D0E" w14:textId="77777777" w:rsidR="00AE0F83" w:rsidRDefault="00AE0F83" w:rsidP="00AE0F83">
      <w:pPr>
        <w:pStyle w:val="paragraph"/>
        <w:numPr>
          <w:ilvl w:val="0"/>
          <w:numId w:val="75"/>
        </w:numPr>
        <w:spacing w:before="0" w:beforeAutospacing="0" w:after="0" w:afterAutospacing="0"/>
        <w:ind w:left="1800" w:firstLine="0"/>
        <w:jc w:val="both"/>
        <w:textAlignment w:val="baseline"/>
        <w:rPr>
          <w:rFonts w:ascii="Open Sans" w:hAnsi="Open Sans" w:cs="Open Sans"/>
        </w:rPr>
      </w:pPr>
      <w:r>
        <w:rPr>
          <w:rStyle w:val="normaltextrun"/>
          <w:rFonts w:ascii="Open Sans" w:hAnsi="Open Sans" w:cs="Open Sans"/>
          <w:color w:val="000000"/>
        </w:rPr>
        <w:t>The Workers’ Comp insurance carrier may assert a lien for the payments they have made towards the client’s treatment.</w:t>
      </w:r>
      <w:r>
        <w:rPr>
          <w:rStyle w:val="eop"/>
          <w:rFonts w:ascii="Open Sans" w:hAnsi="Open Sans" w:cs="Open Sans"/>
          <w:color w:val="000000"/>
        </w:rPr>
        <w:t> </w:t>
      </w:r>
    </w:p>
    <w:p w14:paraId="05E75179" w14:textId="77777777" w:rsidR="00AE0F83" w:rsidRDefault="00AE0F83" w:rsidP="00AE0F83">
      <w:pPr>
        <w:pStyle w:val="paragraph"/>
        <w:numPr>
          <w:ilvl w:val="0"/>
          <w:numId w:val="75"/>
        </w:numPr>
        <w:spacing w:before="0" w:beforeAutospacing="0" w:after="0" w:afterAutospacing="0"/>
        <w:ind w:left="1800" w:firstLine="0"/>
        <w:jc w:val="both"/>
        <w:textAlignment w:val="baseline"/>
        <w:rPr>
          <w:rFonts w:ascii="Open Sans" w:hAnsi="Open Sans" w:cs="Open Sans"/>
        </w:rPr>
      </w:pPr>
      <w:r>
        <w:rPr>
          <w:rStyle w:val="normaltextrun"/>
          <w:rFonts w:ascii="Open Sans" w:hAnsi="Open Sans" w:cs="Open Sans"/>
          <w:color w:val="000000"/>
        </w:rPr>
        <w:lastRenderedPageBreak/>
        <w:t>The Workers’ Comp adjuster collects the workers’ comp related records and billing. If you ask for the records/billing they will send to you.</w:t>
      </w:r>
      <w:r>
        <w:rPr>
          <w:rStyle w:val="eop"/>
          <w:rFonts w:ascii="Open Sans" w:hAnsi="Open Sans" w:cs="Open Sans"/>
          <w:color w:val="000000"/>
        </w:rPr>
        <w:t> </w:t>
      </w:r>
    </w:p>
    <w:p w14:paraId="162D4B34"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62AABEDD" w14:textId="77777777" w:rsidR="00AE0F83" w:rsidRDefault="00AE0F83" w:rsidP="00AE0F83">
      <w:pPr>
        <w:pStyle w:val="paragraph"/>
        <w:numPr>
          <w:ilvl w:val="0"/>
          <w:numId w:val="76"/>
        </w:numPr>
        <w:spacing w:before="0" w:beforeAutospacing="0" w:after="0" w:afterAutospacing="0"/>
        <w:ind w:left="1080" w:firstLine="0"/>
        <w:jc w:val="both"/>
        <w:textAlignment w:val="baseline"/>
        <w:rPr>
          <w:rFonts w:ascii="Open Sans" w:hAnsi="Open Sans" w:cs="Open Sans"/>
        </w:rPr>
      </w:pPr>
      <w:r>
        <w:rPr>
          <w:rStyle w:val="normaltextrun"/>
          <w:rFonts w:ascii="Open Sans" w:hAnsi="Open Sans" w:cs="Open Sans"/>
        </w:rPr>
        <w:t>Workers’ Compensation Lien:</w:t>
      </w:r>
      <w:r>
        <w:rPr>
          <w:rStyle w:val="eop"/>
          <w:rFonts w:ascii="Open Sans" w:hAnsi="Open Sans" w:cs="Open Sans"/>
        </w:rPr>
        <w:t> </w:t>
      </w:r>
    </w:p>
    <w:p w14:paraId="4B690E3C" w14:textId="77777777" w:rsidR="00AE0F83" w:rsidRDefault="00AE0F83" w:rsidP="00AE0F83">
      <w:pPr>
        <w:pStyle w:val="paragraph"/>
        <w:numPr>
          <w:ilvl w:val="0"/>
          <w:numId w:val="77"/>
        </w:numPr>
        <w:spacing w:before="0" w:beforeAutospacing="0" w:after="0" w:afterAutospacing="0"/>
        <w:ind w:left="1800" w:firstLine="0"/>
        <w:jc w:val="both"/>
        <w:textAlignment w:val="baseline"/>
        <w:rPr>
          <w:rFonts w:ascii="Open Sans" w:hAnsi="Open Sans" w:cs="Open Sans"/>
        </w:rPr>
      </w:pPr>
      <w:r>
        <w:rPr>
          <w:rStyle w:val="normaltextrun"/>
          <w:rFonts w:ascii="Open Sans" w:hAnsi="Open Sans" w:cs="Open Sans"/>
          <w:color w:val="000000"/>
        </w:rPr>
        <w:t>Florida</w:t>
      </w:r>
      <w:r>
        <w:rPr>
          <w:rStyle w:val="eop"/>
          <w:rFonts w:ascii="Open Sans" w:hAnsi="Open Sans" w:cs="Open Sans"/>
          <w:color w:val="000000"/>
        </w:rPr>
        <w:t> </w:t>
      </w:r>
    </w:p>
    <w:p w14:paraId="1853E77F" w14:textId="77777777" w:rsidR="00AE0F83" w:rsidRDefault="00AE0F83" w:rsidP="00AE0F83">
      <w:pPr>
        <w:pStyle w:val="paragraph"/>
        <w:numPr>
          <w:ilvl w:val="0"/>
          <w:numId w:val="78"/>
        </w:numPr>
        <w:spacing w:before="0" w:beforeAutospacing="0" w:after="0" w:afterAutospacing="0"/>
        <w:ind w:left="2520" w:firstLine="0"/>
        <w:jc w:val="both"/>
        <w:textAlignment w:val="baseline"/>
        <w:rPr>
          <w:rFonts w:ascii="Open Sans" w:hAnsi="Open Sans" w:cs="Open Sans"/>
        </w:rPr>
      </w:pPr>
      <w:r>
        <w:rPr>
          <w:rStyle w:val="normaltextrun"/>
          <w:rFonts w:ascii="Open Sans" w:hAnsi="Open Sans" w:cs="Open Sans"/>
          <w:color w:val="000000"/>
        </w:rPr>
        <w:t xml:space="preserve">Reductions are calculated by the Case Manager using the </w:t>
      </w:r>
      <w:proofErr w:type="spellStart"/>
      <w:r>
        <w:rPr>
          <w:rStyle w:val="normaltextrun"/>
          <w:rFonts w:ascii="Open Sans" w:hAnsi="Open Sans" w:cs="Open Sans"/>
          <w:color w:val="000000"/>
        </w:rPr>
        <w:t>Manfredo</w:t>
      </w:r>
      <w:proofErr w:type="spellEnd"/>
      <w:r>
        <w:rPr>
          <w:rStyle w:val="normaltextrun"/>
          <w:rFonts w:ascii="Open Sans" w:hAnsi="Open Sans" w:cs="Open Sans"/>
          <w:color w:val="000000"/>
        </w:rPr>
        <w:t xml:space="preserve"> Formula (see Education Folder)</w:t>
      </w:r>
      <w:r>
        <w:rPr>
          <w:rStyle w:val="eop"/>
          <w:rFonts w:ascii="Open Sans" w:hAnsi="Open Sans" w:cs="Open Sans"/>
          <w:color w:val="000000"/>
        </w:rPr>
        <w:t> </w:t>
      </w:r>
    </w:p>
    <w:p w14:paraId="65E4A27D" w14:textId="77777777" w:rsidR="00AE0F83" w:rsidRDefault="00AE0F83" w:rsidP="00AE0F83">
      <w:pPr>
        <w:pStyle w:val="paragraph"/>
        <w:numPr>
          <w:ilvl w:val="0"/>
          <w:numId w:val="78"/>
        </w:numPr>
        <w:spacing w:before="0" w:beforeAutospacing="0" w:after="0" w:afterAutospacing="0"/>
        <w:ind w:left="2520" w:firstLine="0"/>
        <w:jc w:val="both"/>
        <w:textAlignment w:val="baseline"/>
        <w:rPr>
          <w:rFonts w:ascii="Open Sans" w:hAnsi="Open Sans" w:cs="Open Sans"/>
        </w:rPr>
      </w:pPr>
      <w:r>
        <w:rPr>
          <w:rStyle w:val="normaltextrun"/>
          <w:rFonts w:ascii="Open Sans" w:hAnsi="Open Sans" w:cs="Open Sans"/>
          <w:color w:val="000000"/>
        </w:rPr>
        <w:t>Pays 60% of wage – Can submit difference to PIP</w:t>
      </w:r>
      <w:r>
        <w:rPr>
          <w:rStyle w:val="eop"/>
          <w:rFonts w:ascii="Open Sans" w:hAnsi="Open Sans" w:cs="Open Sans"/>
          <w:color w:val="000000"/>
        </w:rPr>
        <w:t> </w:t>
      </w:r>
    </w:p>
    <w:p w14:paraId="0F3A8DD3" w14:textId="77777777" w:rsidR="00AE0F83" w:rsidRDefault="00AE0F83" w:rsidP="00AE0F83">
      <w:pPr>
        <w:pStyle w:val="paragraph"/>
        <w:numPr>
          <w:ilvl w:val="0"/>
          <w:numId w:val="78"/>
        </w:numPr>
        <w:spacing w:before="0" w:beforeAutospacing="0" w:after="0" w:afterAutospacing="0"/>
        <w:ind w:left="2520" w:firstLine="0"/>
        <w:jc w:val="both"/>
        <w:textAlignment w:val="baseline"/>
        <w:rPr>
          <w:rFonts w:ascii="Open Sans" w:hAnsi="Open Sans" w:cs="Open Sans"/>
        </w:rPr>
      </w:pPr>
      <w:r>
        <w:rPr>
          <w:rStyle w:val="normaltextrun"/>
          <w:rFonts w:ascii="Open Sans" w:hAnsi="Open Sans" w:cs="Open Sans"/>
          <w:color w:val="000000"/>
        </w:rPr>
        <w:t>PIP Reimbursement: After reducing and paying the work comp lien you can submit proof of payment (copy of check) to Work Comp and PIP will reimburse should PIP benefits remain</w:t>
      </w:r>
      <w:r>
        <w:rPr>
          <w:rStyle w:val="eop"/>
          <w:rFonts w:ascii="Open Sans" w:hAnsi="Open Sans" w:cs="Open Sans"/>
          <w:color w:val="000000"/>
        </w:rPr>
        <w:t> </w:t>
      </w:r>
    </w:p>
    <w:p w14:paraId="545F8728" w14:textId="77777777" w:rsidR="00AE0F83" w:rsidRDefault="00AE0F83" w:rsidP="00AE0F83">
      <w:pPr>
        <w:pStyle w:val="paragraph"/>
        <w:numPr>
          <w:ilvl w:val="0"/>
          <w:numId w:val="79"/>
        </w:numPr>
        <w:spacing w:before="0" w:beforeAutospacing="0" w:after="0" w:afterAutospacing="0"/>
        <w:ind w:left="1800" w:firstLine="0"/>
        <w:jc w:val="both"/>
        <w:textAlignment w:val="baseline"/>
        <w:rPr>
          <w:rFonts w:ascii="Open Sans" w:hAnsi="Open Sans" w:cs="Open Sans"/>
        </w:rPr>
      </w:pPr>
      <w:r>
        <w:rPr>
          <w:rStyle w:val="normaltextrun"/>
          <w:rFonts w:ascii="Open Sans" w:hAnsi="Open Sans" w:cs="Open Sans"/>
          <w:color w:val="000000"/>
        </w:rPr>
        <w:t>Georgia</w:t>
      </w:r>
      <w:r>
        <w:rPr>
          <w:rStyle w:val="eop"/>
          <w:rFonts w:ascii="Open Sans" w:hAnsi="Open Sans" w:cs="Open Sans"/>
          <w:color w:val="000000"/>
        </w:rPr>
        <w:t> </w:t>
      </w:r>
    </w:p>
    <w:p w14:paraId="6FD0E983" w14:textId="77777777" w:rsidR="00AE0F83" w:rsidRDefault="00AE0F83" w:rsidP="00AE0F83">
      <w:pPr>
        <w:pStyle w:val="paragraph"/>
        <w:numPr>
          <w:ilvl w:val="0"/>
          <w:numId w:val="80"/>
        </w:numPr>
        <w:spacing w:before="0" w:beforeAutospacing="0" w:after="0" w:afterAutospacing="0"/>
        <w:ind w:left="2520" w:firstLine="0"/>
        <w:jc w:val="both"/>
        <w:textAlignment w:val="baseline"/>
        <w:rPr>
          <w:rFonts w:ascii="Open Sans" w:hAnsi="Open Sans" w:cs="Open Sans"/>
        </w:rPr>
      </w:pPr>
      <w:r>
        <w:rPr>
          <w:rStyle w:val="normaltextrun"/>
          <w:rFonts w:ascii="Open Sans" w:hAnsi="Open Sans" w:cs="Open Sans"/>
          <w:color w:val="000000"/>
        </w:rPr>
        <w:t>Made Whole Doctrine: GA Case Managers can argue that because the firm takes a fee from the client’s settlement, our client will never be “made whole” and thus are not required to pay back asserted liens.</w:t>
      </w:r>
      <w:r>
        <w:rPr>
          <w:rStyle w:val="eop"/>
          <w:rFonts w:ascii="Open Sans" w:hAnsi="Open Sans" w:cs="Open Sans"/>
          <w:color w:val="000000"/>
        </w:rPr>
        <w:t> </w:t>
      </w:r>
    </w:p>
    <w:p w14:paraId="3C9B3A94"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2A232080" w14:textId="77777777" w:rsidR="00AE0F83" w:rsidRDefault="00AE0F83" w:rsidP="00AE0F83">
      <w:pPr>
        <w:pStyle w:val="paragraph"/>
        <w:spacing w:before="0" w:beforeAutospacing="0" w:after="0" w:afterAutospacing="0"/>
        <w:jc w:val="both"/>
        <w:textAlignment w:val="baseline"/>
        <w:rPr>
          <w:rFonts w:ascii="Open Sans" w:hAnsi="Open Sans" w:cs="Open Sans"/>
        </w:rPr>
      </w:pPr>
      <w:r>
        <w:rPr>
          <w:rStyle w:val="normaltextrun"/>
          <w:rFonts w:ascii="Open Sans" w:hAnsi="Open Sans" w:cs="Open Sans"/>
          <w:b/>
          <w:bCs/>
        </w:rPr>
        <w:t>Short Term/Long Term Disability</w:t>
      </w:r>
      <w:r>
        <w:rPr>
          <w:rStyle w:val="eop"/>
          <w:rFonts w:ascii="Open Sans" w:hAnsi="Open Sans" w:cs="Open Sans"/>
        </w:rPr>
        <w:t> </w:t>
      </w:r>
    </w:p>
    <w:p w14:paraId="20A29516" w14:textId="77777777" w:rsidR="00AE0F83" w:rsidRDefault="00AE0F83" w:rsidP="00AE0F83">
      <w:pPr>
        <w:pStyle w:val="paragraph"/>
        <w:numPr>
          <w:ilvl w:val="0"/>
          <w:numId w:val="81"/>
        </w:numPr>
        <w:spacing w:before="0" w:beforeAutospacing="0" w:after="0" w:afterAutospacing="0"/>
        <w:ind w:left="1080" w:firstLine="0"/>
        <w:jc w:val="both"/>
        <w:textAlignment w:val="baseline"/>
        <w:rPr>
          <w:rFonts w:ascii="Open Sans" w:hAnsi="Open Sans" w:cs="Open Sans"/>
        </w:rPr>
      </w:pPr>
      <w:r>
        <w:rPr>
          <w:rStyle w:val="normaltextrun"/>
          <w:rFonts w:ascii="Open Sans" w:hAnsi="Open Sans" w:cs="Open Sans"/>
        </w:rPr>
        <w:t xml:space="preserve">If client is out of work due to injury for an extended </w:t>
      </w:r>
      <w:proofErr w:type="gramStart"/>
      <w:r>
        <w:rPr>
          <w:rStyle w:val="normaltextrun"/>
          <w:rFonts w:ascii="Open Sans" w:hAnsi="Open Sans" w:cs="Open Sans"/>
        </w:rPr>
        <w:t>period of time</w:t>
      </w:r>
      <w:proofErr w:type="gramEnd"/>
      <w:r>
        <w:rPr>
          <w:rStyle w:val="normaltextrun"/>
          <w:rFonts w:ascii="Open Sans" w:hAnsi="Open Sans" w:cs="Open Sans"/>
        </w:rPr>
        <w:t>, they may elect to utilize their short-term or long-term disability benefits. (</w:t>
      </w:r>
      <w:proofErr w:type="gramStart"/>
      <w:r>
        <w:rPr>
          <w:rStyle w:val="normaltextrun"/>
          <w:rFonts w:ascii="Open Sans" w:hAnsi="Open Sans" w:cs="Open Sans"/>
        </w:rPr>
        <w:t>if</w:t>
      </w:r>
      <w:proofErr w:type="gramEnd"/>
      <w:r>
        <w:rPr>
          <w:rStyle w:val="normaltextrun"/>
          <w:rFonts w:ascii="Open Sans" w:hAnsi="Open Sans" w:cs="Open Sans"/>
        </w:rPr>
        <w:t xml:space="preserve"> available)</w:t>
      </w:r>
      <w:r>
        <w:rPr>
          <w:rStyle w:val="eop"/>
          <w:rFonts w:ascii="Open Sans" w:hAnsi="Open Sans" w:cs="Open Sans"/>
        </w:rPr>
        <w:t> </w:t>
      </w:r>
    </w:p>
    <w:p w14:paraId="183E2484"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230BA649" w14:textId="77777777" w:rsidR="00AE0F83" w:rsidRDefault="00AE0F83" w:rsidP="00AE0F83">
      <w:pPr>
        <w:pStyle w:val="paragraph"/>
        <w:numPr>
          <w:ilvl w:val="0"/>
          <w:numId w:val="82"/>
        </w:numPr>
        <w:spacing w:before="0" w:beforeAutospacing="0" w:after="0" w:afterAutospacing="0"/>
        <w:ind w:left="1080" w:firstLine="0"/>
        <w:jc w:val="both"/>
        <w:textAlignment w:val="baseline"/>
        <w:rPr>
          <w:rFonts w:ascii="Open Sans" w:hAnsi="Open Sans" w:cs="Open Sans"/>
        </w:rPr>
      </w:pPr>
      <w:r>
        <w:rPr>
          <w:rStyle w:val="normaltextrun"/>
          <w:rFonts w:ascii="Open Sans" w:hAnsi="Open Sans" w:cs="Open Sans"/>
        </w:rPr>
        <w:t>This coverage will pay them a portion of their wages while they are missing work</w:t>
      </w:r>
      <w:r>
        <w:rPr>
          <w:rStyle w:val="eop"/>
          <w:rFonts w:ascii="Open Sans" w:hAnsi="Open Sans" w:cs="Open Sans"/>
        </w:rPr>
        <w:t> </w:t>
      </w:r>
    </w:p>
    <w:p w14:paraId="10F6F931"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6DC288E4" w14:textId="77777777" w:rsidR="00AE0F83" w:rsidRDefault="00AE0F83" w:rsidP="00AE0F83">
      <w:pPr>
        <w:pStyle w:val="paragraph"/>
        <w:numPr>
          <w:ilvl w:val="0"/>
          <w:numId w:val="83"/>
        </w:numPr>
        <w:spacing w:before="0" w:beforeAutospacing="0" w:after="0" w:afterAutospacing="0"/>
        <w:ind w:left="1080" w:firstLine="0"/>
        <w:jc w:val="both"/>
        <w:textAlignment w:val="baseline"/>
        <w:rPr>
          <w:rFonts w:ascii="Open Sans" w:hAnsi="Open Sans" w:cs="Open Sans"/>
        </w:rPr>
      </w:pPr>
      <w:r>
        <w:rPr>
          <w:rStyle w:val="normaltextrun"/>
          <w:rFonts w:ascii="Open Sans" w:hAnsi="Open Sans" w:cs="Open Sans"/>
        </w:rPr>
        <w:t>They may have ST or LT disability benefits through a different carrier than you are already aware.</w:t>
      </w:r>
      <w:r>
        <w:rPr>
          <w:rStyle w:val="eop"/>
          <w:rFonts w:ascii="Open Sans" w:hAnsi="Open Sans" w:cs="Open Sans"/>
        </w:rPr>
        <w:t> </w:t>
      </w:r>
    </w:p>
    <w:p w14:paraId="5B0A8697"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3DDA411F" w14:textId="77777777" w:rsidR="00AE0F83" w:rsidRDefault="00AE0F83" w:rsidP="00AE0F83">
      <w:pPr>
        <w:pStyle w:val="paragraph"/>
        <w:spacing w:before="0" w:beforeAutospacing="0" w:after="0" w:afterAutospacing="0"/>
        <w:jc w:val="both"/>
        <w:textAlignment w:val="baseline"/>
        <w:rPr>
          <w:rFonts w:ascii="Open Sans" w:hAnsi="Open Sans" w:cs="Open Sans"/>
        </w:rPr>
      </w:pPr>
      <w:r>
        <w:rPr>
          <w:rStyle w:val="normaltextrun"/>
          <w:rFonts w:ascii="Open Sans" w:hAnsi="Open Sans" w:cs="Open Sans"/>
          <w:b/>
          <w:bCs/>
        </w:rPr>
        <w:t>Gov Disability Programs </w:t>
      </w:r>
      <w:r>
        <w:rPr>
          <w:rStyle w:val="eop"/>
          <w:rFonts w:ascii="Open Sans" w:hAnsi="Open Sans" w:cs="Open Sans"/>
        </w:rPr>
        <w:t> </w:t>
      </w:r>
    </w:p>
    <w:p w14:paraId="79011C2C" w14:textId="77777777" w:rsidR="00AE0F83" w:rsidRDefault="00AE0F83" w:rsidP="00AE0F83">
      <w:pPr>
        <w:pStyle w:val="paragraph"/>
        <w:numPr>
          <w:ilvl w:val="0"/>
          <w:numId w:val="84"/>
        </w:numPr>
        <w:spacing w:before="0" w:beforeAutospacing="0" w:after="0" w:afterAutospacing="0"/>
        <w:ind w:left="1080" w:firstLine="0"/>
        <w:jc w:val="both"/>
        <w:textAlignment w:val="baseline"/>
        <w:rPr>
          <w:rFonts w:ascii="Open Sans" w:hAnsi="Open Sans" w:cs="Open Sans"/>
        </w:rPr>
      </w:pPr>
      <w:r>
        <w:rPr>
          <w:rStyle w:val="normaltextrun"/>
          <w:rFonts w:ascii="Open Sans" w:hAnsi="Open Sans" w:cs="Open Sans"/>
        </w:rPr>
        <w:t>SSI - Supplemental Security Income  </w:t>
      </w:r>
      <w:r>
        <w:rPr>
          <w:rStyle w:val="eop"/>
          <w:rFonts w:ascii="Open Sans" w:hAnsi="Open Sans" w:cs="Open Sans"/>
        </w:rPr>
        <w:t> </w:t>
      </w:r>
    </w:p>
    <w:p w14:paraId="3AA2C2FD" w14:textId="77777777" w:rsidR="00AE0F83" w:rsidRDefault="00AE0F83" w:rsidP="00AE0F83">
      <w:pPr>
        <w:pStyle w:val="paragraph"/>
        <w:numPr>
          <w:ilvl w:val="0"/>
          <w:numId w:val="85"/>
        </w:numPr>
        <w:spacing w:before="0" w:beforeAutospacing="0" w:after="0" w:afterAutospacing="0"/>
        <w:ind w:left="1800" w:firstLine="0"/>
        <w:jc w:val="both"/>
        <w:textAlignment w:val="baseline"/>
        <w:rPr>
          <w:rFonts w:ascii="Open Sans" w:hAnsi="Open Sans" w:cs="Open Sans"/>
        </w:rPr>
      </w:pPr>
      <w:r>
        <w:rPr>
          <w:rStyle w:val="normaltextrun"/>
          <w:rFonts w:ascii="Open Sans" w:hAnsi="Open Sans" w:cs="Open Sans"/>
          <w:color w:val="000000"/>
        </w:rPr>
        <w:t>Need based according to income and assets – for low-income clients who have never worked or cannot work due to disability </w:t>
      </w:r>
      <w:r>
        <w:rPr>
          <w:rStyle w:val="eop"/>
          <w:rFonts w:ascii="Open Sans" w:hAnsi="Open Sans" w:cs="Open Sans"/>
          <w:color w:val="000000"/>
        </w:rPr>
        <w:t> </w:t>
      </w:r>
    </w:p>
    <w:p w14:paraId="111F3942"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75E4482E" w14:textId="77777777" w:rsidR="00AE0F83" w:rsidRDefault="00AE0F83" w:rsidP="00AE0F83">
      <w:pPr>
        <w:pStyle w:val="paragraph"/>
        <w:numPr>
          <w:ilvl w:val="0"/>
          <w:numId w:val="86"/>
        </w:numPr>
        <w:spacing w:before="0" w:beforeAutospacing="0" w:after="0" w:afterAutospacing="0"/>
        <w:ind w:left="1080" w:firstLine="0"/>
        <w:jc w:val="both"/>
        <w:textAlignment w:val="baseline"/>
        <w:rPr>
          <w:rFonts w:ascii="Open Sans" w:hAnsi="Open Sans" w:cs="Open Sans"/>
        </w:rPr>
      </w:pPr>
      <w:r>
        <w:rPr>
          <w:rStyle w:val="normaltextrun"/>
          <w:rFonts w:ascii="Open Sans" w:hAnsi="Open Sans" w:cs="Open Sans"/>
        </w:rPr>
        <w:t>SSID   - Social Security Disability Insurance </w:t>
      </w:r>
      <w:r>
        <w:rPr>
          <w:rStyle w:val="eop"/>
          <w:rFonts w:ascii="Open Sans" w:hAnsi="Open Sans" w:cs="Open Sans"/>
        </w:rPr>
        <w:t> </w:t>
      </w:r>
    </w:p>
    <w:p w14:paraId="51B1F72F" w14:textId="77777777" w:rsidR="00AE0F83" w:rsidRDefault="00AE0F83" w:rsidP="00AE0F83">
      <w:pPr>
        <w:pStyle w:val="paragraph"/>
        <w:numPr>
          <w:ilvl w:val="0"/>
          <w:numId w:val="87"/>
        </w:numPr>
        <w:spacing w:before="0" w:beforeAutospacing="0" w:after="0" w:afterAutospacing="0"/>
        <w:ind w:left="1800" w:firstLine="0"/>
        <w:jc w:val="both"/>
        <w:textAlignment w:val="baseline"/>
        <w:rPr>
          <w:rFonts w:ascii="Open Sans" w:hAnsi="Open Sans" w:cs="Open Sans"/>
        </w:rPr>
      </w:pPr>
      <w:r>
        <w:rPr>
          <w:rStyle w:val="normaltextrun"/>
          <w:rFonts w:ascii="Open Sans" w:hAnsi="Open Sans" w:cs="Open Sans"/>
          <w:color w:val="000000"/>
        </w:rPr>
        <w:t>Available to individuals who have worked and made contributions through payroll taxes, who now cannot work due to disability</w:t>
      </w:r>
      <w:r>
        <w:rPr>
          <w:rStyle w:val="eop"/>
          <w:rFonts w:ascii="Open Sans" w:hAnsi="Open Sans" w:cs="Open Sans"/>
          <w:color w:val="000000"/>
        </w:rPr>
        <w:t> </w:t>
      </w:r>
    </w:p>
    <w:p w14:paraId="3364A443"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lastRenderedPageBreak/>
        <w:t> </w:t>
      </w:r>
    </w:p>
    <w:p w14:paraId="36FE5E2E" w14:textId="77777777" w:rsidR="00AE0F83" w:rsidRDefault="00AE0F83" w:rsidP="00AE0F83">
      <w:pPr>
        <w:pStyle w:val="paragraph"/>
        <w:spacing w:before="0" w:beforeAutospacing="0" w:after="0" w:afterAutospacing="0"/>
        <w:textAlignment w:val="baseline"/>
        <w:rPr>
          <w:rFonts w:ascii="Open Sans" w:hAnsi="Open Sans" w:cs="Open Sans"/>
          <w:b/>
          <w:bCs/>
          <w:color w:val="336699"/>
        </w:rPr>
      </w:pPr>
      <w:r>
        <w:rPr>
          <w:rStyle w:val="normaltextrun"/>
          <w:rFonts w:ascii="Open Sans" w:hAnsi="Open Sans" w:cs="Open Sans"/>
          <w:b/>
          <w:bCs/>
          <w:color w:val="336699"/>
          <w:sz w:val="32"/>
          <w:szCs w:val="32"/>
        </w:rPr>
        <w:t>3rd Party Subrogation Agencies </w:t>
      </w:r>
      <w:r>
        <w:rPr>
          <w:rStyle w:val="eop"/>
          <w:rFonts w:ascii="Open Sans" w:hAnsi="Open Sans" w:cs="Open Sans"/>
          <w:b/>
          <w:bCs/>
          <w:color w:val="336699"/>
          <w:sz w:val="32"/>
          <w:szCs w:val="32"/>
        </w:rPr>
        <w:t> </w:t>
      </w:r>
    </w:p>
    <w:p w14:paraId="576FDB42" w14:textId="77777777" w:rsidR="00AE0F83" w:rsidRDefault="00AE0F83" w:rsidP="00AE0F83">
      <w:pPr>
        <w:pStyle w:val="paragraph"/>
        <w:numPr>
          <w:ilvl w:val="0"/>
          <w:numId w:val="88"/>
        </w:numPr>
        <w:spacing w:before="0" w:beforeAutospacing="0" w:after="0" w:afterAutospacing="0"/>
        <w:ind w:left="1080" w:firstLine="0"/>
        <w:jc w:val="both"/>
        <w:textAlignment w:val="baseline"/>
        <w:rPr>
          <w:rFonts w:ascii="Open Sans" w:hAnsi="Open Sans" w:cs="Open Sans"/>
        </w:rPr>
      </w:pPr>
      <w:r>
        <w:rPr>
          <w:rStyle w:val="normaltextrun"/>
          <w:rFonts w:ascii="Open Sans" w:hAnsi="Open Sans" w:cs="Open Sans"/>
        </w:rPr>
        <w:t>The insurance carrier may not be the agency that responds to you, as many use 3rd party agencies for subrogation.</w:t>
      </w:r>
      <w:r>
        <w:rPr>
          <w:rStyle w:val="eop"/>
          <w:rFonts w:ascii="Open Sans" w:hAnsi="Open Sans" w:cs="Open Sans"/>
        </w:rPr>
        <w:t> </w:t>
      </w:r>
    </w:p>
    <w:p w14:paraId="793B56EE"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7482CE23" w14:textId="77777777" w:rsidR="00AE0F83" w:rsidRDefault="00AE0F83" w:rsidP="00AE0F83">
      <w:pPr>
        <w:pStyle w:val="paragraph"/>
        <w:spacing w:before="0" w:beforeAutospacing="0" w:after="0" w:afterAutospacing="0"/>
        <w:jc w:val="both"/>
        <w:textAlignment w:val="baseline"/>
        <w:rPr>
          <w:rFonts w:ascii="Open Sans" w:hAnsi="Open Sans" w:cs="Open Sans"/>
        </w:rPr>
      </w:pPr>
      <w:r>
        <w:rPr>
          <w:rStyle w:val="normaltextrun"/>
          <w:rFonts w:ascii="Open Sans" w:hAnsi="Open Sans" w:cs="Open Sans"/>
          <w:b/>
          <w:bCs/>
        </w:rPr>
        <w:t>Steps of Correspondence: </w:t>
      </w:r>
      <w:r>
        <w:rPr>
          <w:rStyle w:val="eop"/>
          <w:rFonts w:ascii="Open Sans" w:hAnsi="Open Sans" w:cs="Open Sans"/>
        </w:rPr>
        <w:t> </w:t>
      </w:r>
    </w:p>
    <w:p w14:paraId="592B0149" w14:textId="77777777" w:rsidR="00AE0F83" w:rsidRDefault="00AE0F83" w:rsidP="00AE0F83">
      <w:pPr>
        <w:pStyle w:val="paragraph"/>
        <w:numPr>
          <w:ilvl w:val="0"/>
          <w:numId w:val="89"/>
        </w:numPr>
        <w:spacing w:before="0" w:beforeAutospacing="0" w:after="0" w:afterAutospacing="0"/>
        <w:ind w:left="1080" w:firstLine="0"/>
        <w:jc w:val="both"/>
        <w:textAlignment w:val="baseline"/>
        <w:rPr>
          <w:rFonts w:ascii="Open Sans" w:hAnsi="Open Sans" w:cs="Open Sans"/>
        </w:rPr>
      </w:pPr>
      <w:r>
        <w:rPr>
          <w:rStyle w:val="normaltextrun"/>
          <w:rFonts w:ascii="Open Sans" w:hAnsi="Open Sans" w:cs="Open Sans"/>
        </w:rPr>
        <w:t>Send Collateral Source Letter with HIPAA Certified Mail &amp; Faxed to collateral source entity </w:t>
      </w:r>
      <w:r>
        <w:rPr>
          <w:rStyle w:val="eop"/>
          <w:rFonts w:ascii="Open Sans" w:hAnsi="Open Sans" w:cs="Open Sans"/>
        </w:rPr>
        <w:t> </w:t>
      </w:r>
    </w:p>
    <w:p w14:paraId="61DD2F00"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7D60F8E6" w14:textId="77777777" w:rsidR="00AE0F83" w:rsidRDefault="00AE0F83" w:rsidP="00AE0F83">
      <w:pPr>
        <w:pStyle w:val="paragraph"/>
        <w:numPr>
          <w:ilvl w:val="0"/>
          <w:numId w:val="90"/>
        </w:numPr>
        <w:spacing w:before="0" w:beforeAutospacing="0" w:after="0" w:afterAutospacing="0"/>
        <w:ind w:left="1080" w:firstLine="0"/>
        <w:jc w:val="both"/>
        <w:textAlignment w:val="baseline"/>
        <w:rPr>
          <w:rFonts w:ascii="Open Sans" w:hAnsi="Open Sans" w:cs="Open Sans"/>
        </w:rPr>
      </w:pPr>
      <w:r>
        <w:rPr>
          <w:rStyle w:val="normaltextrun"/>
          <w:rFonts w:ascii="Open Sans" w:hAnsi="Open Sans" w:cs="Open Sans"/>
        </w:rPr>
        <w:t>Send To-Do/Task (CP/Litify) to follow up if no response from subrogation agency or carrier after 45 days </w:t>
      </w:r>
      <w:r>
        <w:rPr>
          <w:rStyle w:val="eop"/>
          <w:rFonts w:ascii="Open Sans" w:hAnsi="Open Sans" w:cs="Open Sans"/>
        </w:rPr>
        <w:t> </w:t>
      </w:r>
    </w:p>
    <w:p w14:paraId="0C3990F6"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177AD528" w14:textId="77777777" w:rsidR="00AE0F83" w:rsidRDefault="00AE0F83" w:rsidP="00AE0F83">
      <w:pPr>
        <w:pStyle w:val="paragraph"/>
        <w:numPr>
          <w:ilvl w:val="0"/>
          <w:numId w:val="91"/>
        </w:numPr>
        <w:spacing w:before="0" w:beforeAutospacing="0" w:after="0" w:afterAutospacing="0"/>
        <w:ind w:left="1080" w:firstLine="0"/>
        <w:jc w:val="both"/>
        <w:textAlignment w:val="baseline"/>
        <w:rPr>
          <w:rFonts w:ascii="Open Sans" w:hAnsi="Open Sans" w:cs="Open Sans"/>
        </w:rPr>
      </w:pPr>
      <w:r>
        <w:rPr>
          <w:rStyle w:val="normaltextrun"/>
          <w:rFonts w:ascii="Open Sans" w:hAnsi="Open Sans" w:cs="Open Sans"/>
        </w:rPr>
        <w:t>Send Updated Lien Amount Letter or call for updated lien in writing periodically to monitor accruing lien charges</w:t>
      </w:r>
      <w:r>
        <w:rPr>
          <w:rStyle w:val="eop"/>
          <w:rFonts w:ascii="Open Sans" w:hAnsi="Open Sans" w:cs="Open Sans"/>
        </w:rPr>
        <w:t> </w:t>
      </w:r>
    </w:p>
    <w:p w14:paraId="5E502450"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438E0786" w14:textId="77777777" w:rsidR="00AE0F83" w:rsidRDefault="00AE0F83" w:rsidP="00AE0F83">
      <w:pPr>
        <w:pStyle w:val="paragraph"/>
        <w:numPr>
          <w:ilvl w:val="0"/>
          <w:numId w:val="92"/>
        </w:numPr>
        <w:spacing w:before="0" w:beforeAutospacing="0" w:after="0" w:afterAutospacing="0"/>
        <w:ind w:left="1080" w:firstLine="0"/>
        <w:jc w:val="both"/>
        <w:textAlignment w:val="baseline"/>
        <w:rPr>
          <w:rFonts w:ascii="Open Sans" w:hAnsi="Open Sans" w:cs="Open Sans"/>
        </w:rPr>
      </w:pPr>
      <w:r>
        <w:rPr>
          <w:rStyle w:val="normaltextrun"/>
          <w:rFonts w:ascii="Open Sans" w:hAnsi="Open Sans" w:cs="Open Sans"/>
        </w:rPr>
        <w:t>Dispute unrelated payments after reviewing liens (if applicable) </w:t>
      </w:r>
      <w:r>
        <w:rPr>
          <w:rStyle w:val="eop"/>
          <w:rFonts w:ascii="Open Sans" w:hAnsi="Open Sans" w:cs="Open Sans"/>
        </w:rPr>
        <w:t> </w:t>
      </w:r>
    </w:p>
    <w:p w14:paraId="3AC38030"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7919897A" w14:textId="77777777" w:rsidR="00AE0F83" w:rsidRDefault="00AE0F83" w:rsidP="00AE0F83">
      <w:pPr>
        <w:pStyle w:val="paragraph"/>
        <w:numPr>
          <w:ilvl w:val="0"/>
          <w:numId w:val="93"/>
        </w:numPr>
        <w:spacing w:before="0" w:beforeAutospacing="0" w:after="0" w:afterAutospacing="0"/>
        <w:ind w:left="1080" w:firstLine="0"/>
        <w:jc w:val="both"/>
        <w:textAlignment w:val="baseline"/>
        <w:rPr>
          <w:rFonts w:ascii="Open Sans" w:hAnsi="Open Sans" w:cs="Open Sans"/>
        </w:rPr>
      </w:pPr>
      <w:r>
        <w:rPr>
          <w:rStyle w:val="normaltextrun"/>
          <w:rFonts w:ascii="Open Sans" w:hAnsi="Open Sans" w:cs="Open Sans"/>
        </w:rPr>
        <w:t>Request final lien amount when close to resolving case</w:t>
      </w:r>
      <w:r>
        <w:rPr>
          <w:rStyle w:val="eop"/>
          <w:rFonts w:ascii="Open Sans" w:hAnsi="Open Sans" w:cs="Open Sans"/>
        </w:rPr>
        <w:t> </w:t>
      </w:r>
    </w:p>
    <w:p w14:paraId="63BBF791" w14:textId="77777777" w:rsidR="00AE0F83" w:rsidRDefault="00AE0F83" w:rsidP="00AE0F83">
      <w:pPr>
        <w:pStyle w:val="paragraph"/>
        <w:spacing w:before="0" w:beforeAutospacing="0" w:after="0" w:afterAutospacing="0"/>
        <w:textAlignment w:val="baseline"/>
        <w:rPr>
          <w:rFonts w:ascii="Open Sans" w:hAnsi="Open Sans" w:cs="Open Sans"/>
        </w:rPr>
      </w:pPr>
      <w:r>
        <w:rPr>
          <w:rStyle w:val="eop"/>
          <w:rFonts w:ascii="Open Sans" w:hAnsi="Open Sans" w:cs="Open Sans"/>
        </w:rPr>
        <w:t> </w:t>
      </w:r>
    </w:p>
    <w:p w14:paraId="3D156565" w14:textId="77777777" w:rsidR="00AE0F83" w:rsidRDefault="00AE0F83" w:rsidP="00AE0F83">
      <w:pPr>
        <w:pStyle w:val="paragraph"/>
        <w:numPr>
          <w:ilvl w:val="0"/>
          <w:numId w:val="94"/>
        </w:numPr>
        <w:spacing w:before="0" w:beforeAutospacing="0" w:after="0" w:afterAutospacing="0"/>
        <w:ind w:left="1080" w:firstLine="0"/>
        <w:jc w:val="both"/>
        <w:textAlignment w:val="baseline"/>
        <w:rPr>
          <w:rFonts w:ascii="Open Sans" w:hAnsi="Open Sans" w:cs="Open Sans"/>
        </w:rPr>
      </w:pPr>
      <w:r>
        <w:rPr>
          <w:rStyle w:val="normaltextrun"/>
          <w:rFonts w:ascii="Open Sans" w:hAnsi="Open Sans" w:cs="Open Sans"/>
        </w:rPr>
        <w:t>Request lien reduction</w:t>
      </w:r>
      <w:r>
        <w:rPr>
          <w:rStyle w:val="eop"/>
          <w:rFonts w:ascii="Open Sans" w:hAnsi="Open Sans" w:cs="Open Sans"/>
        </w:rPr>
        <w:t> </w:t>
      </w:r>
    </w:p>
    <w:p w14:paraId="64FF7D21" w14:textId="77777777" w:rsidR="00AE0F83" w:rsidRDefault="00AE0F83"/>
    <w:sectPr w:rsidR="00AE0F83" w:rsidSect="005F1849">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814B0"/>
    <w:multiLevelType w:val="multilevel"/>
    <w:tmpl w:val="AC5E44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37E3205"/>
    <w:multiLevelType w:val="multilevel"/>
    <w:tmpl w:val="6828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550C77"/>
    <w:multiLevelType w:val="multilevel"/>
    <w:tmpl w:val="EC7AC1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43C0A"/>
    <w:multiLevelType w:val="multilevel"/>
    <w:tmpl w:val="1EE468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6854480"/>
    <w:multiLevelType w:val="multilevel"/>
    <w:tmpl w:val="6958C1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E357A"/>
    <w:multiLevelType w:val="multilevel"/>
    <w:tmpl w:val="7252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5560FC"/>
    <w:multiLevelType w:val="multilevel"/>
    <w:tmpl w:val="C02AA0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0B9804E1"/>
    <w:multiLevelType w:val="multilevel"/>
    <w:tmpl w:val="958A5C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0CA65DDE"/>
    <w:multiLevelType w:val="multilevel"/>
    <w:tmpl w:val="A998E0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30B2C"/>
    <w:multiLevelType w:val="multilevel"/>
    <w:tmpl w:val="B21A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0455759"/>
    <w:multiLevelType w:val="multilevel"/>
    <w:tmpl w:val="59B4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832BF0"/>
    <w:multiLevelType w:val="multilevel"/>
    <w:tmpl w:val="B548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091BFF"/>
    <w:multiLevelType w:val="multilevel"/>
    <w:tmpl w:val="8B7EF1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2106D7"/>
    <w:multiLevelType w:val="multilevel"/>
    <w:tmpl w:val="0C94CC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9F7676"/>
    <w:multiLevelType w:val="multilevel"/>
    <w:tmpl w:val="AC5E47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16ED3609"/>
    <w:multiLevelType w:val="multilevel"/>
    <w:tmpl w:val="7A9E81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17C0479F"/>
    <w:multiLevelType w:val="multilevel"/>
    <w:tmpl w:val="A648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81F0F18"/>
    <w:multiLevelType w:val="multilevel"/>
    <w:tmpl w:val="9208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A4C0426"/>
    <w:multiLevelType w:val="multilevel"/>
    <w:tmpl w:val="BC88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B037592"/>
    <w:multiLevelType w:val="multilevel"/>
    <w:tmpl w:val="51DE3F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7C4768"/>
    <w:multiLevelType w:val="multilevel"/>
    <w:tmpl w:val="33F8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D98784D"/>
    <w:multiLevelType w:val="multilevel"/>
    <w:tmpl w:val="C69C08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2D61D3"/>
    <w:multiLevelType w:val="multilevel"/>
    <w:tmpl w:val="28360C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6352AC"/>
    <w:multiLevelType w:val="multilevel"/>
    <w:tmpl w:val="BDAC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08C4C1D"/>
    <w:multiLevelType w:val="multilevel"/>
    <w:tmpl w:val="969EC0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247843D7"/>
    <w:multiLevelType w:val="multilevel"/>
    <w:tmpl w:val="86D880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248D757F"/>
    <w:multiLevelType w:val="multilevel"/>
    <w:tmpl w:val="C044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5DD3787"/>
    <w:multiLevelType w:val="multilevel"/>
    <w:tmpl w:val="DB8AD4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E9128D"/>
    <w:multiLevelType w:val="multilevel"/>
    <w:tmpl w:val="A28A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600124B"/>
    <w:multiLevelType w:val="multilevel"/>
    <w:tmpl w:val="0D04C5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266E138A"/>
    <w:multiLevelType w:val="multilevel"/>
    <w:tmpl w:val="9172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7871BD6"/>
    <w:multiLevelType w:val="multilevel"/>
    <w:tmpl w:val="2C1A3F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DF4686"/>
    <w:multiLevelType w:val="multilevel"/>
    <w:tmpl w:val="81AABF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2C101790"/>
    <w:multiLevelType w:val="multilevel"/>
    <w:tmpl w:val="439E74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242AEB"/>
    <w:multiLevelType w:val="multilevel"/>
    <w:tmpl w:val="7AAA3F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2CEC0DB3"/>
    <w:multiLevelType w:val="multilevel"/>
    <w:tmpl w:val="5E788F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2D804A9C"/>
    <w:multiLevelType w:val="multilevel"/>
    <w:tmpl w:val="31D067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201E6F"/>
    <w:multiLevelType w:val="multilevel"/>
    <w:tmpl w:val="639C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F272328"/>
    <w:multiLevelType w:val="multilevel"/>
    <w:tmpl w:val="C48823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876DD5"/>
    <w:multiLevelType w:val="multilevel"/>
    <w:tmpl w:val="86EC9D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9B7951"/>
    <w:multiLevelType w:val="multilevel"/>
    <w:tmpl w:val="C082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4CC294E"/>
    <w:multiLevelType w:val="multilevel"/>
    <w:tmpl w:val="8CC843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360E6708"/>
    <w:multiLevelType w:val="multilevel"/>
    <w:tmpl w:val="CC98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69B1676"/>
    <w:multiLevelType w:val="multilevel"/>
    <w:tmpl w:val="E2F689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36B15262"/>
    <w:multiLevelType w:val="multilevel"/>
    <w:tmpl w:val="71BC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8FE26BD"/>
    <w:multiLevelType w:val="multilevel"/>
    <w:tmpl w:val="B8B8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9302363"/>
    <w:multiLevelType w:val="multilevel"/>
    <w:tmpl w:val="84F4F3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3C6826E8"/>
    <w:multiLevelType w:val="multilevel"/>
    <w:tmpl w:val="9F28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CD330B1"/>
    <w:multiLevelType w:val="multilevel"/>
    <w:tmpl w:val="63D2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CFA7CA2"/>
    <w:multiLevelType w:val="multilevel"/>
    <w:tmpl w:val="3FFAD4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911FD9"/>
    <w:multiLevelType w:val="multilevel"/>
    <w:tmpl w:val="FE78C4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A32C1D"/>
    <w:multiLevelType w:val="multilevel"/>
    <w:tmpl w:val="4550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EA6280D"/>
    <w:multiLevelType w:val="multilevel"/>
    <w:tmpl w:val="7AA6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1F62C2C"/>
    <w:multiLevelType w:val="multilevel"/>
    <w:tmpl w:val="8A7A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2475490"/>
    <w:multiLevelType w:val="multilevel"/>
    <w:tmpl w:val="B77C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44D074D"/>
    <w:multiLevelType w:val="multilevel"/>
    <w:tmpl w:val="A2C4C5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1D2F32"/>
    <w:multiLevelType w:val="multilevel"/>
    <w:tmpl w:val="9CEA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58F51A1"/>
    <w:multiLevelType w:val="multilevel"/>
    <w:tmpl w:val="A824DD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450C6D"/>
    <w:multiLevelType w:val="multilevel"/>
    <w:tmpl w:val="C0063E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9" w15:restartNumberingAfterBreak="0">
    <w:nsid w:val="486870E6"/>
    <w:multiLevelType w:val="multilevel"/>
    <w:tmpl w:val="0164C6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0" w15:restartNumberingAfterBreak="0">
    <w:nsid w:val="48D37B82"/>
    <w:multiLevelType w:val="multilevel"/>
    <w:tmpl w:val="F290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A654985"/>
    <w:multiLevelType w:val="multilevel"/>
    <w:tmpl w:val="77126B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B076BF"/>
    <w:multiLevelType w:val="multilevel"/>
    <w:tmpl w:val="A0E2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C9E0693"/>
    <w:multiLevelType w:val="multilevel"/>
    <w:tmpl w:val="B9D8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CAE7020"/>
    <w:multiLevelType w:val="multilevel"/>
    <w:tmpl w:val="7DA4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CD37B1E"/>
    <w:multiLevelType w:val="multilevel"/>
    <w:tmpl w:val="0C2AF2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6" w15:restartNumberingAfterBreak="0">
    <w:nsid w:val="4E571599"/>
    <w:multiLevelType w:val="multilevel"/>
    <w:tmpl w:val="9EE437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E64FA2"/>
    <w:multiLevelType w:val="multilevel"/>
    <w:tmpl w:val="5CDE3F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1417F0"/>
    <w:multiLevelType w:val="multilevel"/>
    <w:tmpl w:val="274C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5F30188"/>
    <w:multiLevelType w:val="multilevel"/>
    <w:tmpl w:val="D3B6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75A6D55"/>
    <w:multiLevelType w:val="multilevel"/>
    <w:tmpl w:val="3EC6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98215B2"/>
    <w:multiLevelType w:val="multilevel"/>
    <w:tmpl w:val="0F94E0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2" w15:restartNumberingAfterBreak="0">
    <w:nsid w:val="5B826283"/>
    <w:multiLevelType w:val="multilevel"/>
    <w:tmpl w:val="FA4A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D2B12CC"/>
    <w:multiLevelType w:val="multilevel"/>
    <w:tmpl w:val="A60A45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8C100B"/>
    <w:multiLevelType w:val="multilevel"/>
    <w:tmpl w:val="400EDB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5" w15:restartNumberingAfterBreak="0">
    <w:nsid w:val="60543999"/>
    <w:multiLevelType w:val="multilevel"/>
    <w:tmpl w:val="B4C6B4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F54992"/>
    <w:multiLevelType w:val="multilevel"/>
    <w:tmpl w:val="3CB07F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164260"/>
    <w:multiLevelType w:val="multilevel"/>
    <w:tmpl w:val="2972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31A19CB"/>
    <w:multiLevelType w:val="multilevel"/>
    <w:tmpl w:val="911C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8B07783"/>
    <w:multiLevelType w:val="multilevel"/>
    <w:tmpl w:val="5434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C153AEB"/>
    <w:multiLevelType w:val="multilevel"/>
    <w:tmpl w:val="32D2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CD44999"/>
    <w:multiLevelType w:val="multilevel"/>
    <w:tmpl w:val="72EE9C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2" w15:restartNumberingAfterBreak="0">
    <w:nsid w:val="6E447E89"/>
    <w:multiLevelType w:val="multilevel"/>
    <w:tmpl w:val="4EC659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3" w15:restartNumberingAfterBreak="0">
    <w:nsid w:val="6F8765F3"/>
    <w:multiLevelType w:val="multilevel"/>
    <w:tmpl w:val="E998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63D453E"/>
    <w:multiLevelType w:val="multilevel"/>
    <w:tmpl w:val="305ECD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5" w15:restartNumberingAfterBreak="0">
    <w:nsid w:val="76AD0D86"/>
    <w:multiLevelType w:val="multilevel"/>
    <w:tmpl w:val="0AE082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6" w15:restartNumberingAfterBreak="0">
    <w:nsid w:val="76AE36ED"/>
    <w:multiLevelType w:val="multilevel"/>
    <w:tmpl w:val="AAC4A9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8A4469"/>
    <w:multiLevelType w:val="multilevel"/>
    <w:tmpl w:val="64F473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8" w15:restartNumberingAfterBreak="0">
    <w:nsid w:val="77CF111C"/>
    <w:multiLevelType w:val="multilevel"/>
    <w:tmpl w:val="1D4A1C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EF36D8"/>
    <w:multiLevelType w:val="multilevel"/>
    <w:tmpl w:val="6ECCEF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2177AE"/>
    <w:multiLevelType w:val="multilevel"/>
    <w:tmpl w:val="2874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CA22BD3"/>
    <w:multiLevelType w:val="multilevel"/>
    <w:tmpl w:val="EA9280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05764C"/>
    <w:multiLevelType w:val="multilevel"/>
    <w:tmpl w:val="2FFC27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3" w15:restartNumberingAfterBreak="0">
    <w:nsid w:val="7EBF35E9"/>
    <w:multiLevelType w:val="multilevel"/>
    <w:tmpl w:val="F660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7946215">
    <w:abstractNumId w:val="5"/>
  </w:num>
  <w:num w:numId="2" w16cid:durableId="765421344">
    <w:abstractNumId w:val="92"/>
  </w:num>
  <w:num w:numId="3" w16cid:durableId="101075272">
    <w:abstractNumId w:val="0"/>
  </w:num>
  <w:num w:numId="4" w16cid:durableId="279536550">
    <w:abstractNumId w:val="76"/>
  </w:num>
  <w:num w:numId="5" w16cid:durableId="811097919">
    <w:abstractNumId w:val="24"/>
  </w:num>
  <w:num w:numId="6" w16cid:durableId="1079669980">
    <w:abstractNumId w:val="73"/>
  </w:num>
  <w:num w:numId="7" w16cid:durableId="1782800249">
    <w:abstractNumId w:val="26"/>
  </w:num>
  <w:num w:numId="8" w16cid:durableId="1972635321">
    <w:abstractNumId w:val="11"/>
  </w:num>
  <w:num w:numId="9" w16cid:durableId="486944328">
    <w:abstractNumId w:val="84"/>
  </w:num>
  <w:num w:numId="10" w16cid:durableId="1242175074">
    <w:abstractNumId w:val="36"/>
  </w:num>
  <w:num w:numId="11" w16cid:durableId="1861552365">
    <w:abstractNumId w:val="61"/>
  </w:num>
  <w:num w:numId="12" w16cid:durableId="656761478">
    <w:abstractNumId w:val="81"/>
  </w:num>
  <w:num w:numId="13" w16cid:durableId="2021353108">
    <w:abstractNumId w:val="89"/>
  </w:num>
  <w:num w:numId="14" w16cid:durableId="308824280">
    <w:abstractNumId w:val="7"/>
  </w:num>
  <w:num w:numId="15" w16cid:durableId="1478645493">
    <w:abstractNumId w:val="55"/>
  </w:num>
  <w:num w:numId="16" w16cid:durableId="760184199">
    <w:abstractNumId w:val="77"/>
  </w:num>
  <w:num w:numId="17" w16cid:durableId="1926843122">
    <w:abstractNumId w:val="69"/>
  </w:num>
  <w:num w:numId="18" w16cid:durableId="1555776527">
    <w:abstractNumId w:val="78"/>
  </w:num>
  <w:num w:numId="19" w16cid:durableId="1215190274">
    <w:abstractNumId w:val="90"/>
  </w:num>
  <w:num w:numId="20" w16cid:durableId="111292793">
    <w:abstractNumId w:val="85"/>
  </w:num>
  <w:num w:numId="21" w16cid:durableId="950822649">
    <w:abstractNumId w:val="70"/>
  </w:num>
  <w:num w:numId="22" w16cid:durableId="424232986">
    <w:abstractNumId w:val="29"/>
  </w:num>
  <w:num w:numId="23" w16cid:durableId="1073504902">
    <w:abstractNumId w:val="68"/>
  </w:num>
  <w:num w:numId="24" w16cid:durableId="2023119911">
    <w:abstractNumId w:val="72"/>
  </w:num>
  <w:num w:numId="25" w16cid:durableId="384448929">
    <w:abstractNumId w:val="16"/>
  </w:num>
  <w:num w:numId="26" w16cid:durableId="172495173">
    <w:abstractNumId w:val="42"/>
  </w:num>
  <w:num w:numId="27" w16cid:durableId="908806362">
    <w:abstractNumId w:val="1"/>
  </w:num>
  <w:num w:numId="28" w16cid:durableId="124739081">
    <w:abstractNumId w:val="74"/>
  </w:num>
  <w:num w:numId="29" w16cid:durableId="1516573851">
    <w:abstractNumId w:val="41"/>
  </w:num>
  <w:num w:numId="30" w16cid:durableId="717053747">
    <w:abstractNumId w:val="40"/>
  </w:num>
  <w:num w:numId="31" w16cid:durableId="1936211815">
    <w:abstractNumId w:val="32"/>
  </w:num>
  <w:num w:numId="32" w16cid:durableId="301348137">
    <w:abstractNumId w:val="48"/>
  </w:num>
  <w:num w:numId="33" w16cid:durableId="438255490">
    <w:abstractNumId w:val="52"/>
  </w:num>
  <w:num w:numId="34" w16cid:durableId="356582866">
    <w:abstractNumId w:val="46"/>
  </w:num>
  <w:num w:numId="35" w16cid:durableId="171382599">
    <w:abstractNumId w:val="23"/>
  </w:num>
  <w:num w:numId="36" w16cid:durableId="653266761">
    <w:abstractNumId w:val="65"/>
  </w:num>
  <w:num w:numId="37" w16cid:durableId="1339653239">
    <w:abstractNumId w:val="80"/>
  </w:num>
  <w:num w:numId="38" w16cid:durableId="1177882635">
    <w:abstractNumId w:val="64"/>
  </w:num>
  <w:num w:numId="39" w16cid:durableId="478425801">
    <w:abstractNumId w:val="82"/>
  </w:num>
  <w:num w:numId="40" w16cid:durableId="243028746">
    <w:abstractNumId w:val="53"/>
  </w:num>
  <w:num w:numId="41" w16cid:durableId="2098400175">
    <w:abstractNumId w:val="56"/>
  </w:num>
  <w:num w:numId="42" w16cid:durableId="1790708773">
    <w:abstractNumId w:val="51"/>
  </w:num>
  <w:num w:numId="43" w16cid:durableId="526874593">
    <w:abstractNumId w:val="17"/>
  </w:num>
  <w:num w:numId="44" w16cid:durableId="894705498">
    <w:abstractNumId w:val="9"/>
  </w:num>
  <w:num w:numId="45" w16cid:durableId="146485154">
    <w:abstractNumId w:val="44"/>
  </w:num>
  <w:num w:numId="46" w16cid:durableId="510218313">
    <w:abstractNumId w:val="79"/>
  </w:num>
  <w:num w:numId="47" w16cid:durableId="914780823">
    <w:abstractNumId w:val="20"/>
  </w:num>
  <w:num w:numId="48" w16cid:durableId="1737511095">
    <w:abstractNumId w:val="45"/>
  </w:num>
  <w:num w:numId="49" w16cid:durableId="1368531643">
    <w:abstractNumId w:val="54"/>
  </w:num>
  <w:num w:numId="50" w16cid:durableId="434600810">
    <w:abstractNumId w:val="62"/>
  </w:num>
  <w:num w:numId="51" w16cid:durableId="1835292019">
    <w:abstractNumId w:val="18"/>
  </w:num>
  <w:num w:numId="52" w16cid:durableId="1404058486">
    <w:abstractNumId w:val="34"/>
  </w:num>
  <w:num w:numId="53" w16cid:durableId="1706639115">
    <w:abstractNumId w:val="37"/>
  </w:num>
  <w:num w:numId="54" w16cid:durableId="1310551523">
    <w:abstractNumId w:val="71"/>
  </w:num>
  <w:num w:numId="55" w16cid:durableId="2065329055">
    <w:abstractNumId w:val="93"/>
  </w:num>
  <w:num w:numId="56" w16cid:durableId="21588383">
    <w:abstractNumId w:val="63"/>
  </w:num>
  <w:num w:numId="57" w16cid:durableId="895821663">
    <w:abstractNumId w:val="35"/>
  </w:num>
  <w:num w:numId="58" w16cid:durableId="250821646">
    <w:abstractNumId w:val="60"/>
  </w:num>
  <w:num w:numId="59" w16cid:durableId="651761756">
    <w:abstractNumId w:val="59"/>
  </w:num>
  <w:num w:numId="60" w16cid:durableId="1017078730">
    <w:abstractNumId w:val="47"/>
  </w:num>
  <w:num w:numId="61" w16cid:durableId="173885905">
    <w:abstractNumId w:val="28"/>
  </w:num>
  <w:num w:numId="62" w16cid:durableId="428890461">
    <w:abstractNumId w:val="58"/>
  </w:num>
  <w:num w:numId="63" w16cid:durableId="381563238">
    <w:abstractNumId w:val="30"/>
  </w:num>
  <w:num w:numId="64" w16cid:durableId="1701197519">
    <w:abstractNumId w:val="83"/>
  </w:num>
  <w:num w:numId="65" w16cid:durableId="1492991013">
    <w:abstractNumId w:val="10"/>
  </w:num>
  <w:num w:numId="66" w16cid:durableId="148059448">
    <w:abstractNumId w:val="25"/>
  </w:num>
  <w:num w:numId="67" w16cid:durableId="1865166520">
    <w:abstractNumId w:val="57"/>
  </w:num>
  <w:num w:numId="68" w16cid:durableId="3749853">
    <w:abstractNumId w:val="21"/>
  </w:num>
  <w:num w:numId="69" w16cid:durableId="1766224369">
    <w:abstractNumId w:val="19"/>
  </w:num>
  <w:num w:numId="70" w16cid:durableId="223830821">
    <w:abstractNumId w:val="67"/>
  </w:num>
  <w:num w:numId="71" w16cid:durableId="1435713415">
    <w:abstractNumId w:val="4"/>
  </w:num>
  <w:num w:numId="72" w16cid:durableId="1550070049">
    <w:abstractNumId w:val="13"/>
  </w:num>
  <w:num w:numId="73" w16cid:durableId="222759199">
    <w:abstractNumId w:val="2"/>
  </w:num>
  <w:num w:numId="74" w16cid:durableId="462381803">
    <w:abstractNumId w:val="43"/>
  </w:num>
  <w:num w:numId="75" w16cid:durableId="285040865">
    <w:abstractNumId w:val="15"/>
  </w:num>
  <w:num w:numId="76" w16cid:durableId="1598245120">
    <w:abstractNumId w:val="50"/>
  </w:num>
  <w:num w:numId="77" w16cid:durableId="1544173757">
    <w:abstractNumId w:val="87"/>
  </w:num>
  <w:num w:numId="78" w16cid:durableId="1733112927">
    <w:abstractNumId w:val="86"/>
  </w:num>
  <w:num w:numId="79" w16cid:durableId="1333140684">
    <w:abstractNumId w:val="3"/>
  </w:num>
  <w:num w:numId="80" w16cid:durableId="45641079">
    <w:abstractNumId w:val="75"/>
  </w:num>
  <w:num w:numId="81" w16cid:durableId="1039281492">
    <w:abstractNumId w:val="88"/>
  </w:num>
  <w:num w:numId="82" w16cid:durableId="678040559">
    <w:abstractNumId w:val="22"/>
  </w:num>
  <w:num w:numId="83" w16cid:durableId="1719160225">
    <w:abstractNumId w:val="12"/>
  </w:num>
  <w:num w:numId="84" w16cid:durableId="1397163507">
    <w:abstractNumId w:val="39"/>
  </w:num>
  <w:num w:numId="85" w16cid:durableId="1889947822">
    <w:abstractNumId w:val="14"/>
  </w:num>
  <w:num w:numId="86" w16cid:durableId="1882478677">
    <w:abstractNumId w:val="38"/>
  </w:num>
  <w:num w:numId="87" w16cid:durableId="175385644">
    <w:abstractNumId w:val="6"/>
  </w:num>
  <w:num w:numId="88" w16cid:durableId="1218321104">
    <w:abstractNumId w:val="31"/>
  </w:num>
  <w:num w:numId="89" w16cid:durableId="1215895804">
    <w:abstractNumId w:val="66"/>
  </w:num>
  <w:num w:numId="90" w16cid:durableId="851068498">
    <w:abstractNumId w:val="91"/>
  </w:num>
  <w:num w:numId="91" w16cid:durableId="2003966131">
    <w:abstractNumId w:val="8"/>
  </w:num>
  <w:num w:numId="92" w16cid:durableId="1137919339">
    <w:abstractNumId w:val="49"/>
  </w:num>
  <w:num w:numId="93" w16cid:durableId="1394163067">
    <w:abstractNumId w:val="27"/>
  </w:num>
  <w:num w:numId="94" w16cid:durableId="1709531567">
    <w:abstractNumId w:val="33"/>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E0F83"/>
    <w:rsid w:val="00291755"/>
    <w:rsid w:val="005F1849"/>
    <w:rsid w:val="00AE0F83"/>
    <w:rsid w:val="00CD6C3B"/>
    <w:rsid w:val="00DA1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BAAEB"/>
  <w15:chartTrackingRefBased/>
  <w15:docId w15:val="{9C10D6F1-A0CA-4649-A284-793010CF9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AE0F8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AE0F83"/>
  </w:style>
  <w:style w:type="character" w:customStyle="1" w:styleId="eop">
    <w:name w:val="eop"/>
    <w:basedOn w:val="DefaultParagraphFont"/>
    <w:rsid w:val="00AE0F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800053">
      <w:bodyDiv w:val="1"/>
      <w:marLeft w:val="0"/>
      <w:marRight w:val="0"/>
      <w:marTop w:val="0"/>
      <w:marBottom w:val="0"/>
      <w:divBdr>
        <w:top w:val="none" w:sz="0" w:space="0" w:color="auto"/>
        <w:left w:val="none" w:sz="0" w:space="0" w:color="auto"/>
        <w:bottom w:val="none" w:sz="0" w:space="0" w:color="auto"/>
        <w:right w:val="none" w:sz="0" w:space="0" w:color="auto"/>
      </w:divBdr>
      <w:divsChild>
        <w:div w:id="252128118">
          <w:marLeft w:val="0"/>
          <w:marRight w:val="0"/>
          <w:marTop w:val="0"/>
          <w:marBottom w:val="0"/>
          <w:divBdr>
            <w:top w:val="none" w:sz="0" w:space="0" w:color="auto"/>
            <w:left w:val="none" w:sz="0" w:space="0" w:color="auto"/>
            <w:bottom w:val="none" w:sz="0" w:space="0" w:color="auto"/>
            <w:right w:val="none" w:sz="0" w:space="0" w:color="auto"/>
          </w:divBdr>
        </w:div>
        <w:div w:id="129400366">
          <w:marLeft w:val="0"/>
          <w:marRight w:val="0"/>
          <w:marTop w:val="0"/>
          <w:marBottom w:val="0"/>
          <w:divBdr>
            <w:top w:val="none" w:sz="0" w:space="0" w:color="auto"/>
            <w:left w:val="none" w:sz="0" w:space="0" w:color="auto"/>
            <w:bottom w:val="none" w:sz="0" w:space="0" w:color="auto"/>
            <w:right w:val="none" w:sz="0" w:space="0" w:color="auto"/>
          </w:divBdr>
        </w:div>
        <w:div w:id="1840194875">
          <w:marLeft w:val="0"/>
          <w:marRight w:val="0"/>
          <w:marTop w:val="0"/>
          <w:marBottom w:val="0"/>
          <w:divBdr>
            <w:top w:val="none" w:sz="0" w:space="0" w:color="auto"/>
            <w:left w:val="none" w:sz="0" w:space="0" w:color="auto"/>
            <w:bottom w:val="none" w:sz="0" w:space="0" w:color="auto"/>
            <w:right w:val="none" w:sz="0" w:space="0" w:color="auto"/>
          </w:divBdr>
        </w:div>
        <w:div w:id="1784417730">
          <w:marLeft w:val="0"/>
          <w:marRight w:val="0"/>
          <w:marTop w:val="0"/>
          <w:marBottom w:val="0"/>
          <w:divBdr>
            <w:top w:val="none" w:sz="0" w:space="0" w:color="auto"/>
            <w:left w:val="none" w:sz="0" w:space="0" w:color="auto"/>
            <w:bottom w:val="none" w:sz="0" w:space="0" w:color="auto"/>
            <w:right w:val="none" w:sz="0" w:space="0" w:color="auto"/>
          </w:divBdr>
        </w:div>
        <w:div w:id="1491941705">
          <w:marLeft w:val="0"/>
          <w:marRight w:val="0"/>
          <w:marTop w:val="0"/>
          <w:marBottom w:val="0"/>
          <w:divBdr>
            <w:top w:val="none" w:sz="0" w:space="0" w:color="auto"/>
            <w:left w:val="none" w:sz="0" w:space="0" w:color="auto"/>
            <w:bottom w:val="none" w:sz="0" w:space="0" w:color="auto"/>
            <w:right w:val="none" w:sz="0" w:space="0" w:color="auto"/>
          </w:divBdr>
        </w:div>
        <w:div w:id="837304681">
          <w:marLeft w:val="0"/>
          <w:marRight w:val="0"/>
          <w:marTop w:val="0"/>
          <w:marBottom w:val="0"/>
          <w:divBdr>
            <w:top w:val="none" w:sz="0" w:space="0" w:color="auto"/>
            <w:left w:val="none" w:sz="0" w:space="0" w:color="auto"/>
            <w:bottom w:val="none" w:sz="0" w:space="0" w:color="auto"/>
            <w:right w:val="none" w:sz="0" w:space="0" w:color="auto"/>
          </w:divBdr>
        </w:div>
        <w:div w:id="76026689">
          <w:marLeft w:val="0"/>
          <w:marRight w:val="0"/>
          <w:marTop w:val="0"/>
          <w:marBottom w:val="0"/>
          <w:divBdr>
            <w:top w:val="none" w:sz="0" w:space="0" w:color="auto"/>
            <w:left w:val="none" w:sz="0" w:space="0" w:color="auto"/>
            <w:bottom w:val="none" w:sz="0" w:space="0" w:color="auto"/>
            <w:right w:val="none" w:sz="0" w:space="0" w:color="auto"/>
          </w:divBdr>
        </w:div>
        <w:div w:id="1041906503">
          <w:marLeft w:val="0"/>
          <w:marRight w:val="0"/>
          <w:marTop w:val="0"/>
          <w:marBottom w:val="0"/>
          <w:divBdr>
            <w:top w:val="none" w:sz="0" w:space="0" w:color="auto"/>
            <w:left w:val="none" w:sz="0" w:space="0" w:color="auto"/>
            <w:bottom w:val="none" w:sz="0" w:space="0" w:color="auto"/>
            <w:right w:val="none" w:sz="0" w:space="0" w:color="auto"/>
          </w:divBdr>
        </w:div>
        <w:div w:id="861551161">
          <w:marLeft w:val="0"/>
          <w:marRight w:val="0"/>
          <w:marTop w:val="0"/>
          <w:marBottom w:val="0"/>
          <w:divBdr>
            <w:top w:val="none" w:sz="0" w:space="0" w:color="auto"/>
            <w:left w:val="none" w:sz="0" w:space="0" w:color="auto"/>
            <w:bottom w:val="none" w:sz="0" w:space="0" w:color="auto"/>
            <w:right w:val="none" w:sz="0" w:space="0" w:color="auto"/>
          </w:divBdr>
        </w:div>
        <w:div w:id="328674564">
          <w:marLeft w:val="0"/>
          <w:marRight w:val="0"/>
          <w:marTop w:val="0"/>
          <w:marBottom w:val="0"/>
          <w:divBdr>
            <w:top w:val="none" w:sz="0" w:space="0" w:color="auto"/>
            <w:left w:val="none" w:sz="0" w:space="0" w:color="auto"/>
            <w:bottom w:val="none" w:sz="0" w:space="0" w:color="auto"/>
            <w:right w:val="none" w:sz="0" w:space="0" w:color="auto"/>
          </w:divBdr>
        </w:div>
        <w:div w:id="150220346">
          <w:marLeft w:val="0"/>
          <w:marRight w:val="0"/>
          <w:marTop w:val="0"/>
          <w:marBottom w:val="0"/>
          <w:divBdr>
            <w:top w:val="none" w:sz="0" w:space="0" w:color="auto"/>
            <w:left w:val="none" w:sz="0" w:space="0" w:color="auto"/>
            <w:bottom w:val="none" w:sz="0" w:space="0" w:color="auto"/>
            <w:right w:val="none" w:sz="0" w:space="0" w:color="auto"/>
          </w:divBdr>
        </w:div>
        <w:div w:id="1911842037">
          <w:marLeft w:val="0"/>
          <w:marRight w:val="0"/>
          <w:marTop w:val="0"/>
          <w:marBottom w:val="0"/>
          <w:divBdr>
            <w:top w:val="none" w:sz="0" w:space="0" w:color="auto"/>
            <w:left w:val="none" w:sz="0" w:space="0" w:color="auto"/>
            <w:bottom w:val="none" w:sz="0" w:space="0" w:color="auto"/>
            <w:right w:val="none" w:sz="0" w:space="0" w:color="auto"/>
          </w:divBdr>
        </w:div>
        <w:div w:id="538472967">
          <w:marLeft w:val="0"/>
          <w:marRight w:val="0"/>
          <w:marTop w:val="0"/>
          <w:marBottom w:val="0"/>
          <w:divBdr>
            <w:top w:val="none" w:sz="0" w:space="0" w:color="auto"/>
            <w:left w:val="none" w:sz="0" w:space="0" w:color="auto"/>
            <w:bottom w:val="none" w:sz="0" w:space="0" w:color="auto"/>
            <w:right w:val="none" w:sz="0" w:space="0" w:color="auto"/>
          </w:divBdr>
        </w:div>
      </w:divsChild>
    </w:div>
    <w:div w:id="1003899058">
      <w:bodyDiv w:val="1"/>
      <w:marLeft w:val="0"/>
      <w:marRight w:val="0"/>
      <w:marTop w:val="0"/>
      <w:marBottom w:val="0"/>
      <w:divBdr>
        <w:top w:val="none" w:sz="0" w:space="0" w:color="auto"/>
        <w:left w:val="none" w:sz="0" w:space="0" w:color="auto"/>
        <w:bottom w:val="none" w:sz="0" w:space="0" w:color="auto"/>
        <w:right w:val="none" w:sz="0" w:space="0" w:color="auto"/>
      </w:divBdr>
      <w:divsChild>
        <w:div w:id="1454834315">
          <w:marLeft w:val="0"/>
          <w:marRight w:val="0"/>
          <w:marTop w:val="0"/>
          <w:marBottom w:val="0"/>
          <w:divBdr>
            <w:top w:val="none" w:sz="0" w:space="0" w:color="auto"/>
            <w:left w:val="none" w:sz="0" w:space="0" w:color="auto"/>
            <w:bottom w:val="none" w:sz="0" w:space="0" w:color="auto"/>
            <w:right w:val="none" w:sz="0" w:space="0" w:color="auto"/>
          </w:divBdr>
        </w:div>
        <w:div w:id="1654600150">
          <w:marLeft w:val="0"/>
          <w:marRight w:val="0"/>
          <w:marTop w:val="0"/>
          <w:marBottom w:val="0"/>
          <w:divBdr>
            <w:top w:val="none" w:sz="0" w:space="0" w:color="auto"/>
            <w:left w:val="none" w:sz="0" w:space="0" w:color="auto"/>
            <w:bottom w:val="none" w:sz="0" w:space="0" w:color="auto"/>
            <w:right w:val="none" w:sz="0" w:space="0" w:color="auto"/>
          </w:divBdr>
        </w:div>
        <w:div w:id="78451737">
          <w:marLeft w:val="0"/>
          <w:marRight w:val="0"/>
          <w:marTop w:val="0"/>
          <w:marBottom w:val="0"/>
          <w:divBdr>
            <w:top w:val="none" w:sz="0" w:space="0" w:color="auto"/>
            <w:left w:val="none" w:sz="0" w:space="0" w:color="auto"/>
            <w:bottom w:val="none" w:sz="0" w:space="0" w:color="auto"/>
            <w:right w:val="none" w:sz="0" w:space="0" w:color="auto"/>
          </w:divBdr>
        </w:div>
        <w:div w:id="1053849070">
          <w:marLeft w:val="0"/>
          <w:marRight w:val="0"/>
          <w:marTop w:val="0"/>
          <w:marBottom w:val="0"/>
          <w:divBdr>
            <w:top w:val="none" w:sz="0" w:space="0" w:color="auto"/>
            <w:left w:val="none" w:sz="0" w:space="0" w:color="auto"/>
            <w:bottom w:val="none" w:sz="0" w:space="0" w:color="auto"/>
            <w:right w:val="none" w:sz="0" w:space="0" w:color="auto"/>
          </w:divBdr>
        </w:div>
        <w:div w:id="1659654260">
          <w:marLeft w:val="0"/>
          <w:marRight w:val="0"/>
          <w:marTop w:val="0"/>
          <w:marBottom w:val="0"/>
          <w:divBdr>
            <w:top w:val="none" w:sz="0" w:space="0" w:color="auto"/>
            <w:left w:val="none" w:sz="0" w:space="0" w:color="auto"/>
            <w:bottom w:val="none" w:sz="0" w:space="0" w:color="auto"/>
            <w:right w:val="none" w:sz="0" w:space="0" w:color="auto"/>
          </w:divBdr>
        </w:div>
        <w:div w:id="641665274">
          <w:marLeft w:val="0"/>
          <w:marRight w:val="0"/>
          <w:marTop w:val="0"/>
          <w:marBottom w:val="0"/>
          <w:divBdr>
            <w:top w:val="none" w:sz="0" w:space="0" w:color="auto"/>
            <w:left w:val="none" w:sz="0" w:space="0" w:color="auto"/>
            <w:bottom w:val="none" w:sz="0" w:space="0" w:color="auto"/>
            <w:right w:val="none" w:sz="0" w:space="0" w:color="auto"/>
          </w:divBdr>
        </w:div>
        <w:div w:id="1093936749">
          <w:marLeft w:val="0"/>
          <w:marRight w:val="0"/>
          <w:marTop w:val="0"/>
          <w:marBottom w:val="0"/>
          <w:divBdr>
            <w:top w:val="none" w:sz="0" w:space="0" w:color="auto"/>
            <w:left w:val="none" w:sz="0" w:space="0" w:color="auto"/>
            <w:bottom w:val="none" w:sz="0" w:space="0" w:color="auto"/>
            <w:right w:val="none" w:sz="0" w:space="0" w:color="auto"/>
          </w:divBdr>
        </w:div>
        <w:div w:id="1712530628">
          <w:marLeft w:val="0"/>
          <w:marRight w:val="0"/>
          <w:marTop w:val="0"/>
          <w:marBottom w:val="0"/>
          <w:divBdr>
            <w:top w:val="none" w:sz="0" w:space="0" w:color="auto"/>
            <w:left w:val="none" w:sz="0" w:space="0" w:color="auto"/>
            <w:bottom w:val="none" w:sz="0" w:space="0" w:color="auto"/>
            <w:right w:val="none" w:sz="0" w:space="0" w:color="auto"/>
          </w:divBdr>
        </w:div>
        <w:div w:id="2015570483">
          <w:marLeft w:val="0"/>
          <w:marRight w:val="0"/>
          <w:marTop w:val="0"/>
          <w:marBottom w:val="0"/>
          <w:divBdr>
            <w:top w:val="none" w:sz="0" w:space="0" w:color="auto"/>
            <w:left w:val="none" w:sz="0" w:space="0" w:color="auto"/>
            <w:bottom w:val="none" w:sz="0" w:space="0" w:color="auto"/>
            <w:right w:val="none" w:sz="0" w:space="0" w:color="auto"/>
          </w:divBdr>
        </w:div>
        <w:div w:id="1427070400">
          <w:marLeft w:val="0"/>
          <w:marRight w:val="0"/>
          <w:marTop w:val="0"/>
          <w:marBottom w:val="0"/>
          <w:divBdr>
            <w:top w:val="none" w:sz="0" w:space="0" w:color="auto"/>
            <w:left w:val="none" w:sz="0" w:space="0" w:color="auto"/>
            <w:bottom w:val="none" w:sz="0" w:space="0" w:color="auto"/>
            <w:right w:val="none" w:sz="0" w:space="0" w:color="auto"/>
          </w:divBdr>
        </w:div>
        <w:div w:id="214053800">
          <w:marLeft w:val="0"/>
          <w:marRight w:val="0"/>
          <w:marTop w:val="0"/>
          <w:marBottom w:val="0"/>
          <w:divBdr>
            <w:top w:val="none" w:sz="0" w:space="0" w:color="auto"/>
            <w:left w:val="none" w:sz="0" w:space="0" w:color="auto"/>
            <w:bottom w:val="none" w:sz="0" w:space="0" w:color="auto"/>
            <w:right w:val="none" w:sz="0" w:space="0" w:color="auto"/>
          </w:divBdr>
        </w:div>
        <w:div w:id="2013679017">
          <w:marLeft w:val="0"/>
          <w:marRight w:val="0"/>
          <w:marTop w:val="0"/>
          <w:marBottom w:val="0"/>
          <w:divBdr>
            <w:top w:val="none" w:sz="0" w:space="0" w:color="auto"/>
            <w:left w:val="none" w:sz="0" w:space="0" w:color="auto"/>
            <w:bottom w:val="none" w:sz="0" w:space="0" w:color="auto"/>
            <w:right w:val="none" w:sz="0" w:space="0" w:color="auto"/>
          </w:divBdr>
        </w:div>
        <w:div w:id="1032804815">
          <w:marLeft w:val="0"/>
          <w:marRight w:val="0"/>
          <w:marTop w:val="0"/>
          <w:marBottom w:val="0"/>
          <w:divBdr>
            <w:top w:val="none" w:sz="0" w:space="0" w:color="auto"/>
            <w:left w:val="none" w:sz="0" w:space="0" w:color="auto"/>
            <w:bottom w:val="none" w:sz="0" w:space="0" w:color="auto"/>
            <w:right w:val="none" w:sz="0" w:space="0" w:color="auto"/>
          </w:divBdr>
        </w:div>
        <w:div w:id="1335644526">
          <w:marLeft w:val="0"/>
          <w:marRight w:val="0"/>
          <w:marTop w:val="0"/>
          <w:marBottom w:val="0"/>
          <w:divBdr>
            <w:top w:val="none" w:sz="0" w:space="0" w:color="auto"/>
            <w:left w:val="none" w:sz="0" w:space="0" w:color="auto"/>
            <w:bottom w:val="none" w:sz="0" w:space="0" w:color="auto"/>
            <w:right w:val="none" w:sz="0" w:space="0" w:color="auto"/>
          </w:divBdr>
        </w:div>
        <w:div w:id="298001155">
          <w:marLeft w:val="0"/>
          <w:marRight w:val="0"/>
          <w:marTop w:val="0"/>
          <w:marBottom w:val="0"/>
          <w:divBdr>
            <w:top w:val="none" w:sz="0" w:space="0" w:color="auto"/>
            <w:left w:val="none" w:sz="0" w:space="0" w:color="auto"/>
            <w:bottom w:val="none" w:sz="0" w:space="0" w:color="auto"/>
            <w:right w:val="none" w:sz="0" w:space="0" w:color="auto"/>
          </w:divBdr>
        </w:div>
        <w:div w:id="157766345">
          <w:marLeft w:val="0"/>
          <w:marRight w:val="0"/>
          <w:marTop w:val="0"/>
          <w:marBottom w:val="0"/>
          <w:divBdr>
            <w:top w:val="none" w:sz="0" w:space="0" w:color="auto"/>
            <w:left w:val="none" w:sz="0" w:space="0" w:color="auto"/>
            <w:bottom w:val="none" w:sz="0" w:space="0" w:color="auto"/>
            <w:right w:val="none" w:sz="0" w:space="0" w:color="auto"/>
          </w:divBdr>
        </w:div>
        <w:div w:id="221184990">
          <w:marLeft w:val="0"/>
          <w:marRight w:val="0"/>
          <w:marTop w:val="0"/>
          <w:marBottom w:val="0"/>
          <w:divBdr>
            <w:top w:val="none" w:sz="0" w:space="0" w:color="auto"/>
            <w:left w:val="none" w:sz="0" w:space="0" w:color="auto"/>
            <w:bottom w:val="none" w:sz="0" w:space="0" w:color="auto"/>
            <w:right w:val="none" w:sz="0" w:space="0" w:color="auto"/>
          </w:divBdr>
        </w:div>
        <w:div w:id="336156501">
          <w:marLeft w:val="0"/>
          <w:marRight w:val="0"/>
          <w:marTop w:val="0"/>
          <w:marBottom w:val="0"/>
          <w:divBdr>
            <w:top w:val="none" w:sz="0" w:space="0" w:color="auto"/>
            <w:left w:val="none" w:sz="0" w:space="0" w:color="auto"/>
            <w:bottom w:val="none" w:sz="0" w:space="0" w:color="auto"/>
            <w:right w:val="none" w:sz="0" w:space="0" w:color="auto"/>
          </w:divBdr>
        </w:div>
        <w:div w:id="1926113682">
          <w:marLeft w:val="0"/>
          <w:marRight w:val="0"/>
          <w:marTop w:val="0"/>
          <w:marBottom w:val="0"/>
          <w:divBdr>
            <w:top w:val="none" w:sz="0" w:space="0" w:color="auto"/>
            <w:left w:val="none" w:sz="0" w:space="0" w:color="auto"/>
            <w:bottom w:val="none" w:sz="0" w:space="0" w:color="auto"/>
            <w:right w:val="none" w:sz="0" w:space="0" w:color="auto"/>
          </w:divBdr>
        </w:div>
        <w:div w:id="1392148449">
          <w:marLeft w:val="0"/>
          <w:marRight w:val="0"/>
          <w:marTop w:val="0"/>
          <w:marBottom w:val="0"/>
          <w:divBdr>
            <w:top w:val="none" w:sz="0" w:space="0" w:color="auto"/>
            <w:left w:val="none" w:sz="0" w:space="0" w:color="auto"/>
            <w:bottom w:val="none" w:sz="0" w:space="0" w:color="auto"/>
            <w:right w:val="none" w:sz="0" w:space="0" w:color="auto"/>
          </w:divBdr>
        </w:div>
        <w:div w:id="358287624">
          <w:marLeft w:val="0"/>
          <w:marRight w:val="0"/>
          <w:marTop w:val="0"/>
          <w:marBottom w:val="0"/>
          <w:divBdr>
            <w:top w:val="none" w:sz="0" w:space="0" w:color="auto"/>
            <w:left w:val="none" w:sz="0" w:space="0" w:color="auto"/>
            <w:bottom w:val="none" w:sz="0" w:space="0" w:color="auto"/>
            <w:right w:val="none" w:sz="0" w:space="0" w:color="auto"/>
          </w:divBdr>
        </w:div>
        <w:div w:id="1956402015">
          <w:marLeft w:val="0"/>
          <w:marRight w:val="0"/>
          <w:marTop w:val="0"/>
          <w:marBottom w:val="0"/>
          <w:divBdr>
            <w:top w:val="none" w:sz="0" w:space="0" w:color="auto"/>
            <w:left w:val="none" w:sz="0" w:space="0" w:color="auto"/>
            <w:bottom w:val="none" w:sz="0" w:space="0" w:color="auto"/>
            <w:right w:val="none" w:sz="0" w:space="0" w:color="auto"/>
          </w:divBdr>
        </w:div>
        <w:div w:id="2072994729">
          <w:marLeft w:val="0"/>
          <w:marRight w:val="0"/>
          <w:marTop w:val="0"/>
          <w:marBottom w:val="0"/>
          <w:divBdr>
            <w:top w:val="none" w:sz="0" w:space="0" w:color="auto"/>
            <w:left w:val="none" w:sz="0" w:space="0" w:color="auto"/>
            <w:bottom w:val="none" w:sz="0" w:space="0" w:color="auto"/>
            <w:right w:val="none" w:sz="0" w:space="0" w:color="auto"/>
          </w:divBdr>
        </w:div>
        <w:div w:id="1322392415">
          <w:marLeft w:val="0"/>
          <w:marRight w:val="0"/>
          <w:marTop w:val="0"/>
          <w:marBottom w:val="0"/>
          <w:divBdr>
            <w:top w:val="none" w:sz="0" w:space="0" w:color="auto"/>
            <w:left w:val="none" w:sz="0" w:space="0" w:color="auto"/>
            <w:bottom w:val="none" w:sz="0" w:space="0" w:color="auto"/>
            <w:right w:val="none" w:sz="0" w:space="0" w:color="auto"/>
          </w:divBdr>
        </w:div>
        <w:div w:id="672294292">
          <w:marLeft w:val="0"/>
          <w:marRight w:val="0"/>
          <w:marTop w:val="0"/>
          <w:marBottom w:val="0"/>
          <w:divBdr>
            <w:top w:val="none" w:sz="0" w:space="0" w:color="auto"/>
            <w:left w:val="none" w:sz="0" w:space="0" w:color="auto"/>
            <w:bottom w:val="none" w:sz="0" w:space="0" w:color="auto"/>
            <w:right w:val="none" w:sz="0" w:space="0" w:color="auto"/>
          </w:divBdr>
        </w:div>
        <w:div w:id="2103409572">
          <w:marLeft w:val="0"/>
          <w:marRight w:val="0"/>
          <w:marTop w:val="0"/>
          <w:marBottom w:val="0"/>
          <w:divBdr>
            <w:top w:val="none" w:sz="0" w:space="0" w:color="auto"/>
            <w:left w:val="none" w:sz="0" w:space="0" w:color="auto"/>
            <w:bottom w:val="none" w:sz="0" w:space="0" w:color="auto"/>
            <w:right w:val="none" w:sz="0" w:space="0" w:color="auto"/>
          </w:divBdr>
        </w:div>
        <w:div w:id="1624770673">
          <w:marLeft w:val="0"/>
          <w:marRight w:val="0"/>
          <w:marTop w:val="0"/>
          <w:marBottom w:val="0"/>
          <w:divBdr>
            <w:top w:val="none" w:sz="0" w:space="0" w:color="auto"/>
            <w:left w:val="none" w:sz="0" w:space="0" w:color="auto"/>
            <w:bottom w:val="none" w:sz="0" w:space="0" w:color="auto"/>
            <w:right w:val="none" w:sz="0" w:space="0" w:color="auto"/>
          </w:divBdr>
        </w:div>
        <w:div w:id="1873224308">
          <w:marLeft w:val="0"/>
          <w:marRight w:val="0"/>
          <w:marTop w:val="0"/>
          <w:marBottom w:val="0"/>
          <w:divBdr>
            <w:top w:val="none" w:sz="0" w:space="0" w:color="auto"/>
            <w:left w:val="none" w:sz="0" w:space="0" w:color="auto"/>
            <w:bottom w:val="none" w:sz="0" w:space="0" w:color="auto"/>
            <w:right w:val="none" w:sz="0" w:space="0" w:color="auto"/>
          </w:divBdr>
        </w:div>
        <w:div w:id="1062798714">
          <w:marLeft w:val="0"/>
          <w:marRight w:val="0"/>
          <w:marTop w:val="0"/>
          <w:marBottom w:val="0"/>
          <w:divBdr>
            <w:top w:val="none" w:sz="0" w:space="0" w:color="auto"/>
            <w:left w:val="none" w:sz="0" w:space="0" w:color="auto"/>
            <w:bottom w:val="none" w:sz="0" w:space="0" w:color="auto"/>
            <w:right w:val="none" w:sz="0" w:space="0" w:color="auto"/>
          </w:divBdr>
        </w:div>
        <w:div w:id="2068601087">
          <w:marLeft w:val="0"/>
          <w:marRight w:val="0"/>
          <w:marTop w:val="0"/>
          <w:marBottom w:val="0"/>
          <w:divBdr>
            <w:top w:val="none" w:sz="0" w:space="0" w:color="auto"/>
            <w:left w:val="none" w:sz="0" w:space="0" w:color="auto"/>
            <w:bottom w:val="none" w:sz="0" w:space="0" w:color="auto"/>
            <w:right w:val="none" w:sz="0" w:space="0" w:color="auto"/>
          </w:divBdr>
        </w:div>
        <w:div w:id="1395469143">
          <w:marLeft w:val="0"/>
          <w:marRight w:val="0"/>
          <w:marTop w:val="0"/>
          <w:marBottom w:val="0"/>
          <w:divBdr>
            <w:top w:val="none" w:sz="0" w:space="0" w:color="auto"/>
            <w:left w:val="none" w:sz="0" w:space="0" w:color="auto"/>
            <w:bottom w:val="none" w:sz="0" w:space="0" w:color="auto"/>
            <w:right w:val="none" w:sz="0" w:space="0" w:color="auto"/>
          </w:divBdr>
        </w:div>
        <w:div w:id="1288390562">
          <w:marLeft w:val="0"/>
          <w:marRight w:val="0"/>
          <w:marTop w:val="0"/>
          <w:marBottom w:val="0"/>
          <w:divBdr>
            <w:top w:val="none" w:sz="0" w:space="0" w:color="auto"/>
            <w:left w:val="none" w:sz="0" w:space="0" w:color="auto"/>
            <w:bottom w:val="none" w:sz="0" w:space="0" w:color="auto"/>
            <w:right w:val="none" w:sz="0" w:space="0" w:color="auto"/>
          </w:divBdr>
        </w:div>
        <w:div w:id="497575351">
          <w:marLeft w:val="0"/>
          <w:marRight w:val="0"/>
          <w:marTop w:val="0"/>
          <w:marBottom w:val="0"/>
          <w:divBdr>
            <w:top w:val="none" w:sz="0" w:space="0" w:color="auto"/>
            <w:left w:val="none" w:sz="0" w:space="0" w:color="auto"/>
            <w:bottom w:val="none" w:sz="0" w:space="0" w:color="auto"/>
            <w:right w:val="none" w:sz="0" w:space="0" w:color="auto"/>
          </w:divBdr>
        </w:div>
        <w:div w:id="1053192235">
          <w:marLeft w:val="0"/>
          <w:marRight w:val="0"/>
          <w:marTop w:val="0"/>
          <w:marBottom w:val="0"/>
          <w:divBdr>
            <w:top w:val="none" w:sz="0" w:space="0" w:color="auto"/>
            <w:left w:val="none" w:sz="0" w:space="0" w:color="auto"/>
            <w:bottom w:val="none" w:sz="0" w:space="0" w:color="auto"/>
            <w:right w:val="none" w:sz="0" w:space="0" w:color="auto"/>
          </w:divBdr>
        </w:div>
        <w:div w:id="1274556568">
          <w:marLeft w:val="0"/>
          <w:marRight w:val="0"/>
          <w:marTop w:val="0"/>
          <w:marBottom w:val="0"/>
          <w:divBdr>
            <w:top w:val="none" w:sz="0" w:space="0" w:color="auto"/>
            <w:left w:val="none" w:sz="0" w:space="0" w:color="auto"/>
            <w:bottom w:val="none" w:sz="0" w:space="0" w:color="auto"/>
            <w:right w:val="none" w:sz="0" w:space="0" w:color="auto"/>
          </w:divBdr>
        </w:div>
        <w:div w:id="1591311877">
          <w:marLeft w:val="0"/>
          <w:marRight w:val="0"/>
          <w:marTop w:val="0"/>
          <w:marBottom w:val="0"/>
          <w:divBdr>
            <w:top w:val="none" w:sz="0" w:space="0" w:color="auto"/>
            <w:left w:val="none" w:sz="0" w:space="0" w:color="auto"/>
            <w:bottom w:val="none" w:sz="0" w:space="0" w:color="auto"/>
            <w:right w:val="none" w:sz="0" w:space="0" w:color="auto"/>
          </w:divBdr>
        </w:div>
        <w:div w:id="985399667">
          <w:marLeft w:val="0"/>
          <w:marRight w:val="0"/>
          <w:marTop w:val="0"/>
          <w:marBottom w:val="0"/>
          <w:divBdr>
            <w:top w:val="none" w:sz="0" w:space="0" w:color="auto"/>
            <w:left w:val="none" w:sz="0" w:space="0" w:color="auto"/>
            <w:bottom w:val="none" w:sz="0" w:space="0" w:color="auto"/>
            <w:right w:val="none" w:sz="0" w:space="0" w:color="auto"/>
          </w:divBdr>
        </w:div>
        <w:div w:id="1196576687">
          <w:marLeft w:val="0"/>
          <w:marRight w:val="0"/>
          <w:marTop w:val="0"/>
          <w:marBottom w:val="0"/>
          <w:divBdr>
            <w:top w:val="none" w:sz="0" w:space="0" w:color="auto"/>
            <w:left w:val="none" w:sz="0" w:space="0" w:color="auto"/>
            <w:bottom w:val="none" w:sz="0" w:space="0" w:color="auto"/>
            <w:right w:val="none" w:sz="0" w:space="0" w:color="auto"/>
          </w:divBdr>
        </w:div>
        <w:div w:id="2051488663">
          <w:marLeft w:val="0"/>
          <w:marRight w:val="0"/>
          <w:marTop w:val="0"/>
          <w:marBottom w:val="0"/>
          <w:divBdr>
            <w:top w:val="none" w:sz="0" w:space="0" w:color="auto"/>
            <w:left w:val="none" w:sz="0" w:space="0" w:color="auto"/>
            <w:bottom w:val="none" w:sz="0" w:space="0" w:color="auto"/>
            <w:right w:val="none" w:sz="0" w:space="0" w:color="auto"/>
          </w:divBdr>
        </w:div>
        <w:div w:id="1538741784">
          <w:marLeft w:val="0"/>
          <w:marRight w:val="0"/>
          <w:marTop w:val="0"/>
          <w:marBottom w:val="0"/>
          <w:divBdr>
            <w:top w:val="none" w:sz="0" w:space="0" w:color="auto"/>
            <w:left w:val="none" w:sz="0" w:space="0" w:color="auto"/>
            <w:bottom w:val="none" w:sz="0" w:space="0" w:color="auto"/>
            <w:right w:val="none" w:sz="0" w:space="0" w:color="auto"/>
          </w:divBdr>
        </w:div>
        <w:div w:id="2011323669">
          <w:marLeft w:val="0"/>
          <w:marRight w:val="0"/>
          <w:marTop w:val="0"/>
          <w:marBottom w:val="0"/>
          <w:divBdr>
            <w:top w:val="none" w:sz="0" w:space="0" w:color="auto"/>
            <w:left w:val="none" w:sz="0" w:space="0" w:color="auto"/>
            <w:bottom w:val="none" w:sz="0" w:space="0" w:color="auto"/>
            <w:right w:val="none" w:sz="0" w:space="0" w:color="auto"/>
          </w:divBdr>
        </w:div>
        <w:div w:id="1788086982">
          <w:marLeft w:val="0"/>
          <w:marRight w:val="0"/>
          <w:marTop w:val="0"/>
          <w:marBottom w:val="0"/>
          <w:divBdr>
            <w:top w:val="none" w:sz="0" w:space="0" w:color="auto"/>
            <w:left w:val="none" w:sz="0" w:space="0" w:color="auto"/>
            <w:bottom w:val="none" w:sz="0" w:space="0" w:color="auto"/>
            <w:right w:val="none" w:sz="0" w:space="0" w:color="auto"/>
          </w:divBdr>
        </w:div>
        <w:div w:id="268634200">
          <w:marLeft w:val="0"/>
          <w:marRight w:val="0"/>
          <w:marTop w:val="0"/>
          <w:marBottom w:val="0"/>
          <w:divBdr>
            <w:top w:val="none" w:sz="0" w:space="0" w:color="auto"/>
            <w:left w:val="none" w:sz="0" w:space="0" w:color="auto"/>
            <w:bottom w:val="none" w:sz="0" w:space="0" w:color="auto"/>
            <w:right w:val="none" w:sz="0" w:space="0" w:color="auto"/>
          </w:divBdr>
        </w:div>
        <w:div w:id="1460804065">
          <w:marLeft w:val="0"/>
          <w:marRight w:val="0"/>
          <w:marTop w:val="0"/>
          <w:marBottom w:val="0"/>
          <w:divBdr>
            <w:top w:val="none" w:sz="0" w:space="0" w:color="auto"/>
            <w:left w:val="none" w:sz="0" w:space="0" w:color="auto"/>
            <w:bottom w:val="none" w:sz="0" w:space="0" w:color="auto"/>
            <w:right w:val="none" w:sz="0" w:space="0" w:color="auto"/>
          </w:divBdr>
        </w:div>
        <w:div w:id="1654291776">
          <w:marLeft w:val="0"/>
          <w:marRight w:val="0"/>
          <w:marTop w:val="0"/>
          <w:marBottom w:val="0"/>
          <w:divBdr>
            <w:top w:val="none" w:sz="0" w:space="0" w:color="auto"/>
            <w:left w:val="none" w:sz="0" w:space="0" w:color="auto"/>
            <w:bottom w:val="none" w:sz="0" w:space="0" w:color="auto"/>
            <w:right w:val="none" w:sz="0" w:space="0" w:color="auto"/>
          </w:divBdr>
        </w:div>
        <w:div w:id="656034051">
          <w:marLeft w:val="0"/>
          <w:marRight w:val="0"/>
          <w:marTop w:val="0"/>
          <w:marBottom w:val="0"/>
          <w:divBdr>
            <w:top w:val="none" w:sz="0" w:space="0" w:color="auto"/>
            <w:left w:val="none" w:sz="0" w:space="0" w:color="auto"/>
            <w:bottom w:val="none" w:sz="0" w:space="0" w:color="auto"/>
            <w:right w:val="none" w:sz="0" w:space="0" w:color="auto"/>
          </w:divBdr>
        </w:div>
        <w:div w:id="458302085">
          <w:marLeft w:val="0"/>
          <w:marRight w:val="0"/>
          <w:marTop w:val="0"/>
          <w:marBottom w:val="0"/>
          <w:divBdr>
            <w:top w:val="none" w:sz="0" w:space="0" w:color="auto"/>
            <w:left w:val="none" w:sz="0" w:space="0" w:color="auto"/>
            <w:bottom w:val="none" w:sz="0" w:space="0" w:color="auto"/>
            <w:right w:val="none" w:sz="0" w:space="0" w:color="auto"/>
          </w:divBdr>
        </w:div>
        <w:div w:id="1675451543">
          <w:marLeft w:val="0"/>
          <w:marRight w:val="0"/>
          <w:marTop w:val="0"/>
          <w:marBottom w:val="0"/>
          <w:divBdr>
            <w:top w:val="none" w:sz="0" w:space="0" w:color="auto"/>
            <w:left w:val="none" w:sz="0" w:space="0" w:color="auto"/>
            <w:bottom w:val="none" w:sz="0" w:space="0" w:color="auto"/>
            <w:right w:val="none" w:sz="0" w:space="0" w:color="auto"/>
          </w:divBdr>
        </w:div>
        <w:div w:id="1760829415">
          <w:marLeft w:val="0"/>
          <w:marRight w:val="0"/>
          <w:marTop w:val="0"/>
          <w:marBottom w:val="0"/>
          <w:divBdr>
            <w:top w:val="none" w:sz="0" w:space="0" w:color="auto"/>
            <w:left w:val="none" w:sz="0" w:space="0" w:color="auto"/>
            <w:bottom w:val="none" w:sz="0" w:space="0" w:color="auto"/>
            <w:right w:val="none" w:sz="0" w:space="0" w:color="auto"/>
          </w:divBdr>
        </w:div>
        <w:div w:id="1916625458">
          <w:marLeft w:val="0"/>
          <w:marRight w:val="0"/>
          <w:marTop w:val="0"/>
          <w:marBottom w:val="0"/>
          <w:divBdr>
            <w:top w:val="none" w:sz="0" w:space="0" w:color="auto"/>
            <w:left w:val="none" w:sz="0" w:space="0" w:color="auto"/>
            <w:bottom w:val="none" w:sz="0" w:space="0" w:color="auto"/>
            <w:right w:val="none" w:sz="0" w:space="0" w:color="auto"/>
          </w:divBdr>
        </w:div>
        <w:div w:id="1102725983">
          <w:marLeft w:val="0"/>
          <w:marRight w:val="0"/>
          <w:marTop w:val="0"/>
          <w:marBottom w:val="0"/>
          <w:divBdr>
            <w:top w:val="none" w:sz="0" w:space="0" w:color="auto"/>
            <w:left w:val="none" w:sz="0" w:space="0" w:color="auto"/>
            <w:bottom w:val="none" w:sz="0" w:space="0" w:color="auto"/>
            <w:right w:val="none" w:sz="0" w:space="0" w:color="auto"/>
          </w:divBdr>
        </w:div>
        <w:div w:id="827474873">
          <w:marLeft w:val="0"/>
          <w:marRight w:val="0"/>
          <w:marTop w:val="0"/>
          <w:marBottom w:val="0"/>
          <w:divBdr>
            <w:top w:val="none" w:sz="0" w:space="0" w:color="auto"/>
            <w:left w:val="none" w:sz="0" w:space="0" w:color="auto"/>
            <w:bottom w:val="none" w:sz="0" w:space="0" w:color="auto"/>
            <w:right w:val="none" w:sz="0" w:space="0" w:color="auto"/>
          </w:divBdr>
        </w:div>
        <w:div w:id="1466389031">
          <w:marLeft w:val="0"/>
          <w:marRight w:val="0"/>
          <w:marTop w:val="0"/>
          <w:marBottom w:val="0"/>
          <w:divBdr>
            <w:top w:val="none" w:sz="0" w:space="0" w:color="auto"/>
            <w:left w:val="none" w:sz="0" w:space="0" w:color="auto"/>
            <w:bottom w:val="none" w:sz="0" w:space="0" w:color="auto"/>
            <w:right w:val="none" w:sz="0" w:space="0" w:color="auto"/>
          </w:divBdr>
        </w:div>
        <w:div w:id="728068157">
          <w:marLeft w:val="0"/>
          <w:marRight w:val="0"/>
          <w:marTop w:val="0"/>
          <w:marBottom w:val="0"/>
          <w:divBdr>
            <w:top w:val="none" w:sz="0" w:space="0" w:color="auto"/>
            <w:left w:val="none" w:sz="0" w:space="0" w:color="auto"/>
            <w:bottom w:val="none" w:sz="0" w:space="0" w:color="auto"/>
            <w:right w:val="none" w:sz="0" w:space="0" w:color="auto"/>
          </w:divBdr>
        </w:div>
        <w:div w:id="67970935">
          <w:marLeft w:val="0"/>
          <w:marRight w:val="0"/>
          <w:marTop w:val="0"/>
          <w:marBottom w:val="0"/>
          <w:divBdr>
            <w:top w:val="none" w:sz="0" w:space="0" w:color="auto"/>
            <w:left w:val="none" w:sz="0" w:space="0" w:color="auto"/>
            <w:bottom w:val="none" w:sz="0" w:space="0" w:color="auto"/>
            <w:right w:val="none" w:sz="0" w:space="0" w:color="auto"/>
          </w:divBdr>
        </w:div>
        <w:div w:id="849367421">
          <w:marLeft w:val="0"/>
          <w:marRight w:val="0"/>
          <w:marTop w:val="0"/>
          <w:marBottom w:val="0"/>
          <w:divBdr>
            <w:top w:val="none" w:sz="0" w:space="0" w:color="auto"/>
            <w:left w:val="none" w:sz="0" w:space="0" w:color="auto"/>
            <w:bottom w:val="none" w:sz="0" w:space="0" w:color="auto"/>
            <w:right w:val="none" w:sz="0" w:space="0" w:color="auto"/>
          </w:divBdr>
        </w:div>
        <w:div w:id="1427775301">
          <w:marLeft w:val="0"/>
          <w:marRight w:val="0"/>
          <w:marTop w:val="0"/>
          <w:marBottom w:val="0"/>
          <w:divBdr>
            <w:top w:val="none" w:sz="0" w:space="0" w:color="auto"/>
            <w:left w:val="none" w:sz="0" w:space="0" w:color="auto"/>
            <w:bottom w:val="none" w:sz="0" w:space="0" w:color="auto"/>
            <w:right w:val="none" w:sz="0" w:space="0" w:color="auto"/>
          </w:divBdr>
        </w:div>
      </w:divsChild>
    </w:div>
    <w:div w:id="1711105497">
      <w:bodyDiv w:val="1"/>
      <w:marLeft w:val="0"/>
      <w:marRight w:val="0"/>
      <w:marTop w:val="0"/>
      <w:marBottom w:val="0"/>
      <w:divBdr>
        <w:top w:val="none" w:sz="0" w:space="0" w:color="auto"/>
        <w:left w:val="none" w:sz="0" w:space="0" w:color="auto"/>
        <w:bottom w:val="none" w:sz="0" w:space="0" w:color="auto"/>
        <w:right w:val="none" w:sz="0" w:space="0" w:color="auto"/>
      </w:divBdr>
      <w:divsChild>
        <w:div w:id="1678389964">
          <w:marLeft w:val="0"/>
          <w:marRight w:val="0"/>
          <w:marTop w:val="0"/>
          <w:marBottom w:val="0"/>
          <w:divBdr>
            <w:top w:val="none" w:sz="0" w:space="0" w:color="auto"/>
            <w:left w:val="none" w:sz="0" w:space="0" w:color="auto"/>
            <w:bottom w:val="none" w:sz="0" w:space="0" w:color="auto"/>
            <w:right w:val="none" w:sz="0" w:space="0" w:color="auto"/>
          </w:divBdr>
        </w:div>
        <w:div w:id="1689328063">
          <w:marLeft w:val="0"/>
          <w:marRight w:val="0"/>
          <w:marTop w:val="0"/>
          <w:marBottom w:val="0"/>
          <w:divBdr>
            <w:top w:val="none" w:sz="0" w:space="0" w:color="auto"/>
            <w:left w:val="none" w:sz="0" w:space="0" w:color="auto"/>
            <w:bottom w:val="none" w:sz="0" w:space="0" w:color="auto"/>
            <w:right w:val="none" w:sz="0" w:space="0" w:color="auto"/>
          </w:divBdr>
        </w:div>
        <w:div w:id="932274817">
          <w:marLeft w:val="0"/>
          <w:marRight w:val="0"/>
          <w:marTop w:val="0"/>
          <w:marBottom w:val="0"/>
          <w:divBdr>
            <w:top w:val="none" w:sz="0" w:space="0" w:color="auto"/>
            <w:left w:val="none" w:sz="0" w:space="0" w:color="auto"/>
            <w:bottom w:val="none" w:sz="0" w:space="0" w:color="auto"/>
            <w:right w:val="none" w:sz="0" w:space="0" w:color="auto"/>
          </w:divBdr>
        </w:div>
        <w:div w:id="506411635">
          <w:marLeft w:val="0"/>
          <w:marRight w:val="0"/>
          <w:marTop w:val="0"/>
          <w:marBottom w:val="0"/>
          <w:divBdr>
            <w:top w:val="none" w:sz="0" w:space="0" w:color="auto"/>
            <w:left w:val="none" w:sz="0" w:space="0" w:color="auto"/>
            <w:bottom w:val="none" w:sz="0" w:space="0" w:color="auto"/>
            <w:right w:val="none" w:sz="0" w:space="0" w:color="auto"/>
          </w:divBdr>
        </w:div>
        <w:div w:id="2005627485">
          <w:marLeft w:val="0"/>
          <w:marRight w:val="0"/>
          <w:marTop w:val="0"/>
          <w:marBottom w:val="0"/>
          <w:divBdr>
            <w:top w:val="none" w:sz="0" w:space="0" w:color="auto"/>
            <w:left w:val="none" w:sz="0" w:space="0" w:color="auto"/>
            <w:bottom w:val="none" w:sz="0" w:space="0" w:color="auto"/>
            <w:right w:val="none" w:sz="0" w:space="0" w:color="auto"/>
          </w:divBdr>
        </w:div>
        <w:div w:id="1515219002">
          <w:marLeft w:val="0"/>
          <w:marRight w:val="0"/>
          <w:marTop w:val="0"/>
          <w:marBottom w:val="0"/>
          <w:divBdr>
            <w:top w:val="none" w:sz="0" w:space="0" w:color="auto"/>
            <w:left w:val="none" w:sz="0" w:space="0" w:color="auto"/>
            <w:bottom w:val="none" w:sz="0" w:space="0" w:color="auto"/>
            <w:right w:val="none" w:sz="0" w:space="0" w:color="auto"/>
          </w:divBdr>
        </w:div>
        <w:div w:id="593125670">
          <w:marLeft w:val="0"/>
          <w:marRight w:val="0"/>
          <w:marTop w:val="0"/>
          <w:marBottom w:val="0"/>
          <w:divBdr>
            <w:top w:val="none" w:sz="0" w:space="0" w:color="auto"/>
            <w:left w:val="none" w:sz="0" w:space="0" w:color="auto"/>
            <w:bottom w:val="none" w:sz="0" w:space="0" w:color="auto"/>
            <w:right w:val="none" w:sz="0" w:space="0" w:color="auto"/>
          </w:divBdr>
        </w:div>
        <w:div w:id="168060786">
          <w:marLeft w:val="0"/>
          <w:marRight w:val="0"/>
          <w:marTop w:val="0"/>
          <w:marBottom w:val="0"/>
          <w:divBdr>
            <w:top w:val="none" w:sz="0" w:space="0" w:color="auto"/>
            <w:left w:val="none" w:sz="0" w:space="0" w:color="auto"/>
            <w:bottom w:val="none" w:sz="0" w:space="0" w:color="auto"/>
            <w:right w:val="none" w:sz="0" w:space="0" w:color="auto"/>
          </w:divBdr>
        </w:div>
        <w:div w:id="1112553835">
          <w:marLeft w:val="0"/>
          <w:marRight w:val="0"/>
          <w:marTop w:val="0"/>
          <w:marBottom w:val="0"/>
          <w:divBdr>
            <w:top w:val="none" w:sz="0" w:space="0" w:color="auto"/>
            <w:left w:val="none" w:sz="0" w:space="0" w:color="auto"/>
            <w:bottom w:val="none" w:sz="0" w:space="0" w:color="auto"/>
            <w:right w:val="none" w:sz="0" w:space="0" w:color="auto"/>
          </w:divBdr>
        </w:div>
        <w:div w:id="1738169508">
          <w:marLeft w:val="0"/>
          <w:marRight w:val="0"/>
          <w:marTop w:val="0"/>
          <w:marBottom w:val="0"/>
          <w:divBdr>
            <w:top w:val="none" w:sz="0" w:space="0" w:color="auto"/>
            <w:left w:val="none" w:sz="0" w:space="0" w:color="auto"/>
            <w:bottom w:val="none" w:sz="0" w:space="0" w:color="auto"/>
            <w:right w:val="none" w:sz="0" w:space="0" w:color="auto"/>
          </w:divBdr>
        </w:div>
        <w:div w:id="896624120">
          <w:marLeft w:val="0"/>
          <w:marRight w:val="0"/>
          <w:marTop w:val="0"/>
          <w:marBottom w:val="0"/>
          <w:divBdr>
            <w:top w:val="none" w:sz="0" w:space="0" w:color="auto"/>
            <w:left w:val="none" w:sz="0" w:space="0" w:color="auto"/>
            <w:bottom w:val="none" w:sz="0" w:space="0" w:color="auto"/>
            <w:right w:val="none" w:sz="0" w:space="0" w:color="auto"/>
          </w:divBdr>
        </w:div>
        <w:div w:id="25915686">
          <w:marLeft w:val="0"/>
          <w:marRight w:val="0"/>
          <w:marTop w:val="0"/>
          <w:marBottom w:val="0"/>
          <w:divBdr>
            <w:top w:val="none" w:sz="0" w:space="0" w:color="auto"/>
            <w:left w:val="none" w:sz="0" w:space="0" w:color="auto"/>
            <w:bottom w:val="none" w:sz="0" w:space="0" w:color="auto"/>
            <w:right w:val="none" w:sz="0" w:space="0" w:color="auto"/>
          </w:divBdr>
        </w:div>
        <w:div w:id="551699576">
          <w:marLeft w:val="0"/>
          <w:marRight w:val="0"/>
          <w:marTop w:val="0"/>
          <w:marBottom w:val="0"/>
          <w:divBdr>
            <w:top w:val="none" w:sz="0" w:space="0" w:color="auto"/>
            <w:left w:val="none" w:sz="0" w:space="0" w:color="auto"/>
            <w:bottom w:val="none" w:sz="0" w:space="0" w:color="auto"/>
            <w:right w:val="none" w:sz="0" w:space="0" w:color="auto"/>
          </w:divBdr>
        </w:div>
        <w:div w:id="1312443862">
          <w:marLeft w:val="0"/>
          <w:marRight w:val="0"/>
          <w:marTop w:val="0"/>
          <w:marBottom w:val="0"/>
          <w:divBdr>
            <w:top w:val="none" w:sz="0" w:space="0" w:color="auto"/>
            <w:left w:val="none" w:sz="0" w:space="0" w:color="auto"/>
            <w:bottom w:val="none" w:sz="0" w:space="0" w:color="auto"/>
            <w:right w:val="none" w:sz="0" w:space="0" w:color="auto"/>
          </w:divBdr>
        </w:div>
        <w:div w:id="630091625">
          <w:marLeft w:val="0"/>
          <w:marRight w:val="0"/>
          <w:marTop w:val="0"/>
          <w:marBottom w:val="0"/>
          <w:divBdr>
            <w:top w:val="none" w:sz="0" w:space="0" w:color="auto"/>
            <w:left w:val="none" w:sz="0" w:space="0" w:color="auto"/>
            <w:bottom w:val="none" w:sz="0" w:space="0" w:color="auto"/>
            <w:right w:val="none" w:sz="0" w:space="0" w:color="auto"/>
          </w:divBdr>
        </w:div>
        <w:div w:id="836576677">
          <w:marLeft w:val="0"/>
          <w:marRight w:val="0"/>
          <w:marTop w:val="0"/>
          <w:marBottom w:val="0"/>
          <w:divBdr>
            <w:top w:val="none" w:sz="0" w:space="0" w:color="auto"/>
            <w:left w:val="none" w:sz="0" w:space="0" w:color="auto"/>
            <w:bottom w:val="none" w:sz="0" w:space="0" w:color="auto"/>
            <w:right w:val="none" w:sz="0" w:space="0" w:color="auto"/>
          </w:divBdr>
        </w:div>
        <w:div w:id="901251530">
          <w:marLeft w:val="0"/>
          <w:marRight w:val="0"/>
          <w:marTop w:val="0"/>
          <w:marBottom w:val="0"/>
          <w:divBdr>
            <w:top w:val="none" w:sz="0" w:space="0" w:color="auto"/>
            <w:left w:val="none" w:sz="0" w:space="0" w:color="auto"/>
            <w:bottom w:val="none" w:sz="0" w:space="0" w:color="auto"/>
            <w:right w:val="none" w:sz="0" w:space="0" w:color="auto"/>
          </w:divBdr>
        </w:div>
        <w:div w:id="1475639360">
          <w:marLeft w:val="0"/>
          <w:marRight w:val="0"/>
          <w:marTop w:val="0"/>
          <w:marBottom w:val="0"/>
          <w:divBdr>
            <w:top w:val="none" w:sz="0" w:space="0" w:color="auto"/>
            <w:left w:val="none" w:sz="0" w:space="0" w:color="auto"/>
            <w:bottom w:val="none" w:sz="0" w:space="0" w:color="auto"/>
            <w:right w:val="none" w:sz="0" w:space="0" w:color="auto"/>
          </w:divBdr>
        </w:div>
        <w:div w:id="1470319600">
          <w:marLeft w:val="0"/>
          <w:marRight w:val="0"/>
          <w:marTop w:val="0"/>
          <w:marBottom w:val="0"/>
          <w:divBdr>
            <w:top w:val="none" w:sz="0" w:space="0" w:color="auto"/>
            <w:left w:val="none" w:sz="0" w:space="0" w:color="auto"/>
            <w:bottom w:val="none" w:sz="0" w:space="0" w:color="auto"/>
            <w:right w:val="none" w:sz="0" w:space="0" w:color="auto"/>
          </w:divBdr>
        </w:div>
        <w:div w:id="1149054026">
          <w:marLeft w:val="0"/>
          <w:marRight w:val="0"/>
          <w:marTop w:val="0"/>
          <w:marBottom w:val="0"/>
          <w:divBdr>
            <w:top w:val="none" w:sz="0" w:space="0" w:color="auto"/>
            <w:left w:val="none" w:sz="0" w:space="0" w:color="auto"/>
            <w:bottom w:val="none" w:sz="0" w:space="0" w:color="auto"/>
            <w:right w:val="none" w:sz="0" w:space="0" w:color="auto"/>
          </w:divBdr>
        </w:div>
        <w:div w:id="550534401">
          <w:marLeft w:val="0"/>
          <w:marRight w:val="0"/>
          <w:marTop w:val="0"/>
          <w:marBottom w:val="0"/>
          <w:divBdr>
            <w:top w:val="none" w:sz="0" w:space="0" w:color="auto"/>
            <w:left w:val="none" w:sz="0" w:space="0" w:color="auto"/>
            <w:bottom w:val="none" w:sz="0" w:space="0" w:color="auto"/>
            <w:right w:val="none" w:sz="0" w:space="0" w:color="auto"/>
          </w:divBdr>
        </w:div>
        <w:div w:id="936016964">
          <w:marLeft w:val="0"/>
          <w:marRight w:val="0"/>
          <w:marTop w:val="0"/>
          <w:marBottom w:val="0"/>
          <w:divBdr>
            <w:top w:val="none" w:sz="0" w:space="0" w:color="auto"/>
            <w:left w:val="none" w:sz="0" w:space="0" w:color="auto"/>
            <w:bottom w:val="none" w:sz="0" w:space="0" w:color="auto"/>
            <w:right w:val="none" w:sz="0" w:space="0" w:color="auto"/>
          </w:divBdr>
        </w:div>
        <w:div w:id="1602685416">
          <w:marLeft w:val="0"/>
          <w:marRight w:val="0"/>
          <w:marTop w:val="0"/>
          <w:marBottom w:val="0"/>
          <w:divBdr>
            <w:top w:val="none" w:sz="0" w:space="0" w:color="auto"/>
            <w:left w:val="none" w:sz="0" w:space="0" w:color="auto"/>
            <w:bottom w:val="none" w:sz="0" w:space="0" w:color="auto"/>
            <w:right w:val="none" w:sz="0" w:space="0" w:color="auto"/>
          </w:divBdr>
        </w:div>
        <w:div w:id="166597789">
          <w:marLeft w:val="0"/>
          <w:marRight w:val="0"/>
          <w:marTop w:val="0"/>
          <w:marBottom w:val="0"/>
          <w:divBdr>
            <w:top w:val="none" w:sz="0" w:space="0" w:color="auto"/>
            <w:left w:val="none" w:sz="0" w:space="0" w:color="auto"/>
            <w:bottom w:val="none" w:sz="0" w:space="0" w:color="auto"/>
            <w:right w:val="none" w:sz="0" w:space="0" w:color="auto"/>
          </w:divBdr>
        </w:div>
        <w:div w:id="1689139276">
          <w:marLeft w:val="0"/>
          <w:marRight w:val="0"/>
          <w:marTop w:val="0"/>
          <w:marBottom w:val="0"/>
          <w:divBdr>
            <w:top w:val="none" w:sz="0" w:space="0" w:color="auto"/>
            <w:left w:val="none" w:sz="0" w:space="0" w:color="auto"/>
            <w:bottom w:val="none" w:sz="0" w:space="0" w:color="auto"/>
            <w:right w:val="none" w:sz="0" w:space="0" w:color="auto"/>
          </w:divBdr>
        </w:div>
        <w:div w:id="1362319687">
          <w:marLeft w:val="0"/>
          <w:marRight w:val="0"/>
          <w:marTop w:val="0"/>
          <w:marBottom w:val="0"/>
          <w:divBdr>
            <w:top w:val="none" w:sz="0" w:space="0" w:color="auto"/>
            <w:left w:val="none" w:sz="0" w:space="0" w:color="auto"/>
            <w:bottom w:val="none" w:sz="0" w:space="0" w:color="auto"/>
            <w:right w:val="none" w:sz="0" w:space="0" w:color="auto"/>
          </w:divBdr>
        </w:div>
        <w:div w:id="984578795">
          <w:marLeft w:val="0"/>
          <w:marRight w:val="0"/>
          <w:marTop w:val="0"/>
          <w:marBottom w:val="0"/>
          <w:divBdr>
            <w:top w:val="none" w:sz="0" w:space="0" w:color="auto"/>
            <w:left w:val="none" w:sz="0" w:space="0" w:color="auto"/>
            <w:bottom w:val="none" w:sz="0" w:space="0" w:color="auto"/>
            <w:right w:val="none" w:sz="0" w:space="0" w:color="auto"/>
          </w:divBdr>
        </w:div>
        <w:div w:id="1164856064">
          <w:marLeft w:val="0"/>
          <w:marRight w:val="0"/>
          <w:marTop w:val="0"/>
          <w:marBottom w:val="0"/>
          <w:divBdr>
            <w:top w:val="none" w:sz="0" w:space="0" w:color="auto"/>
            <w:left w:val="none" w:sz="0" w:space="0" w:color="auto"/>
            <w:bottom w:val="none" w:sz="0" w:space="0" w:color="auto"/>
            <w:right w:val="none" w:sz="0" w:space="0" w:color="auto"/>
          </w:divBdr>
        </w:div>
        <w:div w:id="1469934684">
          <w:marLeft w:val="0"/>
          <w:marRight w:val="0"/>
          <w:marTop w:val="0"/>
          <w:marBottom w:val="0"/>
          <w:divBdr>
            <w:top w:val="none" w:sz="0" w:space="0" w:color="auto"/>
            <w:left w:val="none" w:sz="0" w:space="0" w:color="auto"/>
            <w:bottom w:val="none" w:sz="0" w:space="0" w:color="auto"/>
            <w:right w:val="none" w:sz="0" w:space="0" w:color="auto"/>
          </w:divBdr>
        </w:div>
        <w:div w:id="904687055">
          <w:marLeft w:val="0"/>
          <w:marRight w:val="0"/>
          <w:marTop w:val="0"/>
          <w:marBottom w:val="0"/>
          <w:divBdr>
            <w:top w:val="none" w:sz="0" w:space="0" w:color="auto"/>
            <w:left w:val="none" w:sz="0" w:space="0" w:color="auto"/>
            <w:bottom w:val="none" w:sz="0" w:space="0" w:color="auto"/>
            <w:right w:val="none" w:sz="0" w:space="0" w:color="auto"/>
          </w:divBdr>
        </w:div>
        <w:div w:id="1977563996">
          <w:marLeft w:val="0"/>
          <w:marRight w:val="0"/>
          <w:marTop w:val="0"/>
          <w:marBottom w:val="0"/>
          <w:divBdr>
            <w:top w:val="none" w:sz="0" w:space="0" w:color="auto"/>
            <w:left w:val="none" w:sz="0" w:space="0" w:color="auto"/>
            <w:bottom w:val="none" w:sz="0" w:space="0" w:color="auto"/>
            <w:right w:val="none" w:sz="0" w:space="0" w:color="auto"/>
          </w:divBdr>
        </w:div>
        <w:div w:id="1208837577">
          <w:marLeft w:val="0"/>
          <w:marRight w:val="0"/>
          <w:marTop w:val="0"/>
          <w:marBottom w:val="0"/>
          <w:divBdr>
            <w:top w:val="none" w:sz="0" w:space="0" w:color="auto"/>
            <w:left w:val="none" w:sz="0" w:space="0" w:color="auto"/>
            <w:bottom w:val="none" w:sz="0" w:space="0" w:color="auto"/>
            <w:right w:val="none" w:sz="0" w:space="0" w:color="auto"/>
          </w:divBdr>
        </w:div>
        <w:div w:id="1472939590">
          <w:marLeft w:val="0"/>
          <w:marRight w:val="0"/>
          <w:marTop w:val="0"/>
          <w:marBottom w:val="0"/>
          <w:divBdr>
            <w:top w:val="none" w:sz="0" w:space="0" w:color="auto"/>
            <w:left w:val="none" w:sz="0" w:space="0" w:color="auto"/>
            <w:bottom w:val="none" w:sz="0" w:space="0" w:color="auto"/>
            <w:right w:val="none" w:sz="0" w:space="0" w:color="auto"/>
          </w:divBdr>
        </w:div>
        <w:div w:id="116532442">
          <w:marLeft w:val="0"/>
          <w:marRight w:val="0"/>
          <w:marTop w:val="0"/>
          <w:marBottom w:val="0"/>
          <w:divBdr>
            <w:top w:val="none" w:sz="0" w:space="0" w:color="auto"/>
            <w:left w:val="none" w:sz="0" w:space="0" w:color="auto"/>
            <w:bottom w:val="none" w:sz="0" w:space="0" w:color="auto"/>
            <w:right w:val="none" w:sz="0" w:space="0" w:color="auto"/>
          </w:divBdr>
        </w:div>
        <w:div w:id="491408070">
          <w:marLeft w:val="0"/>
          <w:marRight w:val="0"/>
          <w:marTop w:val="0"/>
          <w:marBottom w:val="0"/>
          <w:divBdr>
            <w:top w:val="none" w:sz="0" w:space="0" w:color="auto"/>
            <w:left w:val="none" w:sz="0" w:space="0" w:color="auto"/>
            <w:bottom w:val="none" w:sz="0" w:space="0" w:color="auto"/>
            <w:right w:val="none" w:sz="0" w:space="0" w:color="auto"/>
          </w:divBdr>
        </w:div>
        <w:div w:id="220413085">
          <w:marLeft w:val="0"/>
          <w:marRight w:val="0"/>
          <w:marTop w:val="0"/>
          <w:marBottom w:val="0"/>
          <w:divBdr>
            <w:top w:val="none" w:sz="0" w:space="0" w:color="auto"/>
            <w:left w:val="none" w:sz="0" w:space="0" w:color="auto"/>
            <w:bottom w:val="none" w:sz="0" w:space="0" w:color="auto"/>
            <w:right w:val="none" w:sz="0" w:space="0" w:color="auto"/>
          </w:divBdr>
        </w:div>
        <w:div w:id="1906060993">
          <w:marLeft w:val="0"/>
          <w:marRight w:val="0"/>
          <w:marTop w:val="0"/>
          <w:marBottom w:val="0"/>
          <w:divBdr>
            <w:top w:val="none" w:sz="0" w:space="0" w:color="auto"/>
            <w:left w:val="none" w:sz="0" w:space="0" w:color="auto"/>
            <w:bottom w:val="none" w:sz="0" w:space="0" w:color="auto"/>
            <w:right w:val="none" w:sz="0" w:space="0" w:color="auto"/>
          </w:divBdr>
        </w:div>
        <w:div w:id="1413896323">
          <w:marLeft w:val="0"/>
          <w:marRight w:val="0"/>
          <w:marTop w:val="0"/>
          <w:marBottom w:val="0"/>
          <w:divBdr>
            <w:top w:val="none" w:sz="0" w:space="0" w:color="auto"/>
            <w:left w:val="none" w:sz="0" w:space="0" w:color="auto"/>
            <w:bottom w:val="none" w:sz="0" w:space="0" w:color="auto"/>
            <w:right w:val="none" w:sz="0" w:space="0" w:color="auto"/>
          </w:divBdr>
        </w:div>
        <w:div w:id="625812059">
          <w:marLeft w:val="0"/>
          <w:marRight w:val="0"/>
          <w:marTop w:val="0"/>
          <w:marBottom w:val="0"/>
          <w:divBdr>
            <w:top w:val="none" w:sz="0" w:space="0" w:color="auto"/>
            <w:left w:val="none" w:sz="0" w:space="0" w:color="auto"/>
            <w:bottom w:val="none" w:sz="0" w:space="0" w:color="auto"/>
            <w:right w:val="none" w:sz="0" w:space="0" w:color="auto"/>
          </w:divBdr>
        </w:div>
        <w:div w:id="51539180">
          <w:marLeft w:val="0"/>
          <w:marRight w:val="0"/>
          <w:marTop w:val="0"/>
          <w:marBottom w:val="0"/>
          <w:divBdr>
            <w:top w:val="none" w:sz="0" w:space="0" w:color="auto"/>
            <w:left w:val="none" w:sz="0" w:space="0" w:color="auto"/>
            <w:bottom w:val="none" w:sz="0" w:space="0" w:color="auto"/>
            <w:right w:val="none" w:sz="0" w:space="0" w:color="auto"/>
          </w:divBdr>
        </w:div>
        <w:div w:id="2043705465">
          <w:marLeft w:val="0"/>
          <w:marRight w:val="0"/>
          <w:marTop w:val="0"/>
          <w:marBottom w:val="0"/>
          <w:divBdr>
            <w:top w:val="none" w:sz="0" w:space="0" w:color="auto"/>
            <w:left w:val="none" w:sz="0" w:space="0" w:color="auto"/>
            <w:bottom w:val="none" w:sz="0" w:space="0" w:color="auto"/>
            <w:right w:val="none" w:sz="0" w:space="0" w:color="auto"/>
          </w:divBdr>
        </w:div>
        <w:div w:id="1406797438">
          <w:marLeft w:val="0"/>
          <w:marRight w:val="0"/>
          <w:marTop w:val="0"/>
          <w:marBottom w:val="0"/>
          <w:divBdr>
            <w:top w:val="none" w:sz="0" w:space="0" w:color="auto"/>
            <w:left w:val="none" w:sz="0" w:space="0" w:color="auto"/>
            <w:bottom w:val="none" w:sz="0" w:space="0" w:color="auto"/>
            <w:right w:val="none" w:sz="0" w:space="0" w:color="auto"/>
          </w:divBdr>
        </w:div>
        <w:div w:id="1100367842">
          <w:marLeft w:val="0"/>
          <w:marRight w:val="0"/>
          <w:marTop w:val="0"/>
          <w:marBottom w:val="0"/>
          <w:divBdr>
            <w:top w:val="none" w:sz="0" w:space="0" w:color="auto"/>
            <w:left w:val="none" w:sz="0" w:space="0" w:color="auto"/>
            <w:bottom w:val="none" w:sz="0" w:space="0" w:color="auto"/>
            <w:right w:val="none" w:sz="0" w:space="0" w:color="auto"/>
          </w:divBdr>
        </w:div>
        <w:div w:id="850486931">
          <w:marLeft w:val="0"/>
          <w:marRight w:val="0"/>
          <w:marTop w:val="0"/>
          <w:marBottom w:val="0"/>
          <w:divBdr>
            <w:top w:val="none" w:sz="0" w:space="0" w:color="auto"/>
            <w:left w:val="none" w:sz="0" w:space="0" w:color="auto"/>
            <w:bottom w:val="none" w:sz="0" w:space="0" w:color="auto"/>
            <w:right w:val="none" w:sz="0" w:space="0" w:color="auto"/>
          </w:divBdr>
        </w:div>
        <w:div w:id="1321621491">
          <w:marLeft w:val="0"/>
          <w:marRight w:val="0"/>
          <w:marTop w:val="0"/>
          <w:marBottom w:val="0"/>
          <w:divBdr>
            <w:top w:val="none" w:sz="0" w:space="0" w:color="auto"/>
            <w:left w:val="none" w:sz="0" w:space="0" w:color="auto"/>
            <w:bottom w:val="none" w:sz="0" w:space="0" w:color="auto"/>
            <w:right w:val="none" w:sz="0" w:space="0" w:color="auto"/>
          </w:divBdr>
        </w:div>
        <w:div w:id="1332486646">
          <w:marLeft w:val="0"/>
          <w:marRight w:val="0"/>
          <w:marTop w:val="0"/>
          <w:marBottom w:val="0"/>
          <w:divBdr>
            <w:top w:val="none" w:sz="0" w:space="0" w:color="auto"/>
            <w:left w:val="none" w:sz="0" w:space="0" w:color="auto"/>
            <w:bottom w:val="none" w:sz="0" w:space="0" w:color="auto"/>
            <w:right w:val="none" w:sz="0" w:space="0" w:color="auto"/>
          </w:divBdr>
        </w:div>
        <w:div w:id="1611552127">
          <w:marLeft w:val="0"/>
          <w:marRight w:val="0"/>
          <w:marTop w:val="0"/>
          <w:marBottom w:val="0"/>
          <w:divBdr>
            <w:top w:val="none" w:sz="0" w:space="0" w:color="auto"/>
            <w:left w:val="none" w:sz="0" w:space="0" w:color="auto"/>
            <w:bottom w:val="none" w:sz="0" w:space="0" w:color="auto"/>
            <w:right w:val="none" w:sz="0" w:space="0" w:color="auto"/>
          </w:divBdr>
        </w:div>
        <w:div w:id="241187900">
          <w:marLeft w:val="0"/>
          <w:marRight w:val="0"/>
          <w:marTop w:val="0"/>
          <w:marBottom w:val="0"/>
          <w:divBdr>
            <w:top w:val="none" w:sz="0" w:space="0" w:color="auto"/>
            <w:left w:val="none" w:sz="0" w:space="0" w:color="auto"/>
            <w:bottom w:val="none" w:sz="0" w:space="0" w:color="auto"/>
            <w:right w:val="none" w:sz="0" w:space="0" w:color="auto"/>
          </w:divBdr>
        </w:div>
        <w:div w:id="1335844823">
          <w:marLeft w:val="0"/>
          <w:marRight w:val="0"/>
          <w:marTop w:val="0"/>
          <w:marBottom w:val="0"/>
          <w:divBdr>
            <w:top w:val="none" w:sz="0" w:space="0" w:color="auto"/>
            <w:left w:val="none" w:sz="0" w:space="0" w:color="auto"/>
            <w:bottom w:val="none" w:sz="0" w:space="0" w:color="auto"/>
            <w:right w:val="none" w:sz="0" w:space="0" w:color="auto"/>
          </w:divBdr>
        </w:div>
        <w:div w:id="1718507243">
          <w:marLeft w:val="0"/>
          <w:marRight w:val="0"/>
          <w:marTop w:val="0"/>
          <w:marBottom w:val="0"/>
          <w:divBdr>
            <w:top w:val="none" w:sz="0" w:space="0" w:color="auto"/>
            <w:left w:val="none" w:sz="0" w:space="0" w:color="auto"/>
            <w:bottom w:val="none" w:sz="0" w:space="0" w:color="auto"/>
            <w:right w:val="none" w:sz="0" w:space="0" w:color="auto"/>
          </w:divBdr>
        </w:div>
        <w:div w:id="351958128">
          <w:marLeft w:val="0"/>
          <w:marRight w:val="0"/>
          <w:marTop w:val="0"/>
          <w:marBottom w:val="0"/>
          <w:divBdr>
            <w:top w:val="none" w:sz="0" w:space="0" w:color="auto"/>
            <w:left w:val="none" w:sz="0" w:space="0" w:color="auto"/>
            <w:bottom w:val="none" w:sz="0" w:space="0" w:color="auto"/>
            <w:right w:val="none" w:sz="0" w:space="0" w:color="auto"/>
          </w:divBdr>
        </w:div>
        <w:div w:id="1801143106">
          <w:marLeft w:val="0"/>
          <w:marRight w:val="0"/>
          <w:marTop w:val="0"/>
          <w:marBottom w:val="0"/>
          <w:divBdr>
            <w:top w:val="none" w:sz="0" w:space="0" w:color="auto"/>
            <w:left w:val="none" w:sz="0" w:space="0" w:color="auto"/>
            <w:bottom w:val="none" w:sz="0" w:space="0" w:color="auto"/>
            <w:right w:val="none" w:sz="0" w:space="0" w:color="auto"/>
          </w:divBdr>
        </w:div>
        <w:div w:id="1238594093">
          <w:marLeft w:val="0"/>
          <w:marRight w:val="0"/>
          <w:marTop w:val="0"/>
          <w:marBottom w:val="0"/>
          <w:divBdr>
            <w:top w:val="none" w:sz="0" w:space="0" w:color="auto"/>
            <w:left w:val="none" w:sz="0" w:space="0" w:color="auto"/>
            <w:bottom w:val="none" w:sz="0" w:space="0" w:color="auto"/>
            <w:right w:val="none" w:sz="0" w:space="0" w:color="auto"/>
          </w:divBdr>
        </w:div>
        <w:div w:id="357659352">
          <w:marLeft w:val="0"/>
          <w:marRight w:val="0"/>
          <w:marTop w:val="0"/>
          <w:marBottom w:val="0"/>
          <w:divBdr>
            <w:top w:val="none" w:sz="0" w:space="0" w:color="auto"/>
            <w:left w:val="none" w:sz="0" w:space="0" w:color="auto"/>
            <w:bottom w:val="none" w:sz="0" w:space="0" w:color="auto"/>
            <w:right w:val="none" w:sz="0" w:space="0" w:color="auto"/>
          </w:divBdr>
        </w:div>
        <w:div w:id="1684669664">
          <w:marLeft w:val="0"/>
          <w:marRight w:val="0"/>
          <w:marTop w:val="0"/>
          <w:marBottom w:val="0"/>
          <w:divBdr>
            <w:top w:val="none" w:sz="0" w:space="0" w:color="auto"/>
            <w:left w:val="none" w:sz="0" w:space="0" w:color="auto"/>
            <w:bottom w:val="none" w:sz="0" w:space="0" w:color="auto"/>
            <w:right w:val="none" w:sz="0" w:space="0" w:color="auto"/>
          </w:divBdr>
        </w:div>
        <w:div w:id="2069842223">
          <w:marLeft w:val="0"/>
          <w:marRight w:val="0"/>
          <w:marTop w:val="0"/>
          <w:marBottom w:val="0"/>
          <w:divBdr>
            <w:top w:val="none" w:sz="0" w:space="0" w:color="auto"/>
            <w:left w:val="none" w:sz="0" w:space="0" w:color="auto"/>
            <w:bottom w:val="none" w:sz="0" w:space="0" w:color="auto"/>
            <w:right w:val="none" w:sz="0" w:space="0" w:color="auto"/>
          </w:divBdr>
        </w:div>
        <w:div w:id="520776051">
          <w:marLeft w:val="0"/>
          <w:marRight w:val="0"/>
          <w:marTop w:val="0"/>
          <w:marBottom w:val="0"/>
          <w:divBdr>
            <w:top w:val="none" w:sz="0" w:space="0" w:color="auto"/>
            <w:left w:val="none" w:sz="0" w:space="0" w:color="auto"/>
            <w:bottom w:val="none" w:sz="0" w:space="0" w:color="auto"/>
            <w:right w:val="none" w:sz="0" w:space="0" w:color="auto"/>
          </w:divBdr>
        </w:div>
        <w:div w:id="1684554051">
          <w:marLeft w:val="0"/>
          <w:marRight w:val="0"/>
          <w:marTop w:val="0"/>
          <w:marBottom w:val="0"/>
          <w:divBdr>
            <w:top w:val="none" w:sz="0" w:space="0" w:color="auto"/>
            <w:left w:val="none" w:sz="0" w:space="0" w:color="auto"/>
            <w:bottom w:val="none" w:sz="0" w:space="0" w:color="auto"/>
            <w:right w:val="none" w:sz="0" w:space="0" w:color="auto"/>
          </w:divBdr>
        </w:div>
        <w:div w:id="1266617007">
          <w:marLeft w:val="0"/>
          <w:marRight w:val="0"/>
          <w:marTop w:val="0"/>
          <w:marBottom w:val="0"/>
          <w:divBdr>
            <w:top w:val="none" w:sz="0" w:space="0" w:color="auto"/>
            <w:left w:val="none" w:sz="0" w:space="0" w:color="auto"/>
            <w:bottom w:val="none" w:sz="0" w:space="0" w:color="auto"/>
            <w:right w:val="none" w:sz="0" w:space="0" w:color="auto"/>
          </w:divBdr>
        </w:div>
        <w:div w:id="2000494695">
          <w:marLeft w:val="0"/>
          <w:marRight w:val="0"/>
          <w:marTop w:val="0"/>
          <w:marBottom w:val="0"/>
          <w:divBdr>
            <w:top w:val="none" w:sz="0" w:space="0" w:color="auto"/>
            <w:left w:val="none" w:sz="0" w:space="0" w:color="auto"/>
            <w:bottom w:val="none" w:sz="0" w:space="0" w:color="auto"/>
            <w:right w:val="none" w:sz="0" w:space="0" w:color="auto"/>
          </w:divBdr>
        </w:div>
        <w:div w:id="736367759">
          <w:marLeft w:val="0"/>
          <w:marRight w:val="0"/>
          <w:marTop w:val="0"/>
          <w:marBottom w:val="0"/>
          <w:divBdr>
            <w:top w:val="none" w:sz="0" w:space="0" w:color="auto"/>
            <w:left w:val="none" w:sz="0" w:space="0" w:color="auto"/>
            <w:bottom w:val="none" w:sz="0" w:space="0" w:color="auto"/>
            <w:right w:val="none" w:sz="0" w:space="0" w:color="auto"/>
          </w:divBdr>
        </w:div>
        <w:div w:id="941377755">
          <w:marLeft w:val="0"/>
          <w:marRight w:val="0"/>
          <w:marTop w:val="0"/>
          <w:marBottom w:val="0"/>
          <w:divBdr>
            <w:top w:val="none" w:sz="0" w:space="0" w:color="auto"/>
            <w:left w:val="none" w:sz="0" w:space="0" w:color="auto"/>
            <w:bottom w:val="none" w:sz="0" w:space="0" w:color="auto"/>
            <w:right w:val="none" w:sz="0" w:space="0" w:color="auto"/>
          </w:divBdr>
        </w:div>
        <w:div w:id="1442798230">
          <w:marLeft w:val="0"/>
          <w:marRight w:val="0"/>
          <w:marTop w:val="0"/>
          <w:marBottom w:val="0"/>
          <w:divBdr>
            <w:top w:val="none" w:sz="0" w:space="0" w:color="auto"/>
            <w:left w:val="none" w:sz="0" w:space="0" w:color="auto"/>
            <w:bottom w:val="none" w:sz="0" w:space="0" w:color="auto"/>
            <w:right w:val="none" w:sz="0" w:space="0" w:color="auto"/>
          </w:divBdr>
        </w:div>
        <w:div w:id="1480880283">
          <w:marLeft w:val="0"/>
          <w:marRight w:val="0"/>
          <w:marTop w:val="0"/>
          <w:marBottom w:val="0"/>
          <w:divBdr>
            <w:top w:val="none" w:sz="0" w:space="0" w:color="auto"/>
            <w:left w:val="none" w:sz="0" w:space="0" w:color="auto"/>
            <w:bottom w:val="none" w:sz="0" w:space="0" w:color="auto"/>
            <w:right w:val="none" w:sz="0" w:space="0" w:color="auto"/>
          </w:divBdr>
        </w:div>
        <w:div w:id="213472966">
          <w:marLeft w:val="0"/>
          <w:marRight w:val="0"/>
          <w:marTop w:val="0"/>
          <w:marBottom w:val="0"/>
          <w:divBdr>
            <w:top w:val="none" w:sz="0" w:space="0" w:color="auto"/>
            <w:left w:val="none" w:sz="0" w:space="0" w:color="auto"/>
            <w:bottom w:val="none" w:sz="0" w:space="0" w:color="auto"/>
            <w:right w:val="none" w:sz="0" w:space="0" w:color="auto"/>
          </w:divBdr>
        </w:div>
        <w:div w:id="60635714">
          <w:marLeft w:val="0"/>
          <w:marRight w:val="0"/>
          <w:marTop w:val="0"/>
          <w:marBottom w:val="0"/>
          <w:divBdr>
            <w:top w:val="none" w:sz="0" w:space="0" w:color="auto"/>
            <w:left w:val="none" w:sz="0" w:space="0" w:color="auto"/>
            <w:bottom w:val="none" w:sz="0" w:space="0" w:color="auto"/>
            <w:right w:val="none" w:sz="0" w:space="0" w:color="auto"/>
          </w:divBdr>
        </w:div>
        <w:div w:id="54667979">
          <w:marLeft w:val="0"/>
          <w:marRight w:val="0"/>
          <w:marTop w:val="0"/>
          <w:marBottom w:val="0"/>
          <w:divBdr>
            <w:top w:val="none" w:sz="0" w:space="0" w:color="auto"/>
            <w:left w:val="none" w:sz="0" w:space="0" w:color="auto"/>
            <w:bottom w:val="none" w:sz="0" w:space="0" w:color="auto"/>
            <w:right w:val="none" w:sz="0" w:space="0" w:color="auto"/>
          </w:divBdr>
        </w:div>
        <w:div w:id="900406968">
          <w:marLeft w:val="0"/>
          <w:marRight w:val="0"/>
          <w:marTop w:val="0"/>
          <w:marBottom w:val="0"/>
          <w:divBdr>
            <w:top w:val="none" w:sz="0" w:space="0" w:color="auto"/>
            <w:left w:val="none" w:sz="0" w:space="0" w:color="auto"/>
            <w:bottom w:val="none" w:sz="0" w:space="0" w:color="auto"/>
            <w:right w:val="none" w:sz="0" w:space="0" w:color="auto"/>
          </w:divBdr>
        </w:div>
        <w:div w:id="1290284179">
          <w:marLeft w:val="0"/>
          <w:marRight w:val="0"/>
          <w:marTop w:val="0"/>
          <w:marBottom w:val="0"/>
          <w:divBdr>
            <w:top w:val="none" w:sz="0" w:space="0" w:color="auto"/>
            <w:left w:val="none" w:sz="0" w:space="0" w:color="auto"/>
            <w:bottom w:val="none" w:sz="0" w:space="0" w:color="auto"/>
            <w:right w:val="none" w:sz="0" w:space="0" w:color="auto"/>
          </w:divBdr>
        </w:div>
        <w:div w:id="532691003">
          <w:marLeft w:val="0"/>
          <w:marRight w:val="0"/>
          <w:marTop w:val="0"/>
          <w:marBottom w:val="0"/>
          <w:divBdr>
            <w:top w:val="none" w:sz="0" w:space="0" w:color="auto"/>
            <w:left w:val="none" w:sz="0" w:space="0" w:color="auto"/>
            <w:bottom w:val="none" w:sz="0" w:space="0" w:color="auto"/>
            <w:right w:val="none" w:sz="0" w:space="0" w:color="auto"/>
          </w:divBdr>
        </w:div>
        <w:div w:id="663624572">
          <w:marLeft w:val="0"/>
          <w:marRight w:val="0"/>
          <w:marTop w:val="0"/>
          <w:marBottom w:val="0"/>
          <w:divBdr>
            <w:top w:val="none" w:sz="0" w:space="0" w:color="auto"/>
            <w:left w:val="none" w:sz="0" w:space="0" w:color="auto"/>
            <w:bottom w:val="none" w:sz="0" w:space="0" w:color="auto"/>
            <w:right w:val="none" w:sz="0" w:space="0" w:color="auto"/>
          </w:divBdr>
        </w:div>
        <w:div w:id="1395398774">
          <w:marLeft w:val="0"/>
          <w:marRight w:val="0"/>
          <w:marTop w:val="0"/>
          <w:marBottom w:val="0"/>
          <w:divBdr>
            <w:top w:val="none" w:sz="0" w:space="0" w:color="auto"/>
            <w:left w:val="none" w:sz="0" w:space="0" w:color="auto"/>
            <w:bottom w:val="none" w:sz="0" w:space="0" w:color="auto"/>
            <w:right w:val="none" w:sz="0" w:space="0" w:color="auto"/>
          </w:divBdr>
        </w:div>
        <w:div w:id="565840079">
          <w:marLeft w:val="0"/>
          <w:marRight w:val="0"/>
          <w:marTop w:val="0"/>
          <w:marBottom w:val="0"/>
          <w:divBdr>
            <w:top w:val="none" w:sz="0" w:space="0" w:color="auto"/>
            <w:left w:val="none" w:sz="0" w:space="0" w:color="auto"/>
            <w:bottom w:val="none" w:sz="0" w:space="0" w:color="auto"/>
            <w:right w:val="none" w:sz="0" w:space="0" w:color="auto"/>
          </w:divBdr>
        </w:div>
        <w:div w:id="545409028">
          <w:marLeft w:val="0"/>
          <w:marRight w:val="0"/>
          <w:marTop w:val="0"/>
          <w:marBottom w:val="0"/>
          <w:divBdr>
            <w:top w:val="none" w:sz="0" w:space="0" w:color="auto"/>
            <w:left w:val="none" w:sz="0" w:space="0" w:color="auto"/>
            <w:bottom w:val="none" w:sz="0" w:space="0" w:color="auto"/>
            <w:right w:val="none" w:sz="0" w:space="0" w:color="auto"/>
          </w:divBdr>
        </w:div>
        <w:div w:id="662398674">
          <w:marLeft w:val="0"/>
          <w:marRight w:val="0"/>
          <w:marTop w:val="0"/>
          <w:marBottom w:val="0"/>
          <w:divBdr>
            <w:top w:val="none" w:sz="0" w:space="0" w:color="auto"/>
            <w:left w:val="none" w:sz="0" w:space="0" w:color="auto"/>
            <w:bottom w:val="none" w:sz="0" w:space="0" w:color="auto"/>
            <w:right w:val="none" w:sz="0" w:space="0" w:color="auto"/>
          </w:divBdr>
        </w:div>
        <w:div w:id="761101115">
          <w:marLeft w:val="0"/>
          <w:marRight w:val="0"/>
          <w:marTop w:val="0"/>
          <w:marBottom w:val="0"/>
          <w:divBdr>
            <w:top w:val="none" w:sz="0" w:space="0" w:color="auto"/>
            <w:left w:val="none" w:sz="0" w:space="0" w:color="auto"/>
            <w:bottom w:val="none" w:sz="0" w:space="0" w:color="auto"/>
            <w:right w:val="none" w:sz="0" w:space="0" w:color="auto"/>
          </w:divBdr>
        </w:div>
        <w:div w:id="1090545261">
          <w:marLeft w:val="0"/>
          <w:marRight w:val="0"/>
          <w:marTop w:val="0"/>
          <w:marBottom w:val="0"/>
          <w:divBdr>
            <w:top w:val="none" w:sz="0" w:space="0" w:color="auto"/>
            <w:left w:val="none" w:sz="0" w:space="0" w:color="auto"/>
            <w:bottom w:val="none" w:sz="0" w:space="0" w:color="auto"/>
            <w:right w:val="none" w:sz="0" w:space="0" w:color="auto"/>
          </w:divBdr>
        </w:div>
        <w:div w:id="878051346">
          <w:marLeft w:val="0"/>
          <w:marRight w:val="0"/>
          <w:marTop w:val="0"/>
          <w:marBottom w:val="0"/>
          <w:divBdr>
            <w:top w:val="none" w:sz="0" w:space="0" w:color="auto"/>
            <w:left w:val="none" w:sz="0" w:space="0" w:color="auto"/>
            <w:bottom w:val="none" w:sz="0" w:space="0" w:color="auto"/>
            <w:right w:val="none" w:sz="0" w:space="0" w:color="auto"/>
          </w:divBdr>
        </w:div>
        <w:div w:id="1127503749">
          <w:marLeft w:val="0"/>
          <w:marRight w:val="0"/>
          <w:marTop w:val="0"/>
          <w:marBottom w:val="0"/>
          <w:divBdr>
            <w:top w:val="none" w:sz="0" w:space="0" w:color="auto"/>
            <w:left w:val="none" w:sz="0" w:space="0" w:color="auto"/>
            <w:bottom w:val="none" w:sz="0" w:space="0" w:color="auto"/>
            <w:right w:val="none" w:sz="0" w:space="0" w:color="auto"/>
          </w:divBdr>
        </w:div>
        <w:div w:id="1868181776">
          <w:marLeft w:val="0"/>
          <w:marRight w:val="0"/>
          <w:marTop w:val="0"/>
          <w:marBottom w:val="0"/>
          <w:divBdr>
            <w:top w:val="none" w:sz="0" w:space="0" w:color="auto"/>
            <w:left w:val="none" w:sz="0" w:space="0" w:color="auto"/>
            <w:bottom w:val="none" w:sz="0" w:space="0" w:color="auto"/>
            <w:right w:val="none" w:sz="0" w:space="0" w:color="auto"/>
          </w:divBdr>
        </w:div>
        <w:div w:id="1461072937">
          <w:marLeft w:val="0"/>
          <w:marRight w:val="0"/>
          <w:marTop w:val="0"/>
          <w:marBottom w:val="0"/>
          <w:divBdr>
            <w:top w:val="none" w:sz="0" w:space="0" w:color="auto"/>
            <w:left w:val="none" w:sz="0" w:space="0" w:color="auto"/>
            <w:bottom w:val="none" w:sz="0" w:space="0" w:color="auto"/>
            <w:right w:val="none" w:sz="0" w:space="0" w:color="auto"/>
          </w:divBdr>
        </w:div>
        <w:div w:id="1341470004">
          <w:marLeft w:val="0"/>
          <w:marRight w:val="0"/>
          <w:marTop w:val="0"/>
          <w:marBottom w:val="0"/>
          <w:divBdr>
            <w:top w:val="none" w:sz="0" w:space="0" w:color="auto"/>
            <w:left w:val="none" w:sz="0" w:space="0" w:color="auto"/>
            <w:bottom w:val="none" w:sz="0" w:space="0" w:color="auto"/>
            <w:right w:val="none" w:sz="0" w:space="0" w:color="auto"/>
          </w:divBdr>
        </w:div>
        <w:div w:id="913779922">
          <w:marLeft w:val="0"/>
          <w:marRight w:val="0"/>
          <w:marTop w:val="0"/>
          <w:marBottom w:val="0"/>
          <w:divBdr>
            <w:top w:val="none" w:sz="0" w:space="0" w:color="auto"/>
            <w:left w:val="none" w:sz="0" w:space="0" w:color="auto"/>
            <w:bottom w:val="none" w:sz="0" w:space="0" w:color="auto"/>
            <w:right w:val="none" w:sz="0" w:space="0" w:color="auto"/>
          </w:divBdr>
        </w:div>
        <w:div w:id="423691295">
          <w:marLeft w:val="0"/>
          <w:marRight w:val="0"/>
          <w:marTop w:val="0"/>
          <w:marBottom w:val="0"/>
          <w:divBdr>
            <w:top w:val="none" w:sz="0" w:space="0" w:color="auto"/>
            <w:left w:val="none" w:sz="0" w:space="0" w:color="auto"/>
            <w:bottom w:val="none" w:sz="0" w:space="0" w:color="auto"/>
            <w:right w:val="none" w:sz="0" w:space="0" w:color="auto"/>
          </w:divBdr>
        </w:div>
        <w:div w:id="1880582929">
          <w:marLeft w:val="0"/>
          <w:marRight w:val="0"/>
          <w:marTop w:val="0"/>
          <w:marBottom w:val="0"/>
          <w:divBdr>
            <w:top w:val="none" w:sz="0" w:space="0" w:color="auto"/>
            <w:left w:val="none" w:sz="0" w:space="0" w:color="auto"/>
            <w:bottom w:val="none" w:sz="0" w:space="0" w:color="auto"/>
            <w:right w:val="none" w:sz="0" w:space="0" w:color="auto"/>
          </w:divBdr>
        </w:div>
        <w:div w:id="449665010">
          <w:marLeft w:val="0"/>
          <w:marRight w:val="0"/>
          <w:marTop w:val="0"/>
          <w:marBottom w:val="0"/>
          <w:divBdr>
            <w:top w:val="none" w:sz="0" w:space="0" w:color="auto"/>
            <w:left w:val="none" w:sz="0" w:space="0" w:color="auto"/>
            <w:bottom w:val="none" w:sz="0" w:space="0" w:color="auto"/>
            <w:right w:val="none" w:sz="0" w:space="0" w:color="auto"/>
          </w:divBdr>
        </w:div>
        <w:div w:id="312297298">
          <w:marLeft w:val="0"/>
          <w:marRight w:val="0"/>
          <w:marTop w:val="0"/>
          <w:marBottom w:val="0"/>
          <w:divBdr>
            <w:top w:val="none" w:sz="0" w:space="0" w:color="auto"/>
            <w:left w:val="none" w:sz="0" w:space="0" w:color="auto"/>
            <w:bottom w:val="none" w:sz="0" w:space="0" w:color="auto"/>
            <w:right w:val="none" w:sz="0" w:space="0" w:color="auto"/>
          </w:divBdr>
        </w:div>
        <w:div w:id="1163275764">
          <w:marLeft w:val="0"/>
          <w:marRight w:val="0"/>
          <w:marTop w:val="0"/>
          <w:marBottom w:val="0"/>
          <w:divBdr>
            <w:top w:val="none" w:sz="0" w:space="0" w:color="auto"/>
            <w:left w:val="none" w:sz="0" w:space="0" w:color="auto"/>
            <w:bottom w:val="none" w:sz="0" w:space="0" w:color="auto"/>
            <w:right w:val="none" w:sz="0" w:space="0" w:color="auto"/>
          </w:divBdr>
        </w:div>
        <w:div w:id="1700425997">
          <w:marLeft w:val="0"/>
          <w:marRight w:val="0"/>
          <w:marTop w:val="0"/>
          <w:marBottom w:val="0"/>
          <w:divBdr>
            <w:top w:val="none" w:sz="0" w:space="0" w:color="auto"/>
            <w:left w:val="none" w:sz="0" w:space="0" w:color="auto"/>
            <w:bottom w:val="none" w:sz="0" w:space="0" w:color="auto"/>
            <w:right w:val="none" w:sz="0" w:space="0" w:color="auto"/>
          </w:divBdr>
        </w:div>
        <w:div w:id="873425619">
          <w:marLeft w:val="0"/>
          <w:marRight w:val="0"/>
          <w:marTop w:val="0"/>
          <w:marBottom w:val="0"/>
          <w:divBdr>
            <w:top w:val="none" w:sz="0" w:space="0" w:color="auto"/>
            <w:left w:val="none" w:sz="0" w:space="0" w:color="auto"/>
            <w:bottom w:val="none" w:sz="0" w:space="0" w:color="auto"/>
            <w:right w:val="none" w:sz="0" w:space="0" w:color="auto"/>
          </w:divBdr>
        </w:div>
        <w:div w:id="1243951735">
          <w:marLeft w:val="0"/>
          <w:marRight w:val="0"/>
          <w:marTop w:val="0"/>
          <w:marBottom w:val="0"/>
          <w:divBdr>
            <w:top w:val="none" w:sz="0" w:space="0" w:color="auto"/>
            <w:left w:val="none" w:sz="0" w:space="0" w:color="auto"/>
            <w:bottom w:val="none" w:sz="0" w:space="0" w:color="auto"/>
            <w:right w:val="none" w:sz="0" w:space="0" w:color="auto"/>
          </w:divBdr>
        </w:div>
        <w:div w:id="1674645938">
          <w:marLeft w:val="0"/>
          <w:marRight w:val="0"/>
          <w:marTop w:val="0"/>
          <w:marBottom w:val="0"/>
          <w:divBdr>
            <w:top w:val="none" w:sz="0" w:space="0" w:color="auto"/>
            <w:left w:val="none" w:sz="0" w:space="0" w:color="auto"/>
            <w:bottom w:val="none" w:sz="0" w:space="0" w:color="auto"/>
            <w:right w:val="none" w:sz="0" w:space="0" w:color="auto"/>
          </w:divBdr>
        </w:div>
        <w:div w:id="1668047250">
          <w:marLeft w:val="0"/>
          <w:marRight w:val="0"/>
          <w:marTop w:val="0"/>
          <w:marBottom w:val="0"/>
          <w:divBdr>
            <w:top w:val="none" w:sz="0" w:space="0" w:color="auto"/>
            <w:left w:val="none" w:sz="0" w:space="0" w:color="auto"/>
            <w:bottom w:val="none" w:sz="0" w:space="0" w:color="auto"/>
            <w:right w:val="none" w:sz="0" w:space="0" w:color="auto"/>
          </w:divBdr>
        </w:div>
        <w:div w:id="1129322356">
          <w:marLeft w:val="0"/>
          <w:marRight w:val="0"/>
          <w:marTop w:val="0"/>
          <w:marBottom w:val="0"/>
          <w:divBdr>
            <w:top w:val="none" w:sz="0" w:space="0" w:color="auto"/>
            <w:left w:val="none" w:sz="0" w:space="0" w:color="auto"/>
            <w:bottom w:val="none" w:sz="0" w:space="0" w:color="auto"/>
            <w:right w:val="none" w:sz="0" w:space="0" w:color="auto"/>
          </w:divBdr>
        </w:div>
        <w:div w:id="228267037">
          <w:marLeft w:val="0"/>
          <w:marRight w:val="0"/>
          <w:marTop w:val="0"/>
          <w:marBottom w:val="0"/>
          <w:divBdr>
            <w:top w:val="none" w:sz="0" w:space="0" w:color="auto"/>
            <w:left w:val="none" w:sz="0" w:space="0" w:color="auto"/>
            <w:bottom w:val="none" w:sz="0" w:space="0" w:color="auto"/>
            <w:right w:val="none" w:sz="0" w:space="0" w:color="auto"/>
          </w:divBdr>
        </w:div>
        <w:div w:id="483158410">
          <w:marLeft w:val="0"/>
          <w:marRight w:val="0"/>
          <w:marTop w:val="0"/>
          <w:marBottom w:val="0"/>
          <w:divBdr>
            <w:top w:val="none" w:sz="0" w:space="0" w:color="auto"/>
            <w:left w:val="none" w:sz="0" w:space="0" w:color="auto"/>
            <w:bottom w:val="none" w:sz="0" w:space="0" w:color="auto"/>
            <w:right w:val="none" w:sz="0" w:space="0" w:color="auto"/>
          </w:divBdr>
        </w:div>
        <w:div w:id="702755091">
          <w:marLeft w:val="0"/>
          <w:marRight w:val="0"/>
          <w:marTop w:val="0"/>
          <w:marBottom w:val="0"/>
          <w:divBdr>
            <w:top w:val="none" w:sz="0" w:space="0" w:color="auto"/>
            <w:left w:val="none" w:sz="0" w:space="0" w:color="auto"/>
            <w:bottom w:val="none" w:sz="0" w:space="0" w:color="auto"/>
            <w:right w:val="none" w:sz="0" w:space="0" w:color="auto"/>
          </w:divBdr>
        </w:div>
        <w:div w:id="1103917398">
          <w:marLeft w:val="0"/>
          <w:marRight w:val="0"/>
          <w:marTop w:val="0"/>
          <w:marBottom w:val="0"/>
          <w:divBdr>
            <w:top w:val="none" w:sz="0" w:space="0" w:color="auto"/>
            <w:left w:val="none" w:sz="0" w:space="0" w:color="auto"/>
            <w:bottom w:val="none" w:sz="0" w:space="0" w:color="auto"/>
            <w:right w:val="none" w:sz="0" w:space="0" w:color="auto"/>
          </w:divBdr>
        </w:div>
        <w:div w:id="1486243276">
          <w:marLeft w:val="0"/>
          <w:marRight w:val="0"/>
          <w:marTop w:val="0"/>
          <w:marBottom w:val="0"/>
          <w:divBdr>
            <w:top w:val="none" w:sz="0" w:space="0" w:color="auto"/>
            <w:left w:val="none" w:sz="0" w:space="0" w:color="auto"/>
            <w:bottom w:val="none" w:sz="0" w:space="0" w:color="auto"/>
            <w:right w:val="none" w:sz="0" w:space="0" w:color="auto"/>
          </w:divBdr>
        </w:div>
        <w:div w:id="1267928964">
          <w:marLeft w:val="0"/>
          <w:marRight w:val="0"/>
          <w:marTop w:val="0"/>
          <w:marBottom w:val="0"/>
          <w:divBdr>
            <w:top w:val="none" w:sz="0" w:space="0" w:color="auto"/>
            <w:left w:val="none" w:sz="0" w:space="0" w:color="auto"/>
            <w:bottom w:val="none" w:sz="0" w:space="0" w:color="auto"/>
            <w:right w:val="none" w:sz="0" w:space="0" w:color="auto"/>
          </w:divBdr>
        </w:div>
        <w:div w:id="1819347948">
          <w:marLeft w:val="0"/>
          <w:marRight w:val="0"/>
          <w:marTop w:val="0"/>
          <w:marBottom w:val="0"/>
          <w:divBdr>
            <w:top w:val="none" w:sz="0" w:space="0" w:color="auto"/>
            <w:left w:val="none" w:sz="0" w:space="0" w:color="auto"/>
            <w:bottom w:val="none" w:sz="0" w:space="0" w:color="auto"/>
            <w:right w:val="none" w:sz="0" w:space="0" w:color="auto"/>
          </w:divBdr>
        </w:div>
        <w:div w:id="2015642753">
          <w:marLeft w:val="0"/>
          <w:marRight w:val="0"/>
          <w:marTop w:val="0"/>
          <w:marBottom w:val="0"/>
          <w:divBdr>
            <w:top w:val="none" w:sz="0" w:space="0" w:color="auto"/>
            <w:left w:val="none" w:sz="0" w:space="0" w:color="auto"/>
            <w:bottom w:val="none" w:sz="0" w:space="0" w:color="auto"/>
            <w:right w:val="none" w:sz="0" w:space="0" w:color="auto"/>
          </w:divBdr>
        </w:div>
        <w:div w:id="548805123">
          <w:marLeft w:val="0"/>
          <w:marRight w:val="0"/>
          <w:marTop w:val="0"/>
          <w:marBottom w:val="0"/>
          <w:divBdr>
            <w:top w:val="none" w:sz="0" w:space="0" w:color="auto"/>
            <w:left w:val="none" w:sz="0" w:space="0" w:color="auto"/>
            <w:bottom w:val="none" w:sz="0" w:space="0" w:color="auto"/>
            <w:right w:val="none" w:sz="0" w:space="0" w:color="auto"/>
          </w:divBdr>
        </w:div>
        <w:div w:id="1786846541">
          <w:marLeft w:val="0"/>
          <w:marRight w:val="0"/>
          <w:marTop w:val="0"/>
          <w:marBottom w:val="0"/>
          <w:divBdr>
            <w:top w:val="none" w:sz="0" w:space="0" w:color="auto"/>
            <w:left w:val="none" w:sz="0" w:space="0" w:color="auto"/>
            <w:bottom w:val="none" w:sz="0" w:space="0" w:color="auto"/>
            <w:right w:val="none" w:sz="0" w:space="0" w:color="auto"/>
          </w:divBdr>
        </w:div>
        <w:div w:id="3437471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2291</Words>
  <Characters>13065</Characters>
  <Application>Microsoft Office Word</Application>
  <DocSecurity>0</DocSecurity>
  <Lines>108</Lines>
  <Paragraphs>30</Paragraphs>
  <ScaleCrop>false</ScaleCrop>
  <Company/>
  <LinksUpToDate>false</LinksUpToDate>
  <CharactersWithSpaces>15326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Judy Diaz x5137</dc:creator>
  <cp:keywords/>
  <dc:description/>
  <cp:lastModifiedBy>Judy Diaz x5137</cp:lastModifiedBy>
  <cp:revision>1</cp:revision>
  <dcterms:created xsi:type="dcterms:W3CDTF">2022-06-16T14:13:00Z</dcterms:created>
  <dcterms:modified xsi:type="dcterms:W3CDTF">2022-06-16T14:16:00Z</dcterms:modified>
</cp:coreProperties>
</file>