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B6" w:rsidRDefault="006845B6" w:rsidP="006845B6">
      <w:pPr>
        <w:pStyle w:val="aa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模式识别基础</w:t>
      </w:r>
    </w:p>
    <w:p w:rsidR="006845B6" w:rsidRPr="007E30E8" w:rsidRDefault="006845B6" w:rsidP="006845B6">
      <w:pPr>
        <w:rPr>
          <w:u w:val="single"/>
        </w:rPr>
      </w:pPr>
      <w:r>
        <w:t>班级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</w:t>
      </w:r>
      <w:r w:rsidR="00A24782">
        <w:rPr>
          <w:rFonts w:hint="eastAsia"/>
          <w:u w:val="single"/>
        </w:rPr>
        <w:t>无</w:t>
      </w:r>
      <w:r w:rsidR="00A24782">
        <w:rPr>
          <w:rFonts w:hint="eastAsia"/>
          <w:u w:val="single"/>
        </w:rPr>
        <w:t>61</w:t>
      </w:r>
      <w:r>
        <w:rPr>
          <w:rFonts w:hint="eastAsia"/>
          <w:u w:val="single"/>
        </w:rPr>
        <w:t xml:space="preserve">      </w:t>
      </w:r>
      <w:r>
        <w:t xml:space="preserve">         </w:t>
      </w:r>
      <w:r>
        <w:t>姓名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</w:t>
      </w:r>
      <w:r w:rsidR="00A24782">
        <w:rPr>
          <w:rFonts w:hint="eastAsia"/>
          <w:u w:val="single"/>
        </w:rPr>
        <w:t>李溢</w:t>
      </w:r>
      <w:r>
        <w:rPr>
          <w:rFonts w:hint="eastAsia"/>
          <w:u w:val="single"/>
        </w:rPr>
        <w:t xml:space="preserve">      </w:t>
      </w:r>
      <w:r>
        <w:t xml:space="preserve">         </w:t>
      </w:r>
      <w:r>
        <w:t>学号</w:t>
      </w:r>
      <w:r>
        <w:rPr>
          <w:rFonts w:hint="eastAsia"/>
        </w:rPr>
        <w:t>：</w:t>
      </w:r>
      <w:r w:rsidR="00A24782">
        <w:rPr>
          <w:rFonts w:hint="eastAsia"/>
          <w:u w:val="single"/>
        </w:rPr>
        <w:t xml:space="preserve"> 2016011235</w:t>
      </w:r>
      <w:r>
        <w:rPr>
          <w:rFonts w:hint="eastAsia"/>
          <w:u w:val="single"/>
        </w:rPr>
        <w:t xml:space="preserve">    </w:t>
      </w:r>
    </w:p>
    <w:p w:rsidR="006845B6" w:rsidRPr="00A24782" w:rsidRDefault="006845B6" w:rsidP="00B33F6D">
      <w:pPr>
        <w:spacing w:line="360" w:lineRule="auto"/>
        <w:rPr>
          <w:b/>
        </w:rPr>
      </w:pPr>
    </w:p>
    <w:p w:rsidR="00A866E2" w:rsidRPr="00B33F6D" w:rsidRDefault="008E6099" w:rsidP="00B33F6D">
      <w:pPr>
        <w:pStyle w:val="a7"/>
        <w:numPr>
          <w:ilvl w:val="0"/>
          <w:numId w:val="8"/>
        </w:numPr>
        <w:spacing w:line="360" w:lineRule="auto"/>
        <w:ind w:firstLineChars="0"/>
        <w:rPr>
          <w:b/>
        </w:rPr>
      </w:pPr>
      <w:r w:rsidRPr="00B33F6D">
        <w:rPr>
          <w:rFonts w:hint="eastAsia"/>
          <w:b/>
        </w:rPr>
        <w:t>贝叶斯决策</w:t>
      </w:r>
      <w:r w:rsidRPr="00B33F6D">
        <w:rPr>
          <w:rFonts w:hint="eastAsia"/>
          <w:b/>
        </w:rPr>
        <w:t xml:space="preserve"> (</w:t>
      </w:r>
      <w:r w:rsidRPr="00B33F6D">
        <w:rPr>
          <w:b/>
        </w:rPr>
        <w:t>Bayes Decision</w:t>
      </w:r>
      <w:r w:rsidR="00A61BD2" w:rsidRPr="00B33F6D">
        <w:rPr>
          <w:b/>
        </w:rPr>
        <w:t xml:space="preserve"> Theory</w:t>
      </w:r>
      <w:r w:rsidRPr="00B33F6D">
        <w:rPr>
          <w:rFonts w:hint="eastAsia"/>
          <w:b/>
        </w:rPr>
        <w:t>)</w:t>
      </w:r>
    </w:p>
    <w:p w:rsidR="008E6099" w:rsidRDefault="008E6099" w:rsidP="008E6099">
      <w:pPr>
        <w:spacing w:line="360" w:lineRule="auto"/>
        <w:ind w:left="360"/>
      </w:pPr>
      <w:r>
        <w:rPr>
          <w:rFonts w:hint="eastAsia"/>
        </w:rPr>
        <w:t>考虑二维的两类分类问题，其中</w:t>
      </w:r>
    </w:p>
    <w:p w:rsidR="008E6099" w:rsidRDefault="008E6099" w:rsidP="008E6099">
      <w:pPr>
        <w:spacing w:line="360" w:lineRule="auto"/>
        <w:ind w:left="360"/>
        <w:jc w:val="center"/>
      </w:pPr>
      <w:r w:rsidRPr="008E6099">
        <w:rPr>
          <w:position w:val="-32"/>
        </w:rPr>
        <w:object w:dxaOrig="52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8pt" o:ole="">
            <v:imagedata r:id="rId8" o:title=""/>
          </v:shape>
          <o:OLEObject Type="Embed" ProgID="Equation.DSMT4" ShapeID="_x0000_i1025" DrawAspect="Content" ObjectID="_1616682910" r:id="rId9"/>
        </w:object>
      </w:r>
    </w:p>
    <w:p w:rsidR="008E6099" w:rsidRPr="008E6099" w:rsidRDefault="008E6099" w:rsidP="00FB30DF">
      <w:pPr>
        <w:pStyle w:val="a7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8E6099">
        <w:rPr>
          <w:szCs w:val="21"/>
        </w:rPr>
        <w:t>假设</w:t>
      </w:r>
      <w:r w:rsidRPr="008E6099">
        <w:rPr>
          <w:position w:val="-14"/>
          <w:szCs w:val="21"/>
        </w:rPr>
        <w:object w:dxaOrig="1920" w:dyaOrig="400">
          <v:shape id="_x0000_i1026" type="#_x0000_t75" style="width:96pt;height:19.5pt" o:ole="">
            <v:imagedata r:id="rId10" o:title=""/>
          </v:shape>
          <o:OLEObject Type="Embed" ProgID="Equation.DSMT4" ShapeID="_x0000_i1026" DrawAspect="Content" ObjectID="_1616682911" r:id="rId11"/>
        </w:object>
      </w:r>
      <w:r w:rsidRPr="008E6099">
        <w:rPr>
          <w:rFonts w:hint="eastAsia"/>
          <w:szCs w:val="21"/>
        </w:rPr>
        <w:t>，</w:t>
      </w:r>
      <w:r w:rsidRPr="008E6099">
        <w:rPr>
          <w:szCs w:val="21"/>
        </w:rPr>
        <w:t>请尝试计算器贝叶斯决策边界</w:t>
      </w:r>
      <w:r w:rsidRPr="008E6099">
        <w:rPr>
          <w:rFonts w:hint="eastAsia"/>
          <w:szCs w:val="21"/>
        </w:rPr>
        <w:t>。</w:t>
      </w:r>
    </w:p>
    <w:p w:rsidR="008E6099" w:rsidRPr="008E6099" w:rsidRDefault="008E6099" w:rsidP="00FB30DF">
      <w:pPr>
        <w:pStyle w:val="a7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8E6099">
        <w:rPr>
          <w:rFonts w:hint="eastAsia"/>
          <w:szCs w:val="21"/>
        </w:rPr>
        <w:t>假设类别的概率分布不变，先验概率为</w:t>
      </w:r>
      <w:r w:rsidRPr="008E6099">
        <w:rPr>
          <w:position w:val="-14"/>
          <w:szCs w:val="21"/>
        </w:rPr>
        <w:object w:dxaOrig="2700" w:dyaOrig="400">
          <v:shape id="_x0000_i1027" type="#_x0000_t75" style="width:135pt;height:19.5pt" o:ole="">
            <v:imagedata r:id="rId12" o:title=""/>
          </v:shape>
          <o:OLEObject Type="Embed" ProgID="Equation.DSMT4" ShapeID="_x0000_i1027" DrawAspect="Content" ObjectID="_1616682912" r:id="rId13"/>
        </w:object>
      </w:r>
      <w:r w:rsidRPr="008E6099">
        <w:rPr>
          <w:rFonts w:hint="eastAsia"/>
          <w:szCs w:val="21"/>
        </w:rPr>
        <w:t>，</w:t>
      </w:r>
      <w:r w:rsidRPr="008E6099">
        <w:rPr>
          <w:szCs w:val="21"/>
        </w:rPr>
        <w:t xml:space="preserve"> </w:t>
      </w:r>
      <w:r w:rsidRPr="008E6099">
        <w:rPr>
          <w:rFonts w:hint="eastAsia"/>
          <w:szCs w:val="21"/>
        </w:rPr>
        <w:t>请问贝叶斯决策边界会发生什么变化。</w:t>
      </w:r>
    </w:p>
    <w:p w:rsidR="008E6099" w:rsidRPr="00FB30DF" w:rsidRDefault="00FB30DF" w:rsidP="00FB30DF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假设测试样本为</w:t>
      </w:r>
      <w:r w:rsidRPr="008E6099">
        <w:rPr>
          <w:position w:val="-14"/>
          <w:szCs w:val="21"/>
        </w:rPr>
        <w:object w:dxaOrig="620" w:dyaOrig="440">
          <v:shape id="_x0000_i1028" type="#_x0000_t75" style="width:31pt;height:22pt" o:ole="">
            <v:imagedata r:id="rId14" o:title=""/>
          </v:shape>
          <o:OLEObject Type="Embed" ProgID="Equation.DSMT4" ShapeID="_x0000_i1028" DrawAspect="Content" ObjectID="_1616682913" r:id="rId15"/>
        </w:object>
      </w:r>
      <w:r>
        <w:rPr>
          <w:rFonts w:hint="eastAsia"/>
          <w:szCs w:val="21"/>
        </w:rPr>
        <w:t>，</w:t>
      </w:r>
      <w:r>
        <w:rPr>
          <w:szCs w:val="21"/>
        </w:rPr>
        <w:t>请问依照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中的条件，请利用贝叶斯决策判别该样本的类别。</w:t>
      </w:r>
    </w:p>
    <w:p w:rsidR="00FB30DF" w:rsidRDefault="00FB30DF" w:rsidP="00FB30DF">
      <w:pPr>
        <w:spacing w:line="360" w:lineRule="auto"/>
      </w:pPr>
    </w:p>
    <w:p w:rsidR="00A24782" w:rsidRDefault="00A24782" w:rsidP="00FB30D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）两类概率相等，因此贝叶斯决策可以转化为最大似然估计</w:t>
      </w:r>
      <w:r w:rsidR="00414F77">
        <w:rPr>
          <w:rFonts w:hint="eastAsia"/>
        </w:rPr>
        <w:t>，由于两个类别的协方差矩阵相同，因此又可以转化为马氏距离</w:t>
      </w:r>
      <w:r w:rsidR="000A2168">
        <w:rPr>
          <w:rFonts w:hint="eastAsia"/>
        </w:rPr>
        <w:t>判决</w:t>
      </w:r>
    </w:p>
    <w:p w:rsidR="00E54C1F" w:rsidRPr="00E54C1F" w:rsidRDefault="00E36FFE" w:rsidP="00FB30DF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0A2168" w:rsidRPr="003D12C4" w:rsidRDefault="00E36FFE" w:rsidP="003D12C4">
      <w:pPr>
        <w:spacing w:line="36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D12C4" w:rsidRDefault="003D12C4" w:rsidP="003D12C4">
      <w:pPr>
        <w:spacing w:line="360" w:lineRule="auto"/>
        <w:jc w:val="left"/>
      </w:pPr>
      <w:r>
        <w:rPr>
          <w:rFonts w:hint="eastAsia"/>
        </w:rPr>
        <w:t>决策边界即为</w:t>
      </w:r>
    </w:p>
    <w:p w:rsidR="003D12C4" w:rsidRPr="0002393C" w:rsidRDefault="00E36FFE" w:rsidP="003D12C4">
      <w:pPr>
        <w:spacing w:line="36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5x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:rsidR="0002393C" w:rsidRPr="0002393C" w:rsidRDefault="00E36FFE" w:rsidP="003D12C4">
      <w:pPr>
        <w:spacing w:line="360" w:lineRule="auto"/>
        <w:jc w:val="center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+3=0</m:t>
          </m:r>
        </m:oMath>
      </m:oMathPara>
    </w:p>
    <w:p w:rsidR="00A24782" w:rsidRDefault="0002393C" w:rsidP="00FB30D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B3DB4">
        <w:rPr>
          <w:rFonts w:hint="eastAsia"/>
        </w:rPr>
        <w:t>判决准则变为</w:t>
      </w:r>
    </w:p>
    <w:p w:rsidR="00DB3DB4" w:rsidRPr="00DB3DB4" w:rsidRDefault="00E36FFE" w:rsidP="00FB30DF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2393C" w:rsidRDefault="000A47FD" w:rsidP="00FB30DF">
      <w:pPr>
        <w:spacing w:line="360" w:lineRule="auto"/>
      </w:pPr>
      <w:r>
        <w:rPr>
          <w:rFonts w:hint="eastAsia"/>
        </w:rPr>
        <w:t>决策边界处满足</w:t>
      </w:r>
    </w:p>
    <w:p w:rsidR="000A47FD" w:rsidRPr="000A47FD" w:rsidRDefault="00E36FFE" w:rsidP="00FB30DF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-2lnp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-2lnp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A47FD" w:rsidRPr="007F5C41" w:rsidRDefault="00E36FFE" w:rsidP="00FB30DF">
      <w:pPr>
        <w:spacing w:line="360" w:lineRule="auto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+3+12ln3=0</m:t>
          </m:r>
        </m:oMath>
      </m:oMathPara>
    </w:p>
    <w:p w:rsidR="007F5C41" w:rsidRDefault="007F5C41" w:rsidP="00FB30DF">
      <w:pPr>
        <w:spacing w:line="360" w:lineRule="auto"/>
      </w:pPr>
      <w:r>
        <w:rPr>
          <w:rFonts w:hint="eastAsia"/>
        </w:rPr>
        <w:t>因此决策边界只是</w:t>
      </w:r>
      <w:r w:rsidR="00E35CB3" w:rsidRPr="007B5777">
        <w:rPr>
          <w:rFonts w:hint="eastAsia"/>
          <w:b/>
        </w:rPr>
        <w:t>沿着法线方向进行了平移</w:t>
      </w:r>
      <w:r w:rsidR="00E35CB3">
        <w:rPr>
          <w:rFonts w:hint="eastAsia"/>
        </w:rPr>
        <w:t>。</w:t>
      </w:r>
    </w:p>
    <w:p w:rsidR="00E35CB3" w:rsidRDefault="00E35CB3" w:rsidP="00FB30D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:rsidR="005755A8" w:rsidRPr="005755A8" w:rsidRDefault="005755A8" w:rsidP="00FB30DF">
      <w:pPr>
        <w:spacing w:line="360" w:lineRule="auto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，最终判决为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BC39FE" w:rsidRPr="000A47FD" w:rsidRDefault="00BC39FE" w:rsidP="00FB30DF">
      <w:pPr>
        <w:spacing w:line="360" w:lineRule="auto"/>
      </w:pPr>
    </w:p>
    <w:p w:rsidR="00A61BD2" w:rsidRPr="00B33F6D" w:rsidRDefault="00A61BD2" w:rsidP="00B33F6D">
      <w:pPr>
        <w:pStyle w:val="a7"/>
        <w:numPr>
          <w:ilvl w:val="0"/>
          <w:numId w:val="8"/>
        </w:numPr>
        <w:tabs>
          <w:tab w:val="left" w:pos="5412"/>
        </w:tabs>
        <w:spacing w:before="240" w:line="288" w:lineRule="auto"/>
        <w:ind w:firstLineChars="0"/>
        <w:rPr>
          <w:rFonts w:ascii="Times New Roman" w:hAnsi="Times New Roman"/>
          <w:b/>
        </w:rPr>
      </w:pPr>
      <w:r w:rsidRPr="00B33F6D">
        <w:rPr>
          <w:rFonts w:ascii="Times New Roman" w:hAnsi="Times New Roman" w:hint="eastAsia"/>
          <w:b/>
        </w:rPr>
        <w:t>最大似然估计（</w:t>
      </w:r>
      <w:r w:rsidRPr="00B33F6D">
        <w:rPr>
          <w:rFonts w:ascii="Times New Roman" w:hAnsi="Times New Roman"/>
          <w:b/>
        </w:rPr>
        <w:t>Maximum Likelihood Estimation, MLE</w:t>
      </w:r>
      <w:r w:rsidRPr="00B33F6D">
        <w:rPr>
          <w:rFonts w:ascii="Times New Roman" w:hAnsi="Times New Roman" w:hint="eastAsia"/>
          <w:b/>
        </w:rPr>
        <w:t>）</w:t>
      </w:r>
    </w:p>
    <w:p w:rsidR="00FB30DF" w:rsidRDefault="00A61BD2" w:rsidP="00A61BD2">
      <w:pPr>
        <w:pStyle w:val="Default"/>
        <w:ind w:firstLineChars="100" w:firstLine="240"/>
        <w:rPr>
          <w:sz w:val="23"/>
          <w:szCs w:val="23"/>
        </w:rPr>
      </w:pPr>
      <w:r>
        <w:t xml:space="preserve"> </w:t>
      </w:r>
      <w:r w:rsidRPr="00A61BD2">
        <w:rPr>
          <w:rFonts w:hint="eastAsia"/>
          <w:sz w:val="21"/>
          <w:szCs w:val="23"/>
        </w:rPr>
        <w:t>假设有两类样本,分别是</w:t>
      </w:r>
    </w:p>
    <w:p w:rsidR="00A61BD2" w:rsidRDefault="00A61BD2" w:rsidP="00A61BD2">
      <w:pPr>
        <w:pStyle w:val="Default"/>
        <w:ind w:firstLineChars="100" w:firstLine="240"/>
        <w:jc w:val="center"/>
      </w:pPr>
      <w:r w:rsidRPr="00A61BD2">
        <w:rPr>
          <w:position w:val="-68"/>
        </w:rPr>
        <w:object w:dxaOrig="4140" w:dyaOrig="1480">
          <v:shape id="_x0000_i1029" type="#_x0000_t75" style="width:207pt;height:74.5pt" o:ole="">
            <v:imagedata r:id="rId16" o:title=""/>
          </v:shape>
          <o:OLEObject Type="Embed" ProgID="Equation.DSMT4" ShapeID="_x0000_i1029" DrawAspect="Content" ObjectID="_1616682914" r:id="rId17"/>
        </w:object>
      </w:r>
    </w:p>
    <w:p w:rsidR="008E6099" w:rsidRPr="00A61BD2" w:rsidRDefault="00A61BD2" w:rsidP="00A61BD2">
      <w:pPr>
        <w:pStyle w:val="Default"/>
        <w:rPr>
          <w:sz w:val="21"/>
          <w:szCs w:val="23"/>
        </w:rPr>
      </w:pPr>
      <w:r w:rsidRPr="00A61BD2">
        <w:rPr>
          <w:rFonts w:hint="eastAsia"/>
          <w:sz w:val="21"/>
          <w:szCs w:val="23"/>
        </w:rPr>
        <w:t>假设样本分布服从高斯分布，请分别给出其基于最大似然估计的均值和协方差矩阵，并在此基础上</w:t>
      </w:r>
      <w:r>
        <w:rPr>
          <w:rFonts w:hint="eastAsia"/>
          <w:sz w:val="21"/>
          <w:szCs w:val="23"/>
        </w:rPr>
        <w:t>结合先验概率估计</w:t>
      </w:r>
      <w:r w:rsidRPr="00A61BD2">
        <w:rPr>
          <w:rFonts w:hint="eastAsia"/>
          <w:sz w:val="21"/>
          <w:szCs w:val="23"/>
        </w:rPr>
        <w:t>给出贝叶斯决策边界。</w:t>
      </w:r>
    </w:p>
    <w:p w:rsidR="00A61BD2" w:rsidRDefault="00A61BD2" w:rsidP="00A61BD2">
      <w:pPr>
        <w:rPr>
          <w:sz w:val="23"/>
          <w:szCs w:val="23"/>
        </w:rPr>
      </w:pPr>
    </w:p>
    <w:p w:rsidR="00BF05C3" w:rsidRDefault="00BF05C3" w:rsidP="00A61BD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类别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</w:p>
    <w:p w:rsidR="00BF05C3" w:rsidRPr="00BF05C3" w:rsidRDefault="00BF05C3" w:rsidP="00A61BD2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rFonts w:hint="eastAsia"/>
          <w:sz w:val="23"/>
          <w:szCs w:val="23"/>
        </w:rPr>
        <w:t>均值：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den>
            </m:f>
            <m:r>
              <w:rPr>
                <w:rFonts w:ascii="Cambria Math" w:hAnsi="Cambria Math"/>
                <w:sz w:val="23"/>
                <w:szCs w:val="23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den>
            </m:f>
          </m:e>
        </m:d>
      </m:oMath>
    </w:p>
    <w:p w:rsidR="00BF05C3" w:rsidRDefault="00BF05C3" w:rsidP="00A61BD2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rFonts w:hint="eastAsia"/>
          <w:sz w:val="23"/>
          <w:szCs w:val="23"/>
        </w:rPr>
        <w:t>协方差：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Σ=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3112FA" w:rsidRDefault="003112FA" w:rsidP="003112FA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类别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</w:p>
    <w:p w:rsidR="003112FA" w:rsidRPr="00BF05C3" w:rsidRDefault="003112FA" w:rsidP="003112FA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rFonts w:hint="eastAsia"/>
          <w:sz w:val="23"/>
          <w:szCs w:val="23"/>
        </w:rPr>
        <w:t>均值：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-1-</m:t>
            </m:r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3"/>
                    <w:szCs w:val="23"/>
                  </w:rPr>
                  <m:t>6</m:t>
                </m:r>
              </m:den>
            </m:f>
            <m:r>
              <w:rPr>
                <w:rFonts w:ascii="Cambria Math" w:hAnsi="Cambria Math"/>
                <w:sz w:val="23"/>
                <w:szCs w:val="23"/>
              </w:rPr>
              <m:t>,-2</m:t>
            </m:r>
          </m:e>
        </m:d>
      </m:oMath>
    </w:p>
    <w:p w:rsidR="003112FA" w:rsidRDefault="003112FA" w:rsidP="003112FA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rFonts w:hint="eastAsia"/>
          <w:sz w:val="23"/>
          <w:szCs w:val="23"/>
        </w:rPr>
        <w:t>协方差：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Σ=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3112FA" w:rsidRDefault="005F5F72" w:rsidP="00A61BD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先验概率：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7</m:t>
            </m:r>
          </m:den>
        </m:f>
        <m:r>
          <w:rPr>
            <w:rFonts w:ascii="Cambria Math" w:hAnsi="Cambria Math"/>
            <w:sz w:val="23"/>
            <w:szCs w:val="23"/>
          </w:rPr>
          <m:t>, P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3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7</m:t>
            </m:r>
          </m:den>
        </m:f>
      </m:oMath>
    </w:p>
    <w:p w:rsidR="005F5F72" w:rsidRDefault="00D73926" w:rsidP="00A61BD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贝叶斯</w:t>
      </w:r>
      <w:r w:rsidR="001B5569">
        <w:rPr>
          <w:rFonts w:hint="eastAsia"/>
          <w:sz w:val="23"/>
          <w:szCs w:val="23"/>
        </w:rPr>
        <w:t>判决准则</w:t>
      </w:r>
      <w:r>
        <w:rPr>
          <w:rFonts w:hint="eastAsia"/>
          <w:sz w:val="23"/>
          <w:szCs w:val="23"/>
        </w:rPr>
        <w:t>：</w:t>
      </w:r>
    </w:p>
    <w:p w:rsidR="00A61BD2" w:rsidRDefault="00877A06" w:rsidP="00877A06">
      <w:pPr>
        <w:jc w:val="center"/>
      </w:pPr>
      <w:r>
        <w:rPr>
          <w:noProof/>
        </w:rPr>
        <w:drawing>
          <wp:inline distT="0" distB="0" distL="0" distR="0" wp14:anchorId="0EF05F59" wp14:editId="40A8DA93">
            <wp:extent cx="3553086" cy="45429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94" cy="4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06" w:rsidRPr="00A866E2" w:rsidRDefault="00E36FFE" w:rsidP="00877A0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+ln4</m:t>
          </m:r>
          <m:r>
            <m:rPr>
              <m:sty m:val="p"/>
            </m:rPr>
            <w:rPr>
              <w:rFonts w:ascii="Cambria Math" w:hAnsi="Cambria Math"/>
            </w:rPr>
            <m:t>+ln⁡(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866E2" w:rsidRDefault="00E36FFE" w:rsidP="00877A0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ln3+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B5569" w:rsidRDefault="00544918" w:rsidP="00877A06">
      <w:pPr>
        <w:jc w:val="left"/>
      </w:pPr>
      <w:r>
        <w:rPr>
          <w:rFonts w:hint="eastAsia"/>
        </w:rPr>
        <w:t>判决边界即为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</w:p>
    <w:p w:rsidR="00544918" w:rsidRDefault="00E36FFE" w:rsidP="00877A06">
      <w:pPr>
        <w:jc w:val="left"/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</m:t>
          </m:r>
        </m:oMath>
      </m:oMathPara>
    </w:p>
    <w:p w:rsidR="001B5569" w:rsidRDefault="001B5569" w:rsidP="00877A06">
      <w:pPr>
        <w:jc w:val="left"/>
      </w:pPr>
    </w:p>
    <w:p w:rsidR="008E6099" w:rsidRPr="00A61BD2" w:rsidRDefault="008E6099" w:rsidP="00B33F6D">
      <w:pPr>
        <w:pStyle w:val="a7"/>
        <w:numPr>
          <w:ilvl w:val="0"/>
          <w:numId w:val="8"/>
        </w:numPr>
        <w:tabs>
          <w:tab w:val="left" w:pos="5412"/>
        </w:tabs>
        <w:spacing w:before="240" w:line="288" w:lineRule="auto"/>
        <w:ind w:firstLineChars="0"/>
        <w:rPr>
          <w:rFonts w:ascii="Times New Roman" w:hAnsi="Times New Roman"/>
          <w:b/>
        </w:rPr>
      </w:pPr>
      <w:r w:rsidRPr="00A61BD2">
        <w:rPr>
          <w:rFonts w:ascii="Times New Roman" w:hAnsi="Times New Roman" w:hint="eastAsia"/>
          <w:b/>
        </w:rPr>
        <w:t>隐含马尔可夫模型（</w:t>
      </w:r>
      <w:r w:rsidRPr="00A61BD2">
        <w:rPr>
          <w:rFonts w:ascii="Times New Roman" w:hAnsi="Times New Roman" w:hint="eastAsia"/>
          <w:b/>
        </w:rPr>
        <w:t>Hidden Markov Model, HMM</w:t>
      </w:r>
      <w:r w:rsidRPr="00A61BD2">
        <w:rPr>
          <w:rFonts w:ascii="Times New Roman" w:hAnsi="Times New Roman" w:hint="eastAsia"/>
          <w:b/>
        </w:rPr>
        <w:t>）</w:t>
      </w:r>
    </w:p>
    <w:p w:rsidR="008E6099" w:rsidRPr="008E6099" w:rsidRDefault="008E6099" w:rsidP="008E6099">
      <w:pPr>
        <w:tabs>
          <w:tab w:val="left" w:pos="5412"/>
        </w:tabs>
        <w:spacing w:before="240" w:line="288" w:lineRule="auto"/>
        <w:ind w:firstLineChars="150" w:firstLine="315"/>
        <w:rPr>
          <w:rFonts w:ascii="Times New Roman" w:hAnsi="Times New Roman"/>
        </w:rPr>
      </w:pPr>
      <w:r w:rsidRPr="008E6099">
        <w:rPr>
          <w:rFonts w:ascii="Times New Roman" w:hAnsi="Times New Roman" w:hint="eastAsia"/>
        </w:rPr>
        <w:t>考虑采用</w:t>
      </w:r>
      <w:r w:rsidRPr="008E6099">
        <w:rPr>
          <w:rFonts w:ascii="Times New Roman" w:hAnsi="Times New Roman" w:hint="eastAsia"/>
        </w:rPr>
        <w:t>HMM</w:t>
      </w:r>
      <w:r w:rsidRPr="008E6099">
        <w:rPr>
          <w:rFonts w:ascii="Times New Roman" w:hAnsi="Times New Roman" w:hint="eastAsia"/>
        </w:rPr>
        <w:t>对</w:t>
      </w:r>
      <w:r w:rsidRPr="008E6099">
        <w:rPr>
          <w:rFonts w:ascii="Times New Roman" w:hAnsi="Times New Roman" w:hint="eastAsia"/>
        </w:rPr>
        <w:t>DNA</w:t>
      </w:r>
      <w:r w:rsidRPr="008E6099">
        <w:rPr>
          <w:rFonts w:ascii="Times New Roman" w:hAnsi="Times New Roman" w:hint="eastAsia"/>
        </w:rPr>
        <w:t>进行分析，</w:t>
      </w:r>
      <w:r w:rsidRPr="008E6099">
        <w:rPr>
          <w:rFonts w:ascii="Times New Roman" w:hAnsi="Times New Roman" w:hint="eastAsia"/>
        </w:rPr>
        <w:t>DNA</w:t>
      </w:r>
      <w:r w:rsidRPr="008E6099">
        <w:rPr>
          <w:rFonts w:ascii="Times New Roman" w:hAnsi="Times New Roman" w:hint="eastAsia"/>
        </w:rPr>
        <w:t>序列的碱基有腺嘌呤</w:t>
      </w:r>
      <w:r w:rsidRPr="008E6099">
        <w:rPr>
          <w:rFonts w:ascii="Times New Roman" w:hAnsi="Times New Roman" w:hint="eastAsia"/>
        </w:rPr>
        <w:t>A</w:t>
      </w:r>
      <w:r w:rsidRPr="008E6099">
        <w:rPr>
          <w:rFonts w:ascii="Times New Roman" w:hAnsi="Times New Roman" w:hint="eastAsia"/>
        </w:rPr>
        <w:t>、胞嘧啶</w:t>
      </w:r>
      <w:r w:rsidRPr="008E6099">
        <w:rPr>
          <w:rFonts w:ascii="Times New Roman" w:hAnsi="Times New Roman" w:hint="eastAsia"/>
        </w:rPr>
        <w:t>C</w:t>
      </w:r>
      <w:r w:rsidRPr="008E6099">
        <w:rPr>
          <w:rFonts w:ascii="Times New Roman" w:hAnsi="Times New Roman" w:hint="eastAsia"/>
        </w:rPr>
        <w:t>、鸟嘌呤</w:t>
      </w:r>
      <w:r w:rsidRPr="008E6099">
        <w:rPr>
          <w:rFonts w:ascii="Times New Roman" w:hAnsi="Times New Roman" w:hint="eastAsia"/>
        </w:rPr>
        <w:t>G</w:t>
      </w:r>
      <w:r w:rsidRPr="008E6099">
        <w:rPr>
          <w:rFonts w:ascii="Times New Roman" w:hAnsi="Times New Roman" w:hint="eastAsia"/>
        </w:rPr>
        <w:t>和胸腺嘧啶</w:t>
      </w:r>
      <w:r w:rsidRPr="008E6099">
        <w:rPr>
          <w:rFonts w:ascii="Times New Roman" w:hAnsi="Times New Roman" w:hint="eastAsia"/>
        </w:rPr>
        <w:t>T</w:t>
      </w:r>
      <w:r w:rsidRPr="008E6099">
        <w:rPr>
          <w:rFonts w:ascii="Times New Roman" w:hAnsi="Times New Roman" w:hint="eastAsia"/>
        </w:rPr>
        <w:t>等</w:t>
      </w:r>
      <w:r w:rsidRPr="008E6099">
        <w:rPr>
          <w:rFonts w:ascii="Times New Roman" w:hAnsi="Times New Roman" w:hint="eastAsia"/>
        </w:rPr>
        <w:t>4</w:t>
      </w:r>
      <w:r w:rsidRPr="008E6099">
        <w:rPr>
          <w:rFonts w:ascii="Times New Roman" w:hAnsi="Times New Roman" w:hint="eastAsia"/>
        </w:rPr>
        <w:t>种基本类型，假设有一个隐含状态</w:t>
      </w:r>
      <w:r w:rsidRPr="00D63E90">
        <w:rPr>
          <w:position w:val="-6"/>
        </w:rPr>
        <w:object w:dxaOrig="220" w:dyaOrig="279">
          <v:shape id="_x0000_i1030" type="#_x0000_t75" style="width:10.5pt;height:14.5pt" o:ole="">
            <v:imagedata r:id="rId19" o:title=""/>
          </v:shape>
          <o:OLEObject Type="Embed" ProgID="Equation.DSMT4" ShapeID="_x0000_i1030" DrawAspect="Content" ObjectID="_1616682915" r:id="rId20"/>
        </w:object>
      </w:r>
      <w:r w:rsidRPr="008E6099">
        <w:rPr>
          <w:rFonts w:ascii="Times New Roman" w:hAnsi="Times New Roman" w:hint="eastAsia"/>
        </w:rPr>
        <w:t>控制着</w:t>
      </w:r>
      <w:r w:rsidRPr="008E6099">
        <w:rPr>
          <w:rFonts w:ascii="Times New Roman" w:hAnsi="Times New Roman" w:hint="eastAsia"/>
        </w:rPr>
        <w:t>DNA</w:t>
      </w:r>
      <w:r w:rsidRPr="008E6099">
        <w:rPr>
          <w:rFonts w:ascii="Times New Roman" w:hAnsi="Times New Roman" w:hint="eastAsia"/>
        </w:rPr>
        <w:t>序列的生成。</w:t>
      </w:r>
      <w:r w:rsidRPr="00D63E90">
        <w:rPr>
          <w:position w:val="-6"/>
        </w:rPr>
        <w:object w:dxaOrig="220" w:dyaOrig="279">
          <v:shape id="_x0000_i1031" type="#_x0000_t75" style="width:10.5pt;height:14.5pt" o:ole="">
            <v:imagedata r:id="rId19" o:title=""/>
          </v:shape>
          <o:OLEObject Type="Embed" ProgID="Equation.DSMT4" ShapeID="_x0000_i1031" DrawAspect="Content" ObjectID="_1616682916" r:id="rId21"/>
        </w:object>
      </w:r>
      <w:r w:rsidRPr="008E6099">
        <w:rPr>
          <w:rFonts w:ascii="Times New Roman" w:hAnsi="Times New Roman" w:hint="eastAsia"/>
        </w:rPr>
        <w:t>有两个</w:t>
      </w:r>
      <w:r w:rsidRPr="008E6099">
        <w:rPr>
          <w:rFonts w:ascii="Times New Roman" w:hAnsi="Times New Roman" w:hint="eastAsia"/>
        </w:rPr>
        <w:lastRenderedPageBreak/>
        <w:t>可能的状态</w:t>
      </w:r>
      <w:r w:rsidRPr="00D63E90">
        <w:rPr>
          <w:position w:val="-12"/>
        </w:rPr>
        <w:object w:dxaOrig="760" w:dyaOrig="360">
          <v:shape id="_x0000_i1032" type="#_x0000_t75" style="width:37.5pt;height:18pt" o:ole="">
            <v:imagedata r:id="rId22" o:title=""/>
          </v:shape>
          <o:OLEObject Type="Embed" ProgID="Equation.DSMT4" ShapeID="_x0000_i1032" DrawAspect="Content" ObjectID="_1616682917" r:id="rId23"/>
        </w:object>
      </w:r>
      <w:r w:rsidRPr="008E6099">
        <w:rPr>
          <w:rFonts w:ascii="Times New Roman" w:hAnsi="Times New Roman" w:hint="eastAsia"/>
        </w:rPr>
        <w:t>，假定模型</w:t>
      </w:r>
      <w:r w:rsidRPr="00944CDD">
        <w:rPr>
          <w:position w:val="-6"/>
        </w:rPr>
        <w:object w:dxaOrig="220" w:dyaOrig="279">
          <v:shape id="_x0000_i1033" type="#_x0000_t75" style="width:10.5pt;height:14.5pt" o:ole="">
            <v:imagedata r:id="rId24" o:title=""/>
          </v:shape>
          <o:OLEObject Type="Embed" ProgID="Equation.DSMT4" ShapeID="_x0000_i1033" DrawAspect="Content" ObjectID="_1616682918" r:id="rId25"/>
        </w:object>
      </w:r>
      <w:r w:rsidRPr="008E6099">
        <w:rPr>
          <w:rFonts w:ascii="Times New Roman" w:hAnsi="Times New Roman" w:hint="eastAsia"/>
        </w:rPr>
        <w:t>有如下的状态转移概率：</w:t>
      </w:r>
    </w:p>
    <w:p w:rsidR="008E6099" w:rsidRDefault="008E6099" w:rsidP="008E6099">
      <w:pPr>
        <w:pStyle w:val="a7"/>
        <w:tabs>
          <w:tab w:val="left" w:pos="5412"/>
        </w:tabs>
        <w:spacing w:before="240" w:line="288" w:lineRule="auto"/>
        <w:ind w:left="420" w:firstLineChars="0" w:firstLine="0"/>
        <w:rPr>
          <w:rFonts w:ascii="Times New Roman" w:hAnsi="Times New Roman"/>
        </w:rPr>
      </w:pPr>
      <w:r w:rsidRPr="00D63E90">
        <w:rPr>
          <w:rFonts w:ascii="Times New Roman" w:hAnsi="Times New Roman"/>
          <w:position w:val="-12"/>
        </w:rPr>
        <w:object w:dxaOrig="1480" w:dyaOrig="360">
          <v:shape id="_x0000_i1034" type="#_x0000_t75" style="width:72.5pt;height:18pt" o:ole="">
            <v:imagedata r:id="rId26" o:title=""/>
          </v:shape>
          <o:OLEObject Type="Embed" ProgID="Equation.DSMT4" ShapeID="_x0000_i1034" DrawAspect="Content" ObjectID="_1616682919" r:id="rId27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500" w:dyaOrig="360">
          <v:shape id="_x0000_i1035" type="#_x0000_t75" style="width:73.5pt;height:18pt" o:ole="">
            <v:imagedata r:id="rId28" o:title=""/>
          </v:shape>
          <o:OLEObject Type="Embed" ProgID="Equation.DSMT4" ShapeID="_x0000_i1035" DrawAspect="Content" ObjectID="_1616682920" r:id="rId29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500" w:dyaOrig="360">
          <v:shape id="_x0000_i1036" type="#_x0000_t75" style="width:73.5pt;height:18pt" o:ole="">
            <v:imagedata r:id="rId30" o:title=""/>
          </v:shape>
          <o:OLEObject Type="Embed" ProgID="Equation.DSMT4" ShapeID="_x0000_i1036" DrawAspect="Content" ObjectID="_1616682921" r:id="rId31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520" w:dyaOrig="360">
          <v:shape id="_x0000_i1037" type="#_x0000_t75" style="width:74.5pt;height:18pt" o:ole="">
            <v:imagedata r:id="rId32" o:title=""/>
          </v:shape>
          <o:OLEObject Type="Embed" ProgID="Equation.DSMT4" ShapeID="_x0000_i1037" DrawAspect="Content" ObjectID="_1616682922" r:id="rId33"/>
        </w:object>
      </w:r>
    </w:p>
    <w:p w:rsidR="008E6099" w:rsidRPr="008E6099" w:rsidRDefault="008E6099" w:rsidP="008E6099">
      <w:pPr>
        <w:tabs>
          <w:tab w:val="left" w:pos="5412"/>
        </w:tabs>
        <w:spacing w:before="240" w:line="288" w:lineRule="auto"/>
        <w:rPr>
          <w:rFonts w:ascii="Times New Roman" w:hAnsi="Times New Roman"/>
        </w:rPr>
      </w:pPr>
      <w:r w:rsidRPr="008E6099">
        <w:rPr>
          <w:rFonts w:ascii="Times New Roman" w:hAnsi="Times New Roman" w:hint="eastAsia"/>
        </w:rPr>
        <w:t>由状态到观测值的发射概率为：</w:t>
      </w:r>
    </w:p>
    <w:p w:rsidR="008E6099" w:rsidRDefault="008E6099" w:rsidP="008E6099">
      <w:pPr>
        <w:pStyle w:val="a7"/>
        <w:tabs>
          <w:tab w:val="left" w:pos="5412"/>
        </w:tabs>
        <w:spacing w:before="240" w:line="288" w:lineRule="auto"/>
        <w:ind w:left="420" w:firstLineChars="0" w:firstLine="0"/>
        <w:rPr>
          <w:rFonts w:ascii="Times New Roman" w:hAnsi="Times New Roman"/>
        </w:rPr>
      </w:pPr>
      <w:r w:rsidRPr="00D63E90">
        <w:rPr>
          <w:rFonts w:ascii="Times New Roman" w:hAnsi="Times New Roman"/>
          <w:position w:val="-12"/>
        </w:rPr>
        <w:object w:dxaOrig="1440" w:dyaOrig="360">
          <v:shape id="_x0000_i1038" type="#_x0000_t75" style="width:70.5pt;height:18pt" o:ole="">
            <v:imagedata r:id="rId34" o:title=""/>
          </v:shape>
          <o:OLEObject Type="Embed" ProgID="Equation.DSMT4" ShapeID="_x0000_i1038" DrawAspect="Content" ObjectID="_1616682923" r:id="rId35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420" w:dyaOrig="360">
          <v:shape id="_x0000_i1039" type="#_x0000_t75" style="width:69.5pt;height:18pt" o:ole="">
            <v:imagedata r:id="rId36" o:title=""/>
          </v:shape>
          <o:OLEObject Type="Embed" ProgID="Equation.DSMT4" ShapeID="_x0000_i1039" DrawAspect="Content" ObjectID="_1616682924" r:id="rId37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460" w:dyaOrig="360">
          <v:shape id="_x0000_i1040" type="#_x0000_t75" style="width:1in;height:18pt" o:ole="">
            <v:imagedata r:id="rId38" o:title=""/>
          </v:shape>
          <o:OLEObject Type="Embed" ProgID="Equation.DSMT4" ShapeID="_x0000_i1040" DrawAspect="Content" ObjectID="_1616682925" r:id="rId39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400" w:dyaOrig="360">
          <v:shape id="_x0000_i1041" type="#_x0000_t75" style="width:69.5pt;height:18pt" o:ole="">
            <v:imagedata r:id="rId40" o:title=""/>
          </v:shape>
          <o:OLEObject Type="Embed" ProgID="Equation.DSMT4" ShapeID="_x0000_i1041" DrawAspect="Content" ObjectID="_1616682926" r:id="rId41"/>
        </w:object>
      </w:r>
    </w:p>
    <w:p w:rsidR="008E6099" w:rsidRDefault="008E6099" w:rsidP="008E6099">
      <w:pPr>
        <w:pStyle w:val="a7"/>
        <w:tabs>
          <w:tab w:val="left" w:pos="5412"/>
        </w:tabs>
        <w:spacing w:before="240" w:line="288" w:lineRule="auto"/>
        <w:ind w:left="420" w:firstLineChars="0" w:firstLine="0"/>
        <w:rPr>
          <w:rFonts w:ascii="Times New Roman" w:hAnsi="Times New Roman"/>
        </w:rPr>
      </w:pPr>
      <w:r w:rsidRPr="00D63E90">
        <w:rPr>
          <w:rFonts w:ascii="Times New Roman" w:hAnsi="Times New Roman"/>
          <w:position w:val="-12"/>
        </w:rPr>
        <w:object w:dxaOrig="1460" w:dyaOrig="360">
          <v:shape id="_x0000_i1042" type="#_x0000_t75" style="width:71pt;height:18pt" o:ole="">
            <v:imagedata r:id="rId42" o:title=""/>
          </v:shape>
          <o:OLEObject Type="Embed" ProgID="Equation.DSMT4" ShapeID="_x0000_i1042" DrawAspect="Content" ObjectID="_1616682927" r:id="rId43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460" w:dyaOrig="360">
          <v:shape id="_x0000_i1043" type="#_x0000_t75" style="width:1in;height:18pt" o:ole="">
            <v:imagedata r:id="rId44" o:title=""/>
          </v:shape>
          <o:OLEObject Type="Embed" ProgID="Equation.DSMT4" ShapeID="_x0000_i1043" DrawAspect="Content" ObjectID="_1616682928" r:id="rId45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480" w:dyaOrig="360">
          <v:shape id="_x0000_i1044" type="#_x0000_t75" style="width:72.5pt;height:18pt" o:ole="">
            <v:imagedata r:id="rId46" o:title=""/>
          </v:shape>
          <o:OLEObject Type="Embed" ProgID="Equation.DSMT4" ShapeID="_x0000_i1044" DrawAspect="Content" ObjectID="_1616682929" r:id="rId47"/>
        </w:object>
      </w:r>
      <w:r>
        <w:rPr>
          <w:rFonts w:ascii="Times New Roman" w:hAnsi="Times New Roman" w:hint="eastAsia"/>
        </w:rPr>
        <w:t>，</w:t>
      </w:r>
      <w:r w:rsidRPr="00D63E90">
        <w:rPr>
          <w:rFonts w:ascii="Times New Roman" w:hAnsi="Times New Roman"/>
          <w:position w:val="-12"/>
        </w:rPr>
        <w:object w:dxaOrig="1440" w:dyaOrig="360">
          <v:shape id="_x0000_i1045" type="#_x0000_t75" style="width:70.5pt;height:18pt" o:ole="">
            <v:imagedata r:id="rId48" o:title=""/>
          </v:shape>
          <o:OLEObject Type="Embed" ProgID="Equation.DSMT4" ShapeID="_x0000_i1045" DrawAspect="Content" ObjectID="_1616682930" r:id="rId49"/>
        </w:object>
      </w:r>
    </w:p>
    <w:p w:rsidR="008E6099" w:rsidRDefault="008E6099" w:rsidP="008E6099">
      <w:pPr>
        <w:tabs>
          <w:tab w:val="left" w:pos="5412"/>
        </w:tabs>
        <w:spacing w:before="240" w:line="288" w:lineRule="auto"/>
        <w:jc w:val="left"/>
      </w:pPr>
      <w:r w:rsidRPr="008E6099">
        <w:rPr>
          <w:rFonts w:ascii="Times New Roman" w:hAnsi="Times New Roman" w:hint="eastAsia"/>
        </w:rPr>
        <w:t>初始状态分布为</w:t>
      </w:r>
      <w:r w:rsidRPr="008E6099">
        <w:rPr>
          <w:rFonts w:ascii="Times New Roman" w:hAnsi="Times New Roman"/>
          <w:position w:val="-12"/>
        </w:rPr>
        <w:object w:dxaOrig="2439" w:dyaOrig="360">
          <v:shape id="_x0000_i1046" type="#_x0000_t75" style="width:122pt;height:18pt" o:ole="">
            <v:imagedata r:id="rId50" o:title=""/>
          </v:shape>
          <o:OLEObject Type="Embed" ProgID="Equation.DSMT4" ShapeID="_x0000_i1046" DrawAspect="Content" ObjectID="_1616682931" r:id="rId51"/>
        </w:object>
      </w:r>
      <w:r>
        <w:t xml:space="preserve"> </w:t>
      </w:r>
    </w:p>
    <w:p w:rsidR="008E6099" w:rsidRPr="008E6099" w:rsidRDefault="008E6099" w:rsidP="008E6099">
      <w:pPr>
        <w:tabs>
          <w:tab w:val="left" w:pos="5412"/>
        </w:tabs>
        <w:spacing w:before="240" w:line="288" w:lineRule="auto"/>
        <w:rPr>
          <w:rFonts w:ascii="Times New Roman" w:hAnsi="Times New Roman"/>
        </w:rPr>
      </w:pPr>
      <w:r>
        <w:rPr>
          <w:rFonts w:hint="eastAsia"/>
        </w:rPr>
        <w:t>假定观测序列</w:t>
      </w:r>
      <w:r w:rsidRPr="008E6099">
        <w:rPr>
          <w:position w:val="-6"/>
        </w:rPr>
        <w:object w:dxaOrig="900" w:dyaOrig="279">
          <v:shape id="_x0000_i1047" type="#_x0000_t75" style="width:45pt;height:14.5pt" o:ole="">
            <v:imagedata r:id="rId52" o:title=""/>
          </v:shape>
          <o:OLEObject Type="Embed" ProgID="Equation.DSMT4" ShapeID="_x0000_i1047" DrawAspect="Content" ObjectID="_1616682932" r:id="rId53"/>
        </w:object>
      </w:r>
      <w:r w:rsidRPr="008E6099">
        <w:rPr>
          <w:rFonts w:ascii="Times New Roman" w:hAnsi="Times New Roman" w:hint="eastAsia"/>
        </w:rPr>
        <w:t>，请计算：</w:t>
      </w:r>
    </w:p>
    <w:p w:rsidR="008E6099" w:rsidRPr="008E6099" w:rsidRDefault="008E6099" w:rsidP="008E6099">
      <w:pPr>
        <w:tabs>
          <w:tab w:val="left" w:pos="5412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 w:rsidRPr="00944CDD">
        <w:rPr>
          <w:position w:val="-10"/>
        </w:rPr>
        <w:object w:dxaOrig="800" w:dyaOrig="320">
          <v:shape id="_x0000_i1048" type="#_x0000_t75" style="width:39pt;height:16pt" o:ole="">
            <v:imagedata r:id="rId54" o:title=""/>
          </v:shape>
          <o:OLEObject Type="Embed" ProgID="Equation.DSMT4" ShapeID="_x0000_i1048" DrawAspect="Content" ObjectID="_1616682933" r:id="rId55"/>
        </w:object>
      </w:r>
      <w:r w:rsidRPr="008E6099">
        <w:rPr>
          <w:rFonts w:ascii="Times New Roman" w:hAnsi="Times New Roman" w:hint="eastAsia"/>
        </w:rPr>
        <w:t>，要求采用前向变量法求解，请写出计算过程。</w:t>
      </w:r>
    </w:p>
    <w:p w:rsidR="008E6099" w:rsidRPr="003E72F7" w:rsidRDefault="008E6099" w:rsidP="008E6099">
      <w:pPr>
        <w:tabs>
          <w:tab w:val="left" w:pos="5412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Pr="008E6099">
        <w:rPr>
          <w:rFonts w:ascii="Times New Roman" w:hAnsi="Times New Roman" w:hint="eastAsia"/>
        </w:rPr>
        <w:t>最可能的隐含状态序列</w:t>
      </w:r>
      <w:r>
        <w:rPr>
          <w:rFonts w:ascii="Times New Roman" w:hAnsi="Times New Roman" w:hint="eastAsia"/>
        </w:rPr>
        <w:t>，要求采用</w:t>
      </w:r>
      <w:r>
        <w:rPr>
          <w:rFonts w:ascii="Times New Roman" w:hAnsi="Times New Roman" w:hint="eastAsia"/>
        </w:rPr>
        <w:t>V</w:t>
      </w:r>
      <w:r>
        <w:rPr>
          <w:rFonts w:ascii="Times New Roman" w:hAnsi="Times New Roman"/>
        </w:rPr>
        <w:t>iterbi</w:t>
      </w:r>
      <w:r>
        <w:rPr>
          <w:rFonts w:ascii="Times New Roman" w:hAnsi="Times New Roman" w:hint="eastAsia"/>
        </w:rPr>
        <w:t>算法求解，请写出计算过程。</w:t>
      </w:r>
    </w:p>
    <w:p w:rsidR="008E6099" w:rsidRDefault="008E6099"/>
    <w:p w:rsidR="00DB70AE" w:rsidRDefault="00DB70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0.2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 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 π=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mr>
            </m:m>
          </m:e>
        </m:d>
      </m:oMath>
    </w:p>
    <w:p w:rsidR="00D04CAE" w:rsidRPr="00322A39" w:rsidRDefault="00D04CA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=0.4*0.1=0.04</m:t>
          </m:r>
        </m:oMath>
      </m:oMathPara>
    </w:p>
    <w:p w:rsidR="00322A39" w:rsidRPr="00322A39" w:rsidRDefault="00322A39" w:rsidP="00322A3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=0.6*0.3=0.18</m:t>
          </m:r>
        </m:oMath>
      </m:oMathPara>
    </w:p>
    <w:p w:rsidR="00322A39" w:rsidRPr="00E958FF" w:rsidRDefault="00322A39" w:rsidP="00322A3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04*0.7*0.4</m:t>
          </m:r>
          <m:r>
            <w:rPr>
              <w:rFonts w:ascii="Cambria Math" w:hAnsi="Cambria Math"/>
            </w:rPr>
            <m:t>+0.18*0.2*0.4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0256</m:t>
          </m:r>
        </m:oMath>
      </m:oMathPara>
    </w:p>
    <w:p w:rsidR="00E958FF" w:rsidRPr="001303FA" w:rsidRDefault="00E958FF" w:rsidP="00322A3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=0.04*0.3*0.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+0.18*0.8*0.2=0.</m:t>
          </m:r>
          <m:r>
            <w:rPr>
              <w:rFonts w:ascii="Cambria Math" w:hAnsi="Cambria Math"/>
            </w:rPr>
            <m:t>0312</m:t>
          </m:r>
        </m:oMath>
      </m:oMathPara>
    </w:p>
    <w:p w:rsidR="001303FA" w:rsidRPr="00322A39" w:rsidRDefault="001303FA" w:rsidP="00322A3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=0.0256*</m:t>
          </m:r>
          <m:r>
            <w:rPr>
              <w:rFonts w:ascii="Cambria Math" w:hAnsi="Cambria Math"/>
            </w:rPr>
            <m:t>0.7*0.1</m:t>
          </m:r>
          <m:r>
            <w:rPr>
              <w:rFonts w:ascii="Cambria Math" w:hAnsi="Cambria Math"/>
            </w:rPr>
            <m:t>+0.0312*</m:t>
          </m:r>
          <m:r>
            <w:rPr>
              <w:rFonts w:ascii="Cambria Math" w:hAnsi="Cambria Math"/>
            </w:rPr>
            <m:t>0.2*0.1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0.002416</m:t>
          </m:r>
        </m:oMath>
      </m:oMathPara>
    </w:p>
    <w:p w:rsidR="00322A39" w:rsidRPr="00322A39" w:rsidRDefault="001303FA" w:rsidP="00322A3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256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0.3*0.3+0.0312*0.8*0.3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0.009792</m:t>
          </m:r>
        </m:oMath>
      </m:oMathPara>
    </w:p>
    <w:p w:rsidR="00322A39" w:rsidRPr="007A0DF3" w:rsidRDefault="0064049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=0.012208</m:t>
          </m:r>
        </m:oMath>
      </m:oMathPara>
    </w:p>
    <w:p w:rsidR="00AD7490" w:rsidRDefault="00AD7490"/>
    <w:p w:rsidR="008D7E34" w:rsidRDefault="007A0DF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D7E34">
        <w:rPr>
          <w:rFonts w:hint="eastAsia"/>
        </w:rPr>
        <w:t>V</w:t>
      </w:r>
      <w:r w:rsidR="008D7E34">
        <w:t>iterbi</w:t>
      </w:r>
      <w:r w:rsidR="008D7E34">
        <w:rPr>
          <w:rFonts w:hint="eastAsia"/>
        </w:rPr>
        <w:t>算法</w:t>
      </w:r>
    </w:p>
    <w:p w:rsidR="007A0DF3" w:rsidRDefault="008D7E3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=0.4*0.1=0.04</m:t>
          </m:r>
        </m:oMath>
      </m:oMathPara>
    </w:p>
    <w:p w:rsidR="008D7E34" w:rsidRPr="008D7E34" w:rsidRDefault="008D7E3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=0.6*0.3=0.18</m:t>
          </m:r>
        </m:oMath>
      </m:oMathPara>
    </w:p>
    <w:p w:rsidR="008D7E34" w:rsidRPr="00824B54" w:rsidRDefault="00AC4D7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0.036*0.4=0.0144</m:t>
          </m:r>
        </m:oMath>
      </m:oMathPara>
    </w:p>
    <w:p w:rsidR="00824B54" w:rsidRPr="007B36DB" w:rsidRDefault="007B36D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7B36DB" w:rsidRPr="00824B54" w:rsidRDefault="007B36DB" w:rsidP="007B36D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=0.144*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288</m:t>
          </m:r>
        </m:oMath>
      </m:oMathPara>
    </w:p>
    <w:p w:rsidR="007B36DB" w:rsidRPr="007B36DB" w:rsidRDefault="007B36DB" w:rsidP="007B36D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BB4CC8" w:rsidRPr="00824B54" w:rsidRDefault="00BB4CC8" w:rsidP="00BB4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=0.01792*0.1=0.001792</m:t>
          </m:r>
        </m:oMath>
      </m:oMathPara>
    </w:p>
    <w:p w:rsidR="00BB4CC8" w:rsidRPr="007B36DB" w:rsidRDefault="00BB4CC8" w:rsidP="00BB4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B4CC8" w:rsidRPr="00824B54" w:rsidRDefault="00BB4CC8" w:rsidP="00BB4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02496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0.3</m:t>
          </m:r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07488</m:t>
          </m:r>
        </m:oMath>
      </m:oMathPara>
    </w:p>
    <w:p w:rsidR="00BB4CC8" w:rsidRPr="007B36DB" w:rsidRDefault="00BB4CC8" w:rsidP="00BB4CC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7B36DB" w:rsidRPr="0058671C" w:rsidRDefault="0058671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</w:rPr>
            <m:t>=0.007488</m:t>
          </m:r>
        </m:oMath>
      </m:oMathPara>
    </w:p>
    <w:p w:rsidR="0058671C" w:rsidRPr="0058671C" w:rsidRDefault="0058671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58671C" w:rsidRPr="002A1AE0" w:rsidRDefault="0058671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2A1AE0" w:rsidRPr="002A1AE0" w:rsidRDefault="002A1AE0" w:rsidP="002A1AE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2A1AE0" w:rsidRPr="00824B54" w:rsidRDefault="002A1AE0">
      <w:pPr>
        <w:rPr>
          <w:rFonts w:hint="eastAsia"/>
        </w:rPr>
      </w:pPr>
      <w:r>
        <w:rPr>
          <w:rFonts w:hint="eastAsia"/>
        </w:rPr>
        <w:t>因此最有可能的序列是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B70AE" w:rsidRDefault="00DB70AE">
      <w:pPr>
        <w:rPr>
          <w:rFonts w:hint="eastAsia"/>
        </w:rPr>
      </w:pPr>
    </w:p>
    <w:p w:rsidR="000B3DA8" w:rsidRPr="00A61BD2" w:rsidRDefault="000B3DA8" w:rsidP="00B33F6D">
      <w:pPr>
        <w:pStyle w:val="a7"/>
        <w:numPr>
          <w:ilvl w:val="0"/>
          <w:numId w:val="8"/>
        </w:numPr>
        <w:tabs>
          <w:tab w:val="left" w:pos="5412"/>
        </w:tabs>
        <w:spacing w:before="240" w:line="360" w:lineRule="auto"/>
        <w:ind w:firstLineChar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（上机题）</w:t>
      </w:r>
      <w:r w:rsidRPr="00A61BD2">
        <w:rPr>
          <w:rFonts w:ascii="Times New Roman" w:hAnsi="Times New Roman" w:hint="eastAsia"/>
          <w:b/>
        </w:rPr>
        <w:t>隐含马尔可夫模型（</w:t>
      </w:r>
      <w:r w:rsidRPr="00A61BD2">
        <w:rPr>
          <w:rFonts w:ascii="Times New Roman" w:hAnsi="Times New Roman" w:hint="eastAsia"/>
          <w:b/>
        </w:rPr>
        <w:t>Hidden Markov Model, HMM</w:t>
      </w:r>
      <w:r w:rsidRPr="00A61BD2">
        <w:rPr>
          <w:rFonts w:ascii="Times New Roman" w:hAnsi="Times New Roman" w:hint="eastAsia"/>
          <w:b/>
        </w:rPr>
        <w:t>）</w:t>
      </w:r>
    </w:p>
    <w:p w:rsidR="00251F38" w:rsidRDefault="00251F38" w:rsidP="00251F38">
      <w:pPr>
        <w:spacing w:line="360" w:lineRule="auto"/>
        <w:ind w:firstLineChars="200" w:firstLine="420"/>
      </w:pPr>
      <w:r>
        <w:t>考虑隐含马尔科夫模型对序列进行分类</w:t>
      </w:r>
      <w:r>
        <w:rPr>
          <w:rFonts w:hint="eastAsia"/>
        </w:rPr>
        <w:t>，</w:t>
      </w:r>
      <w:r>
        <w:t>序列的观测状态有四种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A,B,C,D,</w:t>
      </w:r>
      <w:r>
        <w:rPr>
          <w:rFonts w:hint="eastAsia"/>
        </w:rPr>
        <w:t>每个序列有</w:t>
      </w:r>
      <w:r>
        <w:rPr>
          <w:rFonts w:hint="eastAsia"/>
        </w:rPr>
        <w:t>3</w:t>
      </w:r>
      <w:r>
        <w:rPr>
          <w:rFonts w:hint="eastAsia"/>
        </w:rPr>
        <w:t>个隐含状态，分别为</w:t>
      </w:r>
      <w:r>
        <w:rPr>
          <w:rFonts w:hint="eastAsia"/>
        </w:rPr>
        <w:t>S1, S2,</w:t>
      </w:r>
      <w:r>
        <w:t xml:space="preserve"> </w:t>
      </w:r>
      <w:r>
        <w:rPr>
          <w:rFonts w:hint="eastAsia"/>
        </w:rPr>
        <w:t>S3</w:t>
      </w:r>
      <w:r>
        <w:t xml:space="preserve">; </w:t>
      </w:r>
      <w:r>
        <w:t>状态间的转移是全连通的</w:t>
      </w:r>
      <w:r>
        <w:rPr>
          <w:rFonts w:hint="eastAsia"/>
        </w:rPr>
        <w:t>。</w:t>
      </w:r>
      <w:r>
        <w:t>下表示训练序列</w:t>
      </w:r>
      <w:r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251F38" w:rsidTr="00251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t>样本</w:t>
            </w:r>
          </w:p>
        </w:tc>
        <w:tc>
          <w:tcPr>
            <w:tcW w:w="3402" w:type="dxa"/>
          </w:tcPr>
          <w:p w:rsidR="00251F38" w:rsidRDefault="00251F38" w:rsidP="00251F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第一类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339" w:type="dxa"/>
          </w:tcPr>
          <w:p w:rsidR="00251F38" w:rsidRDefault="00251F38" w:rsidP="00251F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第二类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251F38" w:rsidRDefault="00251F38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AABBCCDD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DDCCBBAA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251F38" w:rsidRDefault="00251F38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ABBCBBDD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DDABCBA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CBCBCD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CDCDCBABA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DDBBA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ACBCBABCDD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DADACBBAA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BABAADDD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CDDCCBA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BABCDCC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BDDBCAAAA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ABDBBCCDD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BBABBDDDCD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ABAAACDCCD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DDADDBCAA</w:t>
            </w:r>
          </w:p>
        </w:tc>
      </w:tr>
      <w:tr w:rsidR="00251F38" w:rsidTr="0025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1F38" w:rsidRDefault="00251F38" w:rsidP="00251F38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ABD</w:t>
            </w:r>
          </w:p>
        </w:tc>
        <w:tc>
          <w:tcPr>
            <w:tcW w:w="3339" w:type="dxa"/>
          </w:tcPr>
          <w:p w:rsidR="00251F38" w:rsidRDefault="00C438C9" w:rsidP="0025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DDCAA</w:t>
            </w:r>
          </w:p>
        </w:tc>
      </w:tr>
    </w:tbl>
    <w:p w:rsidR="000B3DA8" w:rsidRDefault="00C13BD1" w:rsidP="009375B7">
      <w:pPr>
        <w:spacing w:line="360" w:lineRule="auto"/>
      </w:pPr>
      <w:r>
        <w:rPr>
          <w:rFonts w:hint="eastAsia"/>
        </w:rPr>
        <w:t>试结合</w:t>
      </w:r>
      <w:r w:rsidR="00B0295A">
        <w:rPr>
          <w:rFonts w:hint="eastAsia"/>
        </w:rPr>
        <w:t>隐马尔科夫模型的编程实现</w:t>
      </w:r>
      <w:r w:rsidR="00E4041B">
        <w:rPr>
          <w:rFonts w:hint="eastAsia"/>
        </w:rPr>
        <w:t>（</w:t>
      </w:r>
      <w:r w:rsidR="009375B7" w:rsidRPr="009375B7">
        <w:rPr>
          <w:rFonts w:hint="eastAsia"/>
          <w:b/>
        </w:rPr>
        <w:t>推荐使用</w:t>
      </w:r>
      <w:r w:rsidR="009375B7" w:rsidRPr="009375B7">
        <w:rPr>
          <w:rFonts w:hint="eastAsia"/>
          <w:b/>
        </w:rPr>
        <w:t>python</w:t>
      </w:r>
      <w:r w:rsidR="009375B7" w:rsidRPr="009375B7">
        <w:rPr>
          <w:rFonts w:hint="eastAsia"/>
          <w:b/>
        </w:rPr>
        <w:t>例程</w:t>
      </w:r>
      <w:r w:rsidR="009375B7">
        <w:rPr>
          <w:rFonts w:hint="eastAsia"/>
        </w:rPr>
        <w:t>，</w:t>
      </w:r>
      <w:r w:rsidR="00E4041B">
        <w:rPr>
          <w:rFonts w:hint="eastAsia"/>
        </w:rPr>
        <w:t>不限编程语言）</w:t>
      </w:r>
      <w:r w:rsidR="00B0295A">
        <w:rPr>
          <w:rFonts w:hint="eastAsia"/>
        </w:rPr>
        <w:t>，完成如下操作</w:t>
      </w:r>
      <w:r w:rsidR="003F05AB">
        <w:rPr>
          <w:rFonts w:hint="eastAsia"/>
        </w:rPr>
        <w:t>：</w:t>
      </w:r>
    </w:p>
    <w:p w:rsidR="003F05AB" w:rsidRPr="00B0295A" w:rsidRDefault="00B0295A" w:rsidP="00B0295A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输出对应于两类的</w:t>
      </w:r>
      <w:r>
        <w:rPr>
          <w:rFonts w:hint="eastAsia"/>
        </w:rPr>
        <w:t>HMM</w:t>
      </w:r>
      <w:r>
        <w:rPr>
          <w:rFonts w:hint="eastAsia"/>
        </w:rPr>
        <w:t>模型参数，包括状态转移概率矩阵</w:t>
      </w:r>
      <w:r>
        <w:rPr>
          <w:rFonts w:hint="eastAsia"/>
        </w:rPr>
        <w:t>A</w:t>
      </w:r>
      <w:r>
        <w:rPr>
          <w:rFonts w:hint="eastAsia"/>
        </w:rPr>
        <w:t>，观测概率矩阵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:rsidR="003F05AB" w:rsidRDefault="00B0295A" w:rsidP="00B0295A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假设两类具备相同的先验概率，对以下序列评估结合上述两类的</w:t>
      </w:r>
      <w:r>
        <w:rPr>
          <w:rFonts w:hint="eastAsia"/>
        </w:rPr>
        <w:t>HMM</w:t>
      </w:r>
      <w:r>
        <w:rPr>
          <w:rFonts w:hint="eastAsia"/>
        </w:rPr>
        <w:t>模型参数评估其出现概率，并进行分类。序列包括：</w:t>
      </w:r>
      <w:r>
        <w:rPr>
          <w:rFonts w:hint="eastAsia"/>
        </w:rPr>
        <w:t>ABBBCDDD,</w:t>
      </w:r>
      <w:r>
        <w:t xml:space="preserve"> </w:t>
      </w:r>
      <w:r>
        <w:rPr>
          <w:rFonts w:hint="eastAsia"/>
        </w:rPr>
        <w:t>DADBCBAA, CDCBABA, ADBBBCD</w:t>
      </w:r>
      <w:r>
        <w:rPr>
          <w:rFonts w:hint="eastAsia"/>
        </w:rPr>
        <w:t>。</w:t>
      </w:r>
    </w:p>
    <w:p w:rsidR="00B11E9F" w:rsidRDefault="00B11E9F" w:rsidP="00B11E9F">
      <w:pPr>
        <w:spacing w:line="360" w:lineRule="auto"/>
      </w:pPr>
      <w:r>
        <w:t>Python</w:t>
      </w:r>
      <w:r>
        <w:t>例程见附件</w:t>
      </w:r>
      <w:r w:rsidR="009375B7">
        <w:rPr>
          <w:rFonts w:hint="eastAsia"/>
        </w:rPr>
        <w:t>Easy_HMM_tiny.zip</w:t>
      </w:r>
    </w:p>
    <w:p w:rsidR="00B11E9F" w:rsidRDefault="00B11E9F" w:rsidP="00334CDC"/>
    <w:p w:rsidR="00334CDC" w:rsidRDefault="00334CDC" w:rsidP="00334CDC">
      <w:r>
        <w:rPr>
          <w:rFonts w:hint="eastAsia"/>
        </w:rPr>
        <w:t>matlab</w:t>
      </w:r>
      <w:r>
        <w:t>例程如下</w:t>
      </w:r>
      <w:r>
        <w:rPr>
          <w:rFonts w:hint="eastAsia"/>
        </w:rPr>
        <w:t>：</w:t>
      </w:r>
    </w:p>
    <w:p w:rsidR="008D063D" w:rsidRPr="008D063D" w:rsidRDefault="008D063D" w:rsidP="008D063D">
      <w:pPr>
        <w:spacing w:line="360" w:lineRule="auto"/>
      </w:pPr>
      <w:r w:rsidRPr="008D063D">
        <w:rPr>
          <w:rFonts w:ascii="Calibri" w:eastAsia="华文仿宋" w:hAnsi="Calibri" w:cs="Calibri"/>
          <w:color w:val="000000"/>
          <w:kern w:val="0"/>
          <w:sz w:val="20"/>
          <w:szCs w:val="20"/>
        </w:rPr>
        <w:t>seqs = { double(</w:t>
      </w:r>
      <w:r w:rsidRPr="008D063D">
        <w:rPr>
          <w:rFonts w:ascii="Calibri" w:eastAsia="华文仿宋" w:hAnsi="Calibri" w:cs="Calibri"/>
          <w:color w:val="A020F0"/>
          <w:kern w:val="0"/>
          <w:sz w:val="20"/>
          <w:szCs w:val="20"/>
        </w:rPr>
        <w:t>'AABBCCDD'</w:t>
      </w:r>
      <w:r w:rsidRPr="008D063D">
        <w:rPr>
          <w:rFonts w:ascii="Calibri" w:eastAsia="华文仿宋" w:hAnsi="Calibri" w:cs="Calibri"/>
          <w:color w:val="000000"/>
          <w:kern w:val="0"/>
          <w:sz w:val="20"/>
          <w:szCs w:val="20"/>
        </w:rPr>
        <w:t>), double(</w:t>
      </w:r>
      <w:r w:rsidRPr="008D063D">
        <w:rPr>
          <w:rFonts w:ascii="Calibri" w:eastAsia="华文仿宋" w:hAnsi="Calibri" w:cs="Calibri"/>
          <w:color w:val="A020F0"/>
          <w:kern w:val="0"/>
          <w:sz w:val="20"/>
          <w:szCs w:val="20"/>
        </w:rPr>
        <w:t>'ABBCBBDD'</w:t>
      </w:r>
      <w:r w:rsidRPr="008D063D">
        <w:rPr>
          <w:rFonts w:ascii="Calibri" w:eastAsia="华文仿宋" w:hAnsi="Calibri" w:cs="Calibri"/>
          <w:color w:val="000000"/>
          <w:kern w:val="0"/>
          <w:sz w:val="20"/>
          <w:szCs w:val="20"/>
        </w:rPr>
        <w:t>), double(</w:t>
      </w:r>
      <w:r w:rsidRPr="008D063D">
        <w:rPr>
          <w:rFonts w:ascii="Calibri" w:eastAsia="华文仿宋" w:hAnsi="Calibri" w:cs="Calibri"/>
          <w:color w:val="A020F0"/>
          <w:kern w:val="0"/>
          <w:sz w:val="20"/>
          <w:szCs w:val="20"/>
        </w:rPr>
        <w:t>'ACBCBCD'</w:t>
      </w:r>
      <w:r w:rsidRPr="008D063D">
        <w:rPr>
          <w:rFonts w:ascii="Calibri" w:eastAsia="华文仿宋" w:hAnsi="Calibri" w:cs="Calibri"/>
          <w:color w:val="000000"/>
          <w:kern w:val="0"/>
          <w:sz w:val="20"/>
          <w:szCs w:val="20"/>
        </w:rPr>
        <w:t>)</w:t>
      </w:r>
      <w:r>
        <w:rPr>
          <w:rFonts w:ascii="Calibri" w:eastAsia="华文仿宋" w:hAnsi="Calibri" w:cs="Calibri" w:hint="eastAsia"/>
          <w:color w:val="000000"/>
          <w:kern w:val="0"/>
          <w:sz w:val="20"/>
          <w:szCs w:val="20"/>
        </w:rPr>
        <w:t xml:space="preserve">, </w:t>
      </w:r>
      <w:r>
        <w:rPr>
          <w:rFonts w:ascii="Calibri" w:eastAsia="华文仿宋" w:hAnsi="Calibri" w:cs="Calibri"/>
          <w:color w:val="000000"/>
          <w:kern w:val="0"/>
          <w:sz w:val="20"/>
          <w:szCs w:val="20"/>
        </w:rPr>
        <w:t xml:space="preserve">……..  </w:t>
      </w:r>
      <w:r w:rsidRPr="008D063D">
        <w:rPr>
          <w:rFonts w:ascii="Calibri" w:eastAsia="华文仿宋" w:hAnsi="Calibri" w:cs="Calibri"/>
          <w:color w:val="000000"/>
          <w:kern w:val="0"/>
          <w:sz w:val="20"/>
          <w:szCs w:val="20"/>
        </w:rPr>
        <w:t>};</w:t>
      </w:r>
      <w:r>
        <w:rPr>
          <w:rFonts w:ascii="Calibri" w:eastAsia="华文仿宋" w:hAnsi="Calibri" w:cs="Calibri"/>
          <w:color w:val="000000"/>
          <w:kern w:val="0"/>
          <w:sz w:val="20"/>
          <w:szCs w:val="20"/>
        </w:rPr>
        <w:t xml:space="preserve"> </w:t>
      </w:r>
      <w:r>
        <w:rPr>
          <w:rFonts w:hint="eastAsia"/>
        </w:rPr>
        <w:t>%</w:t>
      </w:r>
      <w:r>
        <w:t>输入序列</w:t>
      </w:r>
    </w:p>
    <w:p w:rsidR="00E51B41" w:rsidRDefault="00E51B41" w:rsidP="00E51B41">
      <w:pPr>
        <w:spacing w:line="360" w:lineRule="auto"/>
      </w:pPr>
      <w:r w:rsidRPr="00E51B41">
        <w:t>A_o =</w:t>
      </w:r>
      <w:r>
        <w:t xml:space="preserve"> []; %</w:t>
      </w:r>
      <w:r>
        <w:t>设置初始化状态转移概率矩阵</w:t>
      </w:r>
    </w:p>
    <w:p w:rsidR="00E51B41" w:rsidRDefault="00E51B41" w:rsidP="00E51B41">
      <w:pPr>
        <w:spacing w:line="360" w:lineRule="auto"/>
      </w:pPr>
      <w:r>
        <w:rPr>
          <w:rFonts w:hint="eastAsia"/>
        </w:rPr>
        <w:t>B_o = []; %</w:t>
      </w:r>
      <w:r>
        <w:rPr>
          <w:rFonts w:hint="eastAsia"/>
        </w:rPr>
        <w:t>设置初始化观测概率矩阵</w:t>
      </w:r>
    </w:p>
    <w:p w:rsidR="00E51B41" w:rsidRDefault="00E51B41" w:rsidP="00E51B41">
      <w:pPr>
        <w:spacing w:line="360" w:lineRule="auto"/>
      </w:pPr>
      <w:r>
        <w:rPr>
          <w:rFonts w:hint="eastAsia"/>
        </w:rPr>
        <w:lastRenderedPageBreak/>
        <w:t xml:space="preserve">% </w:t>
      </w:r>
      <w:r>
        <w:rPr>
          <w:rFonts w:hint="eastAsia"/>
        </w:rPr>
        <w:t>调用</w:t>
      </w:r>
      <w:r>
        <w:rPr>
          <w:rFonts w:hint="eastAsia"/>
        </w:rPr>
        <w:t>hmmtrain</w:t>
      </w:r>
      <w:r>
        <w:rPr>
          <w:rFonts w:hint="eastAsia"/>
        </w:rPr>
        <w:t>函数估计状态转移概率以及观测概率</w:t>
      </w:r>
    </w:p>
    <w:p w:rsidR="008D063D" w:rsidRDefault="008D063D" w:rsidP="008D063D">
      <w:pPr>
        <w:autoSpaceDE w:val="0"/>
        <w:autoSpaceDN w:val="0"/>
        <w:adjustRightInd w:val="0"/>
        <w:jc w:val="left"/>
        <w:rPr>
          <w:rFonts w:ascii="Calibri" w:eastAsia="华文仿宋" w:hAnsi="Calibri" w:cs="Calibri"/>
          <w:color w:val="000000"/>
          <w:kern w:val="0"/>
          <w:sz w:val="20"/>
          <w:szCs w:val="20"/>
        </w:rPr>
      </w:pPr>
      <w:r w:rsidRPr="008D063D">
        <w:rPr>
          <w:rFonts w:ascii="Calibri" w:eastAsia="华文仿宋" w:hAnsi="Calibri" w:cs="Calibri"/>
          <w:color w:val="000000"/>
          <w:kern w:val="0"/>
          <w:sz w:val="20"/>
          <w:szCs w:val="20"/>
        </w:rPr>
        <w:t xml:space="preserve">[A_e, B_e] = hmmtrain(seqs, A_o, B_o, </w:t>
      </w:r>
      <w:r w:rsidRPr="008D063D">
        <w:rPr>
          <w:rFonts w:ascii="Calibri" w:eastAsia="华文仿宋" w:hAnsi="Calibri" w:cs="Calibri"/>
          <w:color w:val="A020F0"/>
          <w:kern w:val="0"/>
          <w:sz w:val="20"/>
          <w:szCs w:val="20"/>
        </w:rPr>
        <w:t>'Symbols'</w:t>
      </w:r>
      <w:r w:rsidRPr="008D063D">
        <w:rPr>
          <w:rFonts w:ascii="Calibri" w:eastAsia="华文仿宋" w:hAnsi="Calibri" w:cs="Calibri"/>
          <w:color w:val="000000"/>
          <w:kern w:val="0"/>
          <w:sz w:val="20"/>
          <w:szCs w:val="20"/>
        </w:rPr>
        <w:t>, double(</w:t>
      </w:r>
      <w:r w:rsidRPr="008D063D">
        <w:rPr>
          <w:rFonts w:ascii="Calibri" w:eastAsia="华文仿宋" w:hAnsi="Calibri" w:cs="Calibri"/>
          <w:color w:val="A020F0"/>
          <w:kern w:val="0"/>
          <w:sz w:val="20"/>
          <w:szCs w:val="20"/>
        </w:rPr>
        <w:t>'ABCD'</w:t>
      </w:r>
      <w:r w:rsidRPr="008D063D">
        <w:rPr>
          <w:rFonts w:ascii="Calibri" w:eastAsia="华文仿宋" w:hAnsi="Calibri" w:cs="Calibri"/>
          <w:color w:val="000000"/>
          <w:kern w:val="0"/>
          <w:sz w:val="20"/>
          <w:szCs w:val="20"/>
        </w:rPr>
        <w:t>) )</w:t>
      </w:r>
      <w:r>
        <w:rPr>
          <w:rFonts w:ascii="Calibri" w:eastAsia="华文仿宋" w:hAnsi="Calibri" w:cs="Calibri"/>
          <w:color w:val="000000"/>
          <w:kern w:val="0"/>
          <w:sz w:val="20"/>
          <w:szCs w:val="20"/>
        </w:rPr>
        <w:t>;</w:t>
      </w:r>
    </w:p>
    <w:p w:rsidR="008C6351" w:rsidRPr="008C6351" w:rsidRDefault="008C6351" w:rsidP="008D063D">
      <w:pPr>
        <w:autoSpaceDE w:val="0"/>
        <w:autoSpaceDN w:val="0"/>
        <w:adjustRightInd w:val="0"/>
        <w:jc w:val="left"/>
      </w:pPr>
      <w:r w:rsidRPr="008C6351">
        <w:t xml:space="preserve">% </w:t>
      </w:r>
      <w:r w:rsidRPr="008C6351">
        <w:t>调用</w:t>
      </w:r>
      <w:r w:rsidRPr="008C6351">
        <w:rPr>
          <w:rFonts w:hint="eastAsia"/>
        </w:rPr>
        <w:t>hmmdecode</w:t>
      </w:r>
      <w:r w:rsidRPr="008C6351">
        <w:rPr>
          <w:rFonts w:hint="eastAsia"/>
        </w:rPr>
        <w:t>返回测试序列出现对数似然度（出现概率的对数）</w:t>
      </w:r>
    </w:p>
    <w:p w:rsidR="008C6351" w:rsidRDefault="008C6351" w:rsidP="008C6351">
      <w:pPr>
        <w:autoSpaceDE w:val="0"/>
        <w:autoSpaceDN w:val="0"/>
        <w:adjustRightInd w:val="0"/>
        <w:jc w:val="left"/>
        <w:rPr>
          <w:rFonts w:ascii="Calibri" w:eastAsia="华文仿宋" w:hAnsi="Calibri" w:cs="Calibri"/>
          <w:color w:val="000000"/>
          <w:kern w:val="0"/>
          <w:sz w:val="20"/>
          <w:szCs w:val="20"/>
        </w:rPr>
      </w:pPr>
      <w:r w:rsidRPr="008C6351">
        <w:rPr>
          <w:rFonts w:ascii="Calibri" w:eastAsia="华文仿宋" w:hAnsi="Calibri" w:cs="Calibri"/>
          <w:color w:val="000000"/>
          <w:kern w:val="0"/>
          <w:sz w:val="20"/>
          <w:szCs w:val="20"/>
        </w:rPr>
        <w:t>[ ~, log_prob_seq ] = hmmdecode(double('ABBBCDDD'), A_e, B_e, 'Symbols', double('ABCD'));</w:t>
      </w:r>
    </w:p>
    <w:p w:rsidR="008C6351" w:rsidRPr="008C6351" w:rsidRDefault="008C6351" w:rsidP="008C6351">
      <w:pPr>
        <w:autoSpaceDE w:val="0"/>
        <w:autoSpaceDN w:val="0"/>
        <w:adjustRightInd w:val="0"/>
        <w:jc w:val="left"/>
        <w:rPr>
          <w:rFonts w:ascii="Calibri" w:eastAsia="华文仿宋" w:hAnsi="Calibri" w:cs="Calibri"/>
          <w:color w:val="000000"/>
          <w:kern w:val="0"/>
          <w:sz w:val="20"/>
          <w:szCs w:val="20"/>
        </w:rPr>
      </w:pPr>
      <w:r>
        <w:rPr>
          <w:rFonts w:ascii="Calibri" w:eastAsia="华文仿宋" w:hAnsi="Calibri" w:cs="Calibri"/>
          <w:color w:val="000000"/>
          <w:kern w:val="0"/>
          <w:sz w:val="20"/>
          <w:szCs w:val="20"/>
        </w:rPr>
        <w:t xml:space="preserve">% </w:t>
      </w:r>
      <w:r>
        <w:rPr>
          <w:rFonts w:ascii="Calibri" w:eastAsia="华文仿宋" w:hAnsi="Calibri" w:cs="Calibri"/>
          <w:color w:val="000000"/>
          <w:kern w:val="0"/>
          <w:sz w:val="20"/>
          <w:szCs w:val="20"/>
        </w:rPr>
        <w:t>输出</w:t>
      </w:r>
      <w:r w:rsidRPr="008C6351">
        <w:rPr>
          <w:rFonts w:hint="eastAsia"/>
        </w:rPr>
        <w:t>测试序列</w:t>
      </w:r>
      <w:r>
        <w:rPr>
          <w:rFonts w:hint="eastAsia"/>
        </w:rPr>
        <w:t>由该</w:t>
      </w:r>
      <w:r>
        <w:rPr>
          <w:rFonts w:hint="eastAsia"/>
        </w:rPr>
        <w:t>HMM</w:t>
      </w:r>
      <w:r>
        <w:rPr>
          <w:rFonts w:hint="eastAsia"/>
        </w:rPr>
        <w:t>产生的概率</w:t>
      </w:r>
    </w:p>
    <w:p w:rsidR="008C6351" w:rsidRPr="008C6351" w:rsidRDefault="008C6351" w:rsidP="008C6351">
      <w:pPr>
        <w:autoSpaceDE w:val="0"/>
        <w:autoSpaceDN w:val="0"/>
        <w:adjustRightInd w:val="0"/>
        <w:jc w:val="left"/>
        <w:rPr>
          <w:rFonts w:ascii="Calibri" w:eastAsia="华文仿宋" w:hAnsi="Calibri" w:cs="Calibri"/>
          <w:color w:val="000000"/>
          <w:kern w:val="0"/>
          <w:sz w:val="20"/>
          <w:szCs w:val="20"/>
        </w:rPr>
      </w:pPr>
      <w:r w:rsidRPr="008C6351">
        <w:rPr>
          <w:rFonts w:ascii="Calibri" w:eastAsia="华文仿宋" w:hAnsi="Calibri" w:cs="Calibri"/>
          <w:color w:val="000000"/>
          <w:kern w:val="0"/>
          <w:sz w:val="20"/>
          <w:szCs w:val="20"/>
        </w:rPr>
        <w:t>prob_seq = exp( log_prob_seq )</w:t>
      </w:r>
      <w:r>
        <w:rPr>
          <w:rFonts w:ascii="Calibri" w:eastAsia="华文仿宋" w:hAnsi="Calibri" w:cs="Calibri" w:hint="eastAsia"/>
          <w:color w:val="000000"/>
          <w:kern w:val="0"/>
          <w:sz w:val="20"/>
          <w:szCs w:val="20"/>
        </w:rPr>
        <w:t>;</w:t>
      </w:r>
    </w:p>
    <w:p w:rsidR="00385083" w:rsidRDefault="00385083" w:rsidP="003F05AB">
      <w:pPr>
        <w:spacing w:line="360" w:lineRule="auto"/>
      </w:pPr>
    </w:p>
    <w:p w:rsidR="00FA7105" w:rsidRDefault="00FA7105" w:rsidP="003F05A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303FB">
        <w:rPr>
          <w:rFonts w:hint="eastAsia"/>
          <w:b/>
        </w:rPr>
        <w:t>第一个类别</w:t>
      </w:r>
    </w:p>
    <w:p w:rsidR="005F780B" w:rsidRDefault="005501FE" w:rsidP="00FA7105">
      <w:pPr>
        <w:spacing w:line="360" w:lineRule="auto"/>
        <w:jc w:val="left"/>
      </w:pPr>
      <w:r>
        <w:rPr>
          <w:noProof/>
        </w:rPr>
        <w:drawing>
          <wp:inline distT="0" distB="0" distL="0" distR="0" wp14:anchorId="34C78EA3" wp14:editId="38A9B08A">
            <wp:extent cx="2049148" cy="88017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67853" cy="8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A42B5">
        <w:rPr>
          <w:rFonts w:hint="eastAsia"/>
        </w:rPr>
        <w:t xml:space="preserve"> </w:t>
      </w:r>
      <w:r w:rsidR="00AA42B5">
        <w:t xml:space="preserve"> </w:t>
      </w:r>
      <w:r>
        <w:rPr>
          <w:noProof/>
        </w:rPr>
        <w:drawing>
          <wp:inline distT="0" distB="0" distL="0" distR="0" wp14:anchorId="08E73F15" wp14:editId="314F78DA">
            <wp:extent cx="2870336" cy="910933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03298" cy="9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F780B" w:rsidRDefault="005F780B" w:rsidP="00FA7105">
      <w:pPr>
        <w:spacing w:line="360" w:lineRule="auto"/>
        <w:jc w:val="left"/>
      </w:pPr>
      <w:r>
        <w:rPr>
          <w:rFonts w:hint="eastAsia"/>
        </w:rPr>
        <w:t>可以近似认为</w:t>
      </w:r>
    </w:p>
    <w:p w:rsidR="005501FE" w:rsidRPr="005501FE" w:rsidRDefault="005F780B" w:rsidP="00FA710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转移矩阵</w:t>
      </w:r>
      <w:r w:rsidR="005501FE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.3316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.374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0.2945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:rsidR="005F780B" w:rsidRDefault="005501FE" w:rsidP="00FA710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发射矩阵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 w:hint="eastAsia"/>
                          </w:rPr>
                          <m:t>4076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0.3864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.6136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 w:hint="eastAsia"/>
                          </w:rPr>
                          <m:t>46</m:t>
                        </m:r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.1297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4196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5804</m:t>
                        </m:r>
                      </m:e>
                    </m:mr>
                  </m:m>
                </m:e>
              </m:mr>
            </m:m>
          </m:e>
        </m:d>
      </m:oMath>
    </w:p>
    <w:p w:rsidR="00FA7105" w:rsidRDefault="00E303FB" w:rsidP="00FA7105">
      <w:pPr>
        <w:spacing w:line="360" w:lineRule="auto"/>
        <w:jc w:val="left"/>
        <w:rPr>
          <w:b/>
        </w:rPr>
      </w:pPr>
      <w:r w:rsidRPr="00E303FB">
        <w:rPr>
          <w:rFonts w:hint="eastAsia"/>
          <w:b/>
        </w:rPr>
        <w:t>第二个类别</w:t>
      </w:r>
    </w:p>
    <w:p w:rsidR="00E303FB" w:rsidRPr="00E303FB" w:rsidRDefault="002F4F30" w:rsidP="00FA7105">
      <w:pPr>
        <w:spacing w:line="360" w:lineRule="auto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7BD57EC5" wp14:editId="791A53C4">
            <wp:extent cx="2087962" cy="97206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09924" cy="9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7BBCDB63" wp14:editId="5C1B0AEF">
            <wp:extent cx="2816548" cy="99423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38320" cy="10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30" w:rsidRDefault="002F4F30" w:rsidP="002F4F30">
      <w:pPr>
        <w:spacing w:line="360" w:lineRule="auto"/>
        <w:jc w:val="left"/>
      </w:pPr>
      <w:r>
        <w:rPr>
          <w:rFonts w:hint="eastAsia"/>
        </w:rPr>
        <w:t>可以近似认为</w:t>
      </w:r>
    </w:p>
    <w:p w:rsidR="002F4F30" w:rsidRPr="005501FE" w:rsidRDefault="002F4F30" w:rsidP="002F4F3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转移矩阵：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0.7775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0.2225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.</m:t>
                  </m:r>
                  <m:r>
                    <w:rPr>
                      <w:rFonts w:ascii="Cambria Math" w:hAnsi="Cambria Math"/>
                    </w:rPr>
                    <m:t>0667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.9333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.5893</m:t>
                  </m:r>
                </m:e>
                <m:e>
                  <m:r>
                    <w:rPr>
                      <w:rFonts w:ascii="Cambria Math" w:hAnsi="Cambria Math"/>
                    </w:rPr>
                    <m:t>0.4107</m:t>
                  </m:r>
                </m:e>
              </m:mr>
            </m:m>
          </m:e>
        </m:d>
      </m:oMath>
    </w:p>
    <w:p w:rsidR="00E303FB" w:rsidRDefault="002F4F30" w:rsidP="00FA710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发射矩阵：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1174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545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0.7038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.2962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.5073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1586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.6695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4927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2F4F30" w:rsidRDefault="002F4F30" w:rsidP="00FA7105">
      <w:pPr>
        <w:spacing w:line="360" w:lineRule="auto"/>
        <w:jc w:val="left"/>
        <w:rPr>
          <w:rFonts w:hint="eastAsia"/>
        </w:rPr>
      </w:pPr>
    </w:p>
    <w:p w:rsidR="00F145B5" w:rsidRDefault="00F145B5" w:rsidP="00FA7105">
      <w:pPr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）对应于第</w:t>
      </w:r>
      <w:r>
        <w:rPr>
          <w:rFonts w:hint="eastAsia"/>
        </w:rPr>
        <w:t>1</w:t>
      </w:r>
      <w:r>
        <w:rPr>
          <w:rFonts w:hint="eastAsia"/>
        </w:rPr>
        <w:t>题目中算法得到的转移矩阵和发射矩阵</w:t>
      </w:r>
      <w:r w:rsidR="00F5542C">
        <w:rPr>
          <w:rFonts w:hint="eastAsia"/>
        </w:rPr>
        <w:t>，各个序列的出现概率及分类为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542C" w:rsidTr="00F5542C">
        <w:tc>
          <w:tcPr>
            <w:tcW w:w="2074" w:type="dxa"/>
          </w:tcPr>
          <w:p w:rsidR="00F5542C" w:rsidRDefault="00F5542C" w:rsidP="00FD20E5">
            <w:pPr>
              <w:spacing w:line="360" w:lineRule="auto"/>
              <w:jc w:val="center"/>
            </w:pPr>
            <w:r>
              <w:rPr>
                <w:rFonts w:hint="eastAsia"/>
              </w:rPr>
              <w:t>序列</w:t>
            </w:r>
          </w:p>
        </w:tc>
        <w:tc>
          <w:tcPr>
            <w:tcW w:w="2074" w:type="dxa"/>
          </w:tcPr>
          <w:p w:rsidR="00F5542C" w:rsidRPr="00F5542C" w:rsidRDefault="00F5542C" w:rsidP="00F5542C">
            <w:pPr>
              <w:spacing w:line="360" w:lineRule="auto"/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F5542C" w:rsidRDefault="00F5542C" w:rsidP="00F5542C">
            <w:pPr>
              <w:spacing w:line="36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rPr>
                <w:rFonts w:hint="eastAsia"/>
              </w:rPr>
              <w:t>分类</w:t>
            </w:r>
          </w:p>
        </w:tc>
      </w:tr>
      <w:tr w:rsidR="00F5542C" w:rsidTr="00F5542C"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rPr>
                <w:rFonts w:hint="eastAsia"/>
              </w:rPr>
              <w:t>ABBBCDDD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  <w:rPr>
                <w:rFonts w:hint="eastAsia"/>
              </w:rPr>
            </w:pPr>
            <w:r>
              <w:t>1.1278e-04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t>1.6489e-06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5542C" w:rsidTr="00F5542C"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rPr>
                <w:rFonts w:hint="eastAsia"/>
              </w:rPr>
              <w:t>DADBCBAA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t>9.0971e-17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t>9.4989e-05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5542C" w:rsidTr="00F5542C"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CDCBABA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t>2.2439e-32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t>3.3066e-04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5542C" w:rsidTr="00F5542C"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rPr>
                <w:rFonts w:hint="eastAsia"/>
              </w:rPr>
              <w:t>ADBBBCD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t>3.8515e-05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w:r>
              <w:t>3.1676e-06</w:t>
            </w:r>
          </w:p>
        </w:tc>
        <w:tc>
          <w:tcPr>
            <w:tcW w:w="2074" w:type="dxa"/>
          </w:tcPr>
          <w:p w:rsidR="00F5542C" w:rsidRDefault="00FD20E5" w:rsidP="00FD20E5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F145B5" w:rsidRDefault="00F145B5" w:rsidP="00FA7105">
      <w:pPr>
        <w:spacing w:line="360" w:lineRule="auto"/>
        <w:jc w:val="left"/>
      </w:pPr>
    </w:p>
    <w:p w:rsidR="00F5542C" w:rsidRPr="00B13D5E" w:rsidRDefault="007A4CB7" w:rsidP="00FA7105">
      <w:pPr>
        <w:spacing w:line="360" w:lineRule="auto"/>
        <w:jc w:val="left"/>
        <w:rPr>
          <w:rFonts w:hint="eastAsia"/>
          <w:b/>
        </w:rPr>
      </w:pPr>
      <w:r>
        <w:rPr>
          <w:rFonts w:hint="eastAsia"/>
          <w:b/>
        </w:rPr>
        <w:t>实验过程中的</w:t>
      </w:r>
      <w:r w:rsidR="006248C4">
        <w:rPr>
          <w:rFonts w:hint="eastAsia"/>
          <w:b/>
        </w:rPr>
        <w:t>一点</w:t>
      </w:r>
      <w:r>
        <w:rPr>
          <w:rFonts w:hint="eastAsia"/>
          <w:b/>
        </w:rPr>
        <w:t>发现</w:t>
      </w:r>
      <w:r w:rsidR="00B13D5E" w:rsidRPr="00B13D5E">
        <w:rPr>
          <w:rFonts w:hint="eastAsia"/>
          <w:b/>
        </w:rPr>
        <w:t>：</w:t>
      </w:r>
    </w:p>
    <w:p w:rsidR="00FE768D" w:rsidRDefault="00E303FB" w:rsidP="00FE768D">
      <w:pPr>
        <w:spacing w:line="360" w:lineRule="auto"/>
        <w:ind w:firstLine="420"/>
        <w:jc w:val="left"/>
      </w:pPr>
      <w:r>
        <w:rPr>
          <w:rFonts w:hint="eastAsia"/>
        </w:rPr>
        <w:t>但是我发现一个问题就是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>hmmtrain</w:t>
      </w:r>
      <w:r>
        <w:rPr>
          <w:rFonts w:hint="eastAsia"/>
        </w:rPr>
        <w:t>函数</w:t>
      </w:r>
      <w:r w:rsidRPr="00400162">
        <w:rPr>
          <w:rFonts w:hint="eastAsia"/>
          <w:b/>
        </w:rPr>
        <w:t>在多次运行时，</w:t>
      </w:r>
      <w:r w:rsidR="000102E9" w:rsidRPr="00400162">
        <w:rPr>
          <w:rFonts w:hint="eastAsia"/>
          <w:b/>
        </w:rPr>
        <w:t>最终输出的结果并不相同</w:t>
      </w:r>
      <w:r w:rsidR="00AA42B5">
        <w:rPr>
          <w:rFonts w:hint="eastAsia"/>
        </w:rPr>
        <w:t>。之后我使用了官方文档给出的示例程序进行测试，发现同样会</w:t>
      </w:r>
      <w:r w:rsidR="007F18ED">
        <w:rPr>
          <w:rFonts w:hint="eastAsia"/>
        </w:rPr>
        <w:t>给出</w:t>
      </w:r>
      <w:r w:rsidR="00AA42B5">
        <w:rPr>
          <w:rFonts w:hint="eastAsia"/>
        </w:rPr>
        <w:t>不同的结果。</w:t>
      </w:r>
    </w:p>
    <w:p w:rsid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30"/>
        </w:rPr>
        <w:t>%</w:t>
      </w:r>
      <w:r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30"/>
        </w:rPr>
        <w:t>官方文档示例程序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>tr = [0.95,0.05;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  0.10,0.90];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>e = [1/6,  1/6,  1/6,  1/6,  1/6,  1/6;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 1/10, 1/10, 1/10, 1/10, 1/10, 1/2;];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>seq1 = hmmgenerate(100,tr,e);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>seq2 = hmmgenerate(200,tr,e);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>seqs = {seq1,seq2};</w:t>
      </w:r>
    </w:p>
    <w:p w:rsidR="00655E88" w:rsidRPr="00655E88" w:rsidRDefault="00655E88" w:rsidP="00655E88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4"/>
        </w:rPr>
      </w:pPr>
      <w:r w:rsidRPr="00655E88">
        <w:rPr>
          <w:rFonts w:ascii="Courier New" w:hAnsi="Courier New" w:cs="Courier New"/>
          <w:color w:val="000000"/>
          <w:kern w:val="0"/>
          <w:sz w:val="22"/>
          <w:szCs w:val="30"/>
        </w:rPr>
        <w:t>[estTR, estE] = hmmtrain(seqs,tr,e);</w:t>
      </w:r>
    </w:p>
    <w:p w:rsidR="00FE768D" w:rsidRDefault="00FE768D" w:rsidP="00FA7105">
      <w:pPr>
        <w:spacing w:line="360" w:lineRule="auto"/>
        <w:jc w:val="left"/>
      </w:pPr>
      <w:r>
        <w:rPr>
          <w:noProof/>
        </w:rPr>
        <w:drawing>
          <wp:inline distT="0" distB="0" distL="0" distR="0" wp14:anchorId="0AA39040" wp14:editId="3FE19CC0">
            <wp:extent cx="1556314" cy="86461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12" cy="8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ED106B5" wp14:editId="63FB2D83">
            <wp:extent cx="3476625" cy="86487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8D" w:rsidRDefault="00D77D24" w:rsidP="00FE768D">
      <w:pPr>
        <w:spacing w:line="360" w:lineRule="auto"/>
        <w:ind w:firstLine="420"/>
        <w:jc w:val="left"/>
      </w:pPr>
      <w:r>
        <w:rPr>
          <w:rFonts w:hint="eastAsia"/>
        </w:rPr>
        <w:t>我查看了</w:t>
      </w:r>
      <w:r>
        <w:rPr>
          <w:rFonts w:hint="eastAsia"/>
        </w:rPr>
        <w:t>hmmtrain</w:t>
      </w:r>
      <w:r>
        <w:t>.m</w:t>
      </w:r>
      <w:r w:rsidR="007F18ED">
        <w:rPr>
          <w:rFonts w:hint="eastAsia"/>
        </w:rPr>
        <w:t>源码之后，发现</w:t>
      </w:r>
      <w:r>
        <w:rPr>
          <w:rFonts w:hint="eastAsia"/>
        </w:rPr>
        <w:t>该函数设置了最大迭代次数</w:t>
      </w:r>
      <w:r>
        <w:rPr>
          <w:rFonts w:hint="eastAsia"/>
        </w:rPr>
        <w:t>500</w:t>
      </w:r>
      <w:r>
        <w:rPr>
          <w:rFonts w:hint="eastAsia"/>
        </w:rPr>
        <w:t>，如果</w:t>
      </w:r>
      <w:r>
        <w:rPr>
          <w:rFonts w:hint="eastAsia"/>
        </w:rPr>
        <w:t>500</w:t>
      </w:r>
      <w:r w:rsidR="00FE768D">
        <w:rPr>
          <w:rFonts w:hint="eastAsia"/>
        </w:rPr>
        <w:t>次后</w:t>
      </w:r>
      <w:r w:rsidR="007F18ED">
        <w:rPr>
          <w:rFonts w:hint="eastAsia"/>
        </w:rPr>
        <w:t>仍</w:t>
      </w:r>
      <w:r w:rsidR="00FE768D">
        <w:rPr>
          <w:rFonts w:hint="eastAsia"/>
        </w:rPr>
        <w:t>不收敛</w:t>
      </w:r>
      <w:r w:rsidR="007F18ED">
        <w:rPr>
          <w:rFonts w:hint="eastAsia"/>
        </w:rPr>
        <w:t>，</w:t>
      </w:r>
      <w:r w:rsidR="00FE768D">
        <w:rPr>
          <w:rFonts w:hint="eastAsia"/>
        </w:rPr>
        <w:t>则会在控制台输出</w:t>
      </w:r>
      <w:r>
        <w:rPr>
          <w:rFonts w:hint="eastAsia"/>
        </w:rPr>
        <w:t>一个</w:t>
      </w:r>
      <w:r w:rsidR="00FE768D">
        <w:rPr>
          <w:rFonts w:hint="eastAsia"/>
        </w:rPr>
        <w:t>未收敛的</w:t>
      </w:r>
      <w:r>
        <w:rPr>
          <w:rFonts w:hint="eastAsia"/>
        </w:rPr>
        <w:t>提示</w:t>
      </w:r>
      <w:r w:rsidR="00FE768D">
        <w:rPr>
          <w:rFonts w:hint="eastAsia"/>
        </w:rPr>
        <w:t>。但是我在每次代码运行中都没有看到这个提示，说明算法最终的确是收敛到了某一个结果，但是这个结果却不一定与真实值相同或者接近。</w:t>
      </w:r>
      <w:r w:rsidR="006A586D">
        <w:rPr>
          <w:rFonts w:hint="eastAsia"/>
        </w:rPr>
        <w:t>除此之外我又用</w:t>
      </w:r>
      <w:r w:rsidR="006A586D">
        <w:rPr>
          <w:rFonts w:hint="eastAsia"/>
        </w:rPr>
        <w:t>python</w:t>
      </w:r>
      <w:r w:rsidR="006A586D">
        <w:rPr>
          <w:rFonts w:hint="eastAsia"/>
        </w:rPr>
        <w:t>示例程序测试，迭代次数改为</w:t>
      </w:r>
      <w:r w:rsidR="006A586D">
        <w:rPr>
          <w:rFonts w:hint="eastAsia"/>
        </w:rPr>
        <w:t>500</w:t>
      </w:r>
      <w:r w:rsidR="006A586D">
        <w:rPr>
          <w:rFonts w:hint="eastAsia"/>
        </w:rPr>
        <w:t>，发现运行多次时最终结果仍旧不同。</w:t>
      </w:r>
    </w:p>
    <w:p w:rsidR="00E303FB" w:rsidRDefault="00D77D24" w:rsidP="00FA7105">
      <w:pPr>
        <w:spacing w:line="36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）使用题目中的训练样本时，</w:t>
      </w:r>
      <w:r w:rsidR="002A2347">
        <w:rPr>
          <w:rFonts w:hint="eastAsia"/>
        </w:rPr>
        <w:t>我使用</w:t>
      </w:r>
      <w:r w:rsidR="002A2347">
        <w:rPr>
          <w:rFonts w:hint="eastAsia"/>
        </w:rPr>
        <w:t>unifrnd</w:t>
      </w:r>
      <w:r w:rsidR="002A2347">
        <w:rPr>
          <w:rFonts w:hint="eastAsia"/>
        </w:rPr>
        <w:t>函数初始化两个矩阵，所以</w:t>
      </w:r>
      <w:r>
        <w:rPr>
          <w:rFonts w:hint="eastAsia"/>
        </w:rPr>
        <w:t>每次设置的初始化值都不同；</w:t>
      </w:r>
    </w:p>
    <w:p w:rsidR="00D77D24" w:rsidRDefault="00D77D24" w:rsidP="00FA710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）使用官方文档的示例程序时，每次设置的</w:t>
      </w:r>
      <w:r w:rsidR="002A2347">
        <w:rPr>
          <w:rFonts w:hint="eastAsia"/>
        </w:rPr>
        <w:t>训练样本</w:t>
      </w:r>
      <w:r w:rsidR="002A2347">
        <w:rPr>
          <w:rFonts w:hint="eastAsia"/>
        </w:rPr>
        <w:t>seq1</w:t>
      </w:r>
      <w:r w:rsidR="002A2347">
        <w:rPr>
          <w:rFonts w:hint="eastAsia"/>
        </w:rPr>
        <w:t>，</w:t>
      </w:r>
      <w:r w:rsidR="002A2347">
        <w:rPr>
          <w:rFonts w:hint="eastAsia"/>
        </w:rPr>
        <w:t>seq2</w:t>
      </w:r>
      <w:r w:rsidR="002A2347">
        <w:rPr>
          <w:rFonts w:hint="eastAsia"/>
        </w:rPr>
        <w:t>都不相同；</w:t>
      </w:r>
    </w:p>
    <w:p w:rsidR="00326A4B" w:rsidRDefault="002A2347" w:rsidP="00FA710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由此看来</w:t>
      </w:r>
      <w:r w:rsidRPr="00D360EC">
        <w:rPr>
          <w:rFonts w:hint="eastAsia"/>
          <w:b/>
        </w:rPr>
        <w:t>初始化值</w:t>
      </w:r>
      <w:r>
        <w:rPr>
          <w:rFonts w:hint="eastAsia"/>
        </w:rPr>
        <w:t>和</w:t>
      </w:r>
      <w:r w:rsidRPr="00D360EC">
        <w:rPr>
          <w:rFonts w:hint="eastAsia"/>
          <w:b/>
        </w:rPr>
        <w:t>训练样本的分布</w:t>
      </w:r>
      <w:r>
        <w:rPr>
          <w:rFonts w:hint="eastAsia"/>
        </w:rPr>
        <w:t>对于</w:t>
      </w:r>
      <w:r w:rsidRPr="002A2347">
        <w:t>Baum-Welch</w:t>
      </w:r>
      <w:r>
        <w:rPr>
          <w:rFonts w:hint="eastAsia"/>
        </w:rPr>
        <w:t>算法的最终结果有很大影响。</w:t>
      </w:r>
    </w:p>
    <w:p w:rsidR="00326A4B" w:rsidRDefault="00326A4B" w:rsidP="00FA7105">
      <w:pPr>
        <w:spacing w:line="360" w:lineRule="auto"/>
        <w:jc w:val="left"/>
      </w:pPr>
    </w:p>
    <w:p w:rsidR="00FA3D74" w:rsidRDefault="00FA3D74" w:rsidP="00FA3D74">
      <w:pPr>
        <w:pageBreakBefore/>
        <w:spacing w:line="360" w:lineRule="auto"/>
        <w:jc w:val="left"/>
      </w:pPr>
      <w:r>
        <w:rPr>
          <w:rFonts w:hint="eastAsia"/>
        </w:rPr>
        <w:lastRenderedPageBreak/>
        <w:t>测试代码：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clear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all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; clc;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seq1 = {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'AABBCCDD'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'ABBCBBDD'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'ACBCBCD'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</w:t>
      </w:r>
      <w:r w:rsidRPr="005C7986">
        <w:rPr>
          <w:rFonts w:ascii="Courier New" w:hAnsi="Courier New" w:cs="Courier New"/>
          <w:color w:val="0000FF"/>
          <w:kern w:val="0"/>
          <w:sz w:val="15"/>
          <w:szCs w:val="30"/>
        </w:rPr>
        <w:t>...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      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'ACBCBABCDD'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'BABAADDD'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</w:t>
      </w:r>
      <w:r w:rsidRPr="005C7986">
        <w:rPr>
          <w:rFonts w:ascii="Courier New" w:hAnsi="Courier New" w:cs="Courier New"/>
          <w:color w:val="0000FF"/>
          <w:kern w:val="0"/>
          <w:sz w:val="15"/>
          <w:szCs w:val="30"/>
        </w:rPr>
        <w:t>...</w:t>
      </w:r>
    </w:p>
    <w:p w:rsid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30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      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'BABCDCC'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'ABDBBCCDD'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'ABAAACDCCD'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</w:t>
      </w:r>
      <w:r w:rsidR="005C7986" w:rsidRPr="005C7986">
        <w:rPr>
          <w:rFonts w:ascii="Courier New" w:hAnsi="Courier New" w:cs="Courier New"/>
          <w:color w:val="0000FF"/>
          <w:kern w:val="0"/>
          <w:sz w:val="15"/>
          <w:szCs w:val="30"/>
        </w:rPr>
        <w:t>...</w:t>
      </w:r>
    </w:p>
    <w:p w:rsidR="00FA3D74" w:rsidRPr="005C7986" w:rsidRDefault="00FA3D74" w:rsidP="005C7986">
      <w:pPr>
        <w:shd w:val="clear" w:color="auto" w:fill="80C687" w:themeFill="background1" w:themeFillShade="BF"/>
        <w:autoSpaceDE w:val="0"/>
        <w:autoSpaceDN w:val="0"/>
        <w:adjustRightInd w:val="0"/>
        <w:ind w:firstLineChars="400" w:firstLine="60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)}; </w:t>
      </w: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>%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输入序列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seq2 = {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'DDCCBBAA'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'DDABCBA'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'CDCDCBABA'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</w:t>
      </w:r>
      <w:r w:rsidRPr="005C7986">
        <w:rPr>
          <w:rFonts w:ascii="Courier New" w:hAnsi="Courier New" w:cs="Courier New"/>
          <w:color w:val="0000FF"/>
          <w:kern w:val="0"/>
          <w:sz w:val="15"/>
          <w:szCs w:val="30"/>
        </w:rPr>
        <w:t>...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      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'DDBBA'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'DADACBBAA'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'CDDCCBA'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</w:t>
      </w:r>
      <w:r w:rsidRPr="005C7986">
        <w:rPr>
          <w:rFonts w:ascii="Courier New" w:hAnsi="Courier New" w:cs="Courier New"/>
          <w:color w:val="0000FF"/>
          <w:kern w:val="0"/>
          <w:sz w:val="15"/>
          <w:szCs w:val="30"/>
        </w:rPr>
        <w:t>...</w:t>
      </w:r>
    </w:p>
    <w:p w:rsid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30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      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'BDDBCAAAA'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'BBABBDDDCD'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'DDADDBCAA'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</w:t>
      </w:r>
      <w:r w:rsidR="005C7986" w:rsidRPr="005C7986">
        <w:rPr>
          <w:rFonts w:ascii="Courier New" w:hAnsi="Courier New" w:cs="Courier New"/>
          <w:color w:val="0000FF"/>
          <w:kern w:val="0"/>
          <w:sz w:val="15"/>
          <w:szCs w:val="30"/>
        </w:rPr>
        <w:t>...</w:t>
      </w:r>
    </w:p>
    <w:p w:rsidR="00FA3D74" w:rsidRPr="005C7986" w:rsidRDefault="00FA3D74" w:rsidP="005C7986">
      <w:pPr>
        <w:shd w:val="clear" w:color="auto" w:fill="80C687" w:themeFill="background1" w:themeFillShade="BF"/>
        <w:autoSpaceDE w:val="0"/>
        <w:autoSpaceDN w:val="0"/>
        <w:adjustRightInd w:val="0"/>
        <w:ind w:firstLineChars="400" w:firstLine="60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'DDCAA'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)}; </w:t>
      </w: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>%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输入序列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A0 = unifrnd(0,1,3,3);   </w:t>
      </w: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 xml:space="preserve">% 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初始化状态转移概率矩阵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B0 = unifrnd(0,1,3,4);   </w:t>
      </w: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 xml:space="preserve">% 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初始化观测概率矩阵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A0 = A0 ./ (sum(A0,2)*ones(1,size(A0,2)));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B0 = B0 ./ (sum(B0,2)*ones(1,size(B0,2)));</w:t>
      </w:r>
    </w:p>
    <w:p w:rsid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5"/>
          <w:szCs w:val="30"/>
        </w:rPr>
      </w:pP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 xml:space="preserve">% 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调用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hmmtrain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函数估计状态转移概率以及观测概率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[Ae1, Be1] = hmmtrain(seq1, A0, B0,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 xml:space="preserve">% 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调用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hmmdecode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返回测试序列出现对数似然度（出现概率的对数）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[ ~, log_prob_seq ] = hmmdecode(double(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'ABBBCDDD'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Ae1, Be1,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 xml:space="preserve">% 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输出测试序列由该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HMM</w:t>
      </w:r>
      <w:r w:rsidR="005C7986" w:rsidRPr="005C7986">
        <w:rPr>
          <w:rFonts w:ascii="Courier New" w:hAnsi="Courier New" w:cs="Courier New" w:hint="eastAsia"/>
          <w:color w:val="228B22"/>
          <w:kern w:val="0"/>
          <w:sz w:val="15"/>
          <w:szCs w:val="30"/>
        </w:rPr>
        <w:t>产生的概率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prob_seq = exp( log_prob_seq 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disp(prob_seq);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[ ~, log_prob_seq ] = hmmdecode(double(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'DADBCBAA'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Ae1, Be1,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prob_seq = exp( log_prob_seq 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disp(prob_seq);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[ ~, log_prob_seq ] = hmmdecode(double(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'CDCBABA'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Ae1, Be1,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prob_seq = exp( log_prob_seq 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disp(prob_seq);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[ ~, log_prob_seq ] = hmmdecode(double(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'ADBBBCD'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Ae1, Be1,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prob_seq = exp( log_prob_seq 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disp(prob_seq);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'----------------------------'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</w:t>
      </w:r>
    </w:p>
    <w:p w:rsidR="00FA3D74" w:rsidRPr="00D04522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 xml:space="preserve">% 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调用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hmmtrain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函数估计状态转移概率以及观测概率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[Ae2, Be2] = hmmtrain(seq2, A0, B0,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D04522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5"/>
          <w:szCs w:val="30"/>
        </w:rPr>
      </w:pP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 xml:space="preserve">% 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调用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hmmdecode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返回测试序列出现对数似然度（出现概率的对数）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[ ~, log_prob_seq ] = hmmdecode(double(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'ABBBCDDD'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Ae2, Be2,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D04522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228B22"/>
          <w:kern w:val="0"/>
          <w:sz w:val="15"/>
          <w:szCs w:val="30"/>
        </w:rPr>
        <w:t xml:space="preserve">% 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输出测试序列由该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HMM</w:t>
      </w:r>
      <w:r w:rsidR="00D04522" w:rsidRPr="00D04522">
        <w:rPr>
          <w:rFonts w:ascii="Courier New" w:hAnsi="Courier New" w:cs="Courier New" w:hint="eastAsia"/>
          <w:color w:val="228B22"/>
          <w:kern w:val="0"/>
          <w:sz w:val="15"/>
          <w:szCs w:val="30"/>
        </w:rPr>
        <w:t>产生的概率</w:t>
      </w:r>
      <w:bookmarkStart w:id="0" w:name="_GoBack"/>
      <w:bookmarkEnd w:id="0"/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prob_seq = exp( log_prob_seq 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disp(prob_seq);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[ ~, log_prob_seq ] = hmmdecode(double(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'DADBCBAA'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Ae2, Be2,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lastRenderedPageBreak/>
        <w:t>prob_seq = exp( log_prob_seq 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disp(prob_seq);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[ ~, log_prob_seq ] = hmmdecode(double(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'CDCBABA'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Ae2, Be2,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prob_seq = exp( log_prob_seq 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disp(prob_seq);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 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[ ~, log_prob_seq ] = hmmdecode(double(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'ADBBBCD'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 xml:space="preserve">), Ae2, Be2, 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'Symbols'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, double(</w:t>
      </w:r>
      <w:r w:rsidRPr="005C7986">
        <w:rPr>
          <w:rFonts w:ascii="Courier New" w:hAnsi="Courier New" w:cs="Courier New"/>
          <w:color w:val="A020F0"/>
          <w:kern w:val="0"/>
          <w:sz w:val="15"/>
          <w:szCs w:val="30"/>
        </w:rPr>
        <w:t>'ABCD'</w:t>
      </w: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));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prob_seq = exp( log_prob_seq );</w:t>
      </w:r>
    </w:p>
    <w:p w:rsidR="00FA3D74" w:rsidRPr="005C7986" w:rsidRDefault="00FA3D74" w:rsidP="00FA3D74">
      <w:pPr>
        <w:shd w:val="clear" w:color="auto" w:fill="80C687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24"/>
        </w:rPr>
      </w:pPr>
      <w:r w:rsidRPr="005C7986">
        <w:rPr>
          <w:rFonts w:ascii="Courier New" w:hAnsi="Courier New" w:cs="Courier New"/>
          <w:color w:val="000000"/>
          <w:kern w:val="0"/>
          <w:sz w:val="15"/>
          <w:szCs w:val="30"/>
        </w:rPr>
        <w:t>disp(prob_seq);</w:t>
      </w:r>
    </w:p>
    <w:p w:rsidR="00FA3D74" w:rsidRPr="005C7986" w:rsidRDefault="00FA3D74" w:rsidP="00FA3D74">
      <w:pPr>
        <w:shd w:val="clear" w:color="auto" w:fill="80C687" w:themeFill="background1" w:themeFillShade="BF"/>
        <w:spacing w:line="360" w:lineRule="auto"/>
        <w:jc w:val="left"/>
        <w:rPr>
          <w:rFonts w:hint="eastAsia"/>
          <w:sz w:val="8"/>
        </w:rPr>
      </w:pPr>
    </w:p>
    <w:sectPr w:rsidR="00FA3D74" w:rsidRPr="005C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D1D" w:rsidRDefault="004F2D1D" w:rsidP="008E6099">
      <w:r>
        <w:separator/>
      </w:r>
    </w:p>
  </w:endnote>
  <w:endnote w:type="continuationSeparator" w:id="0">
    <w:p w:rsidR="004F2D1D" w:rsidRDefault="004F2D1D" w:rsidP="008E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D1D" w:rsidRDefault="004F2D1D" w:rsidP="008E6099">
      <w:r>
        <w:separator/>
      </w:r>
    </w:p>
  </w:footnote>
  <w:footnote w:type="continuationSeparator" w:id="0">
    <w:p w:rsidR="004F2D1D" w:rsidRDefault="004F2D1D" w:rsidP="008E6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74CB"/>
    <w:multiLevelType w:val="hybridMultilevel"/>
    <w:tmpl w:val="14CAC9FA"/>
    <w:lvl w:ilvl="0" w:tplc="D030380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C65D1"/>
    <w:multiLevelType w:val="hybridMultilevel"/>
    <w:tmpl w:val="BA90947C"/>
    <w:lvl w:ilvl="0" w:tplc="249E04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F43B4"/>
    <w:multiLevelType w:val="hybridMultilevel"/>
    <w:tmpl w:val="35847F0C"/>
    <w:lvl w:ilvl="0" w:tplc="8E7EF3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F5579"/>
    <w:multiLevelType w:val="hybridMultilevel"/>
    <w:tmpl w:val="A3A807DA"/>
    <w:lvl w:ilvl="0" w:tplc="CA721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126DA"/>
    <w:multiLevelType w:val="hybridMultilevel"/>
    <w:tmpl w:val="10444254"/>
    <w:lvl w:ilvl="0" w:tplc="04BE38E4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96F14"/>
    <w:multiLevelType w:val="hybridMultilevel"/>
    <w:tmpl w:val="8010626C"/>
    <w:lvl w:ilvl="0" w:tplc="2862B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353149"/>
    <w:multiLevelType w:val="hybridMultilevel"/>
    <w:tmpl w:val="D7988E50"/>
    <w:lvl w:ilvl="0" w:tplc="E04EAE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DE27FE"/>
    <w:multiLevelType w:val="hybridMultilevel"/>
    <w:tmpl w:val="2632ADB0"/>
    <w:lvl w:ilvl="0" w:tplc="58BA6E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FA"/>
    <w:rsid w:val="000102E9"/>
    <w:rsid w:val="0002393C"/>
    <w:rsid w:val="0004395E"/>
    <w:rsid w:val="000777FA"/>
    <w:rsid w:val="000A2168"/>
    <w:rsid w:val="000A2C7E"/>
    <w:rsid w:val="000A47FD"/>
    <w:rsid w:val="000B3DA8"/>
    <w:rsid w:val="000D3203"/>
    <w:rsid w:val="001303FA"/>
    <w:rsid w:val="001B5569"/>
    <w:rsid w:val="00214936"/>
    <w:rsid w:val="0021542A"/>
    <w:rsid w:val="00244BC5"/>
    <w:rsid w:val="00251F38"/>
    <w:rsid w:val="002A1AE0"/>
    <w:rsid w:val="002A2347"/>
    <w:rsid w:val="002C32C2"/>
    <w:rsid w:val="002F4F30"/>
    <w:rsid w:val="003112FA"/>
    <w:rsid w:val="0031136A"/>
    <w:rsid w:val="00322A39"/>
    <w:rsid w:val="00326A4B"/>
    <w:rsid w:val="00334CDC"/>
    <w:rsid w:val="0037024F"/>
    <w:rsid w:val="00385083"/>
    <w:rsid w:val="003D12C4"/>
    <w:rsid w:val="003F05AB"/>
    <w:rsid w:val="00400162"/>
    <w:rsid w:val="00410682"/>
    <w:rsid w:val="00414F77"/>
    <w:rsid w:val="004F2D1D"/>
    <w:rsid w:val="00544918"/>
    <w:rsid w:val="00545F7D"/>
    <w:rsid w:val="005501FE"/>
    <w:rsid w:val="005755A8"/>
    <w:rsid w:val="00586034"/>
    <w:rsid w:val="0058671C"/>
    <w:rsid w:val="00596649"/>
    <w:rsid w:val="005C7986"/>
    <w:rsid w:val="005E36EC"/>
    <w:rsid w:val="005E719E"/>
    <w:rsid w:val="005F5F72"/>
    <w:rsid w:val="005F780B"/>
    <w:rsid w:val="006248C4"/>
    <w:rsid w:val="00640499"/>
    <w:rsid w:val="00655E88"/>
    <w:rsid w:val="006845B6"/>
    <w:rsid w:val="00685D62"/>
    <w:rsid w:val="006A586D"/>
    <w:rsid w:val="007A0DF3"/>
    <w:rsid w:val="007A4CB7"/>
    <w:rsid w:val="007B36DB"/>
    <w:rsid w:val="007B5777"/>
    <w:rsid w:val="007F18ED"/>
    <w:rsid w:val="007F5C41"/>
    <w:rsid w:val="00824B54"/>
    <w:rsid w:val="00877A06"/>
    <w:rsid w:val="00882399"/>
    <w:rsid w:val="008C6351"/>
    <w:rsid w:val="008D063D"/>
    <w:rsid w:val="008D7E34"/>
    <w:rsid w:val="008E6099"/>
    <w:rsid w:val="009375B7"/>
    <w:rsid w:val="00981C0C"/>
    <w:rsid w:val="00A24782"/>
    <w:rsid w:val="00A51CAD"/>
    <w:rsid w:val="00A61BD2"/>
    <w:rsid w:val="00A81FD8"/>
    <w:rsid w:val="00A866E2"/>
    <w:rsid w:val="00AA42B5"/>
    <w:rsid w:val="00AB2041"/>
    <w:rsid w:val="00AC4D77"/>
    <w:rsid w:val="00AD7490"/>
    <w:rsid w:val="00AE0012"/>
    <w:rsid w:val="00B0295A"/>
    <w:rsid w:val="00B11E9F"/>
    <w:rsid w:val="00B13D5E"/>
    <w:rsid w:val="00B33F6D"/>
    <w:rsid w:val="00BB4CC8"/>
    <w:rsid w:val="00BC39FE"/>
    <w:rsid w:val="00BF05C3"/>
    <w:rsid w:val="00C13BD1"/>
    <w:rsid w:val="00C438C9"/>
    <w:rsid w:val="00CE1F66"/>
    <w:rsid w:val="00CE3743"/>
    <w:rsid w:val="00CF0D1E"/>
    <w:rsid w:val="00D04522"/>
    <w:rsid w:val="00D04CAE"/>
    <w:rsid w:val="00D360EC"/>
    <w:rsid w:val="00D7333F"/>
    <w:rsid w:val="00D73926"/>
    <w:rsid w:val="00D77D24"/>
    <w:rsid w:val="00DB3AC5"/>
    <w:rsid w:val="00DB3DB4"/>
    <w:rsid w:val="00DB70AE"/>
    <w:rsid w:val="00DE187A"/>
    <w:rsid w:val="00E26263"/>
    <w:rsid w:val="00E303FB"/>
    <w:rsid w:val="00E35CB3"/>
    <w:rsid w:val="00E36FFE"/>
    <w:rsid w:val="00E4041B"/>
    <w:rsid w:val="00E51B41"/>
    <w:rsid w:val="00E54C1F"/>
    <w:rsid w:val="00E8670C"/>
    <w:rsid w:val="00E9476D"/>
    <w:rsid w:val="00E958FF"/>
    <w:rsid w:val="00ED2F87"/>
    <w:rsid w:val="00F145B5"/>
    <w:rsid w:val="00F5542C"/>
    <w:rsid w:val="00FA3D74"/>
    <w:rsid w:val="00FA7105"/>
    <w:rsid w:val="00FB30DF"/>
    <w:rsid w:val="00FD20E5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720E3"/>
  <w15:chartTrackingRefBased/>
  <w15:docId w15:val="{6A18D4D6-2EAF-4BC1-B70F-6095E731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099"/>
    <w:rPr>
      <w:sz w:val="18"/>
      <w:szCs w:val="18"/>
    </w:rPr>
  </w:style>
  <w:style w:type="paragraph" w:styleId="a7">
    <w:name w:val="List Paragraph"/>
    <w:basedOn w:val="a"/>
    <w:uiPriority w:val="34"/>
    <w:qFormat/>
    <w:rsid w:val="008E609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Default">
    <w:name w:val="Default"/>
    <w:rsid w:val="008E609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25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51F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Placeholder Text"/>
    <w:basedOn w:val="a0"/>
    <w:uiPriority w:val="99"/>
    <w:semiHidden/>
    <w:rsid w:val="00251F38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6845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845B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8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1FC6D-2C06-41B5-862B-635E3137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礼 仪</cp:lastModifiedBy>
  <cp:revision>47</cp:revision>
  <dcterms:created xsi:type="dcterms:W3CDTF">2019-04-09T08:20:00Z</dcterms:created>
  <dcterms:modified xsi:type="dcterms:W3CDTF">2019-04-13T09:43:00Z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