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40B4DDC5" w14:textId="7C392A8A" w:rsidR="00E00A7E" w:rsidRPr="00E00A7E" w:rsidRDefault="0027218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bookmarkStart w:id="0" w:name="_Hlk67299547"/>
      <w:r>
        <w:rPr>
          <w:rFonts w:ascii="Arial" w:hAnsi="Arial" w:cs="Arial"/>
          <w:noProof/>
          <w:color w:val="auto"/>
          <w:sz w:val="18"/>
          <w:szCs w:val="18"/>
          <w:lang w:val="da-DK"/>
        </w:rPr>
        <w:drawing>
          <wp:inline distT="0" distB="0" distL="0" distR="0" wp14:anchorId="3821FC66" wp14:editId="5DA0D664">
            <wp:extent cx="5486400" cy="3200400"/>
            <wp:effectExtent l="0" t="0" r="0" b="12700"/>
            <wp:docPr id="681186184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B3799" w14:textId="77777777" w:rsidR="00A214EE" w:rsidRDefault="00A214EE" w:rsidP="001502CF">
      <w:pPr>
        <w:spacing w:after="0" w:line="240" w:lineRule="auto"/>
      </w:pPr>
      <w:r>
        <w:separator/>
      </w:r>
    </w:p>
  </w:endnote>
  <w:endnote w:type="continuationSeparator" w:id="0">
    <w:p w14:paraId="1D0471A7" w14:textId="77777777" w:rsidR="00A214EE" w:rsidRDefault="00A214E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5934D" w14:textId="77777777" w:rsidR="00A214EE" w:rsidRDefault="00A214EE" w:rsidP="001502CF">
      <w:pPr>
        <w:spacing w:after="0" w:line="240" w:lineRule="auto"/>
      </w:pPr>
      <w:r>
        <w:separator/>
      </w:r>
    </w:p>
  </w:footnote>
  <w:footnote w:type="continuationSeparator" w:id="0">
    <w:p w14:paraId="03548593" w14:textId="77777777" w:rsidR="00A214EE" w:rsidRDefault="00A214E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12B8"/>
    <w:rsid w:val="000415AD"/>
    <w:rsid w:val="00051E3F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72184"/>
    <w:rsid w:val="002B6F66"/>
    <w:rsid w:val="002B7154"/>
    <w:rsid w:val="002E1B9C"/>
    <w:rsid w:val="0035066B"/>
    <w:rsid w:val="003709ED"/>
    <w:rsid w:val="003B526C"/>
    <w:rsid w:val="00400687"/>
    <w:rsid w:val="00444279"/>
    <w:rsid w:val="004A07CB"/>
    <w:rsid w:val="004C1100"/>
    <w:rsid w:val="004E6D06"/>
    <w:rsid w:val="0050648F"/>
    <w:rsid w:val="00525F38"/>
    <w:rsid w:val="00560609"/>
    <w:rsid w:val="00592C18"/>
    <w:rsid w:val="005A0614"/>
    <w:rsid w:val="005C562D"/>
    <w:rsid w:val="005D591C"/>
    <w:rsid w:val="005E00A3"/>
    <w:rsid w:val="006758C7"/>
    <w:rsid w:val="00693447"/>
    <w:rsid w:val="00694AB5"/>
    <w:rsid w:val="006C24E8"/>
    <w:rsid w:val="006E5322"/>
    <w:rsid w:val="00757902"/>
    <w:rsid w:val="007C36DE"/>
    <w:rsid w:val="007F146A"/>
    <w:rsid w:val="00827301"/>
    <w:rsid w:val="00831BEB"/>
    <w:rsid w:val="008611CA"/>
    <w:rsid w:val="008E23A1"/>
    <w:rsid w:val="008F23FC"/>
    <w:rsid w:val="008F6824"/>
    <w:rsid w:val="00901B4B"/>
    <w:rsid w:val="00960F04"/>
    <w:rsid w:val="009A5F2C"/>
    <w:rsid w:val="009C62CB"/>
    <w:rsid w:val="009E2DB7"/>
    <w:rsid w:val="009E47DB"/>
    <w:rsid w:val="009F5D8B"/>
    <w:rsid w:val="00A214EE"/>
    <w:rsid w:val="00A25EB0"/>
    <w:rsid w:val="00A7746A"/>
    <w:rsid w:val="00A808ED"/>
    <w:rsid w:val="00A85C0A"/>
    <w:rsid w:val="00A86EB2"/>
    <w:rsid w:val="00AC317F"/>
    <w:rsid w:val="00B1263E"/>
    <w:rsid w:val="00B52F5A"/>
    <w:rsid w:val="00B654BD"/>
    <w:rsid w:val="00BB1675"/>
    <w:rsid w:val="00BF3D13"/>
    <w:rsid w:val="00BF5440"/>
    <w:rsid w:val="00C40C8C"/>
    <w:rsid w:val="00C73533"/>
    <w:rsid w:val="00C935FB"/>
    <w:rsid w:val="00CC0989"/>
    <w:rsid w:val="00D65E3F"/>
    <w:rsid w:val="00DB1940"/>
    <w:rsid w:val="00DB2B46"/>
    <w:rsid w:val="00E00A7E"/>
    <w:rsid w:val="00E662AF"/>
    <w:rsid w:val="00E734EB"/>
    <w:rsid w:val="00ED445B"/>
    <w:rsid w:val="00ED5752"/>
    <w:rsid w:val="00F52DB2"/>
    <w:rsid w:val="00F743BC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6067FE-6557-854F-B00D-043EEDB6AFF1}" type="doc">
      <dgm:prSet loTypeId="urn:microsoft.com/office/officeart/2005/8/layout/radial3" loCatId="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E846F92-C0DF-1B49-8855-1496C06D1BEF}">
      <dgm:prSet phldrT="[Text]" custT="1"/>
      <dgm:spPr/>
      <dgm:t>
        <a:bodyPr/>
        <a:lstStyle/>
        <a:p>
          <a:r>
            <a:rPr lang="en-US" sz="1600" b="1" i="0">
              <a:latin typeface="Calibri Light" panose="020F0302020204030204" pitchFamily="34" charset="0"/>
              <a:cs typeface="Calibri Light" panose="020F0302020204030204" pitchFamily="34" charset="0"/>
            </a:rPr>
            <a:t>Broadband Sustainability Review</a:t>
          </a:r>
        </a:p>
      </dgm:t>
    </dgm:pt>
    <dgm:pt modelId="{797D8FBA-7086-D844-BCCE-BC9A7D3D152F}" type="parTrans" cxnId="{57493DC1-F15C-1D40-A63C-4E014B32492E}">
      <dgm:prSet/>
      <dgm:spPr/>
      <dgm:t>
        <a:bodyPr/>
        <a:lstStyle/>
        <a:p>
          <a:endParaRPr lang="en-US"/>
        </a:p>
      </dgm:t>
    </dgm:pt>
    <dgm:pt modelId="{31559B4A-0890-9D42-B073-60FA70CE7519}" type="sibTrans" cxnId="{57493DC1-F15C-1D40-A63C-4E014B32492E}">
      <dgm:prSet/>
      <dgm:spPr/>
      <dgm:t>
        <a:bodyPr/>
        <a:lstStyle/>
        <a:p>
          <a:endParaRPr lang="en-US"/>
        </a:p>
      </dgm:t>
    </dgm:pt>
    <dgm:pt modelId="{991266F3-1400-764E-8CBA-1E82526F07A1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1. SDG Addressed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(SDG 1, 2, 4, 8 etc)</a:t>
          </a:r>
        </a:p>
      </dgm:t>
    </dgm:pt>
    <dgm:pt modelId="{C5B76D68-C7C1-A54E-B16D-1FA3AB0FDB5B}" type="parTrans" cxnId="{BE6A745A-0E3E-1D46-AA47-E3A7BA52D4AD}">
      <dgm:prSet/>
      <dgm:spPr/>
      <dgm:t>
        <a:bodyPr/>
        <a:lstStyle/>
        <a:p>
          <a:endParaRPr lang="en-US"/>
        </a:p>
      </dgm:t>
    </dgm:pt>
    <dgm:pt modelId="{65553261-495A-7B45-BE4B-CEADB9DD0A1F}" type="sibTrans" cxnId="{BE6A745A-0E3E-1D46-AA47-E3A7BA52D4AD}">
      <dgm:prSet/>
      <dgm:spPr/>
      <dgm:t>
        <a:bodyPr/>
        <a:lstStyle/>
        <a:p>
          <a:endParaRPr lang="en-US"/>
        </a:p>
      </dgm:t>
    </dgm:pt>
    <dgm:pt modelId="{326A7B6A-BA92-A742-AD5A-C25BE6C365C8}">
      <dgm:prSet phldrT="[Text]" custT="1"/>
      <dgm:spPr/>
      <dgm:t>
        <a:bodyPr/>
        <a:lstStyle/>
        <a:p>
          <a:r>
            <a:rPr lang="en-US" sz="800" b="1" i="0">
              <a:latin typeface="Calibri Light" panose="020F0302020204030204" pitchFamily="34" charset="0"/>
              <a:cs typeface="Calibri Light" panose="020F0302020204030204" pitchFamily="34" charset="0"/>
            </a:rPr>
            <a:t>2. Application Area </a:t>
          </a:r>
        </a:p>
        <a:p>
          <a:r>
            <a:rPr lang="en-US" sz="800" b="0" i="0">
              <a:latin typeface="Calibri Light" panose="020F0302020204030204" pitchFamily="34" charset="0"/>
              <a:cs typeface="Calibri Light" panose="020F0302020204030204" pitchFamily="34" charset="0"/>
            </a:rPr>
            <a:t>(Economics, Healthcare, etc)</a:t>
          </a:r>
        </a:p>
      </dgm:t>
    </dgm:pt>
    <dgm:pt modelId="{6A2FC1D0-967D-6D48-86BB-8FAD14A2CBFC}" type="parTrans" cxnId="{0C28D53C-4E1F-564E-BF65-5B4E4A2B1124}">
      <dgm:prSet/>
      <dgm:spPr/>
      <dgm:t>
        <a:bodyPr/>
        <a:lstStyle/>
        <a:p>
          <a:endParaRPr lang="en-US"/>
        </a:p>
      </dgm:t>
    </dgm:pt>
    <dgm:pt modelId="{8BF8A7CF-6D58-B44B-A52A-6BB997EE7E06}" type="sibTrans" cxnId="{0C28D53C-4E1F-564E-BF65-5B4E4A2B1124}">
      <dgm:prSet/>
      <dgm:spPr/>
      <dgm:t>
        <a:bodyPr/>
        <a:lstStyle/>
        <a:p>
          <a:endParaRPr lang="en-US"/>
        </a:p>
      </dgm:t>
    </dgm:pt>
    <dgm:pt modelId="{7658DE81-D118-AB46-8590-7BBE549FF4FB}">
      <dgm:prSet phldrT="[Text]" custT="1"/>
      <dgm:spPr/>
      <dgm:t>
        <a:bodyPr/>
        <a:lstStyle/>
        <a:p>
          <a:r>
            <a:rPr lang="en-US" sz="800" b="1">
              <a:latin typeface="+mj-lt"/>
            </a:rPr>
            <a:t>3. Income Group</a:t>
          </a:r>
        </a:p>
        <a:p>
          <a:r>
            <a:rPr lang="en-US" sz="800">
              <a:latin typeface="+mj-lt"/>
            </a:rPr>
            <a:t>(LMC, UMC, HIC)</a:t>
          </a:r>
        </a:p>
      </dgm:t>
    </dgm:pt>
    <dgm:pt modelId="{EDBE7463-9616-5A45-ABE3-505E912489E9}" type="parTrans" cxnId="{FF2ED3AC-B8AE-204B-AF87-5FA3804F0EAC}">
      <dgm:prSet/>
      <dgm:spPr/>
      <dgm:t>
        <a:bodyPr/>
        <a:lstStyle/>
        <a:p>
          <a:endParaRPr lang="en-US"/>
        </a:p>
      </dgm:t>
    </dgm:pt>
    <dgm:pt modelId="{E8427C40-79F6-2042-9E21-CF0EBFE0912E}" type="sibTrans" cxnId="{FF2ED3AC-B8AE-204B-AF87-5FA3804F0EAC}">
      <dgm:prSet/>
      <dgm:spPr/>
      <dgm:t>
        <a:bodyPr/>
        <a:lstStyle/>
        <a:p>
          <a:endParaRPr lang="en-US"/>
        </a:p>
      </dgm:t>
    </dgm:pt>
    <dgm:pt modelId="{5CD6DB70-DE01-1D4B-8B87-530EEF12725B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5. Methodology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(Empirical, Optimization, Experimental) </a:t>
          </a:r>
        </a:p>
      </dgm:t>
    </dgm:pt>
    <dgm:pt modelId="{4A1D5D31-DF3E-CA49-9E77-FAA3D3E650A7}" type="parTrans" cxnId="{20A19C14-D280-7C41-B988-0A412389C722}">
      <dgm:prSet/>
      <dgm:spPr/>
      <dgm:t>
        <a:bodyPr/>
        <a:lstStyle/>
        <a:p>
          <a:endParaRPr lang="en-US"/>
        </a:p>
      </dgm:t>
    </dgm:pt>
    <dgm:pt modelId="{F5A4074E-EA8E-CE46-91EF-0AC34268189D}" type="sibTrans" cxnId="{20A19C14-D280-7C41-B988-0A412389C722}">
      <dgm:prSet/>
      <dgm:spPr/>
      <dgm:t>
        <a:bodyPr/>
        <a:lstStyle/>
        <a:p>
          <a:endParaRPr lang="en-US"/>
        </a:p>
      </dgm:t>
    </dgm:pt>
    <dgm:pt modelId="{FBA86527-24CF-1C4C-BC28-BE505F13C297}">
      <dgm:prSet phldrT="[Text]"/>
      <dgm:spPr/>
      <dgm:t>
        <a:bodyPr/>
        <a:lstStyle/>
        <a:p>
          <a:r>
            <a:rPr lang="en-US" b="1" i="0">
              <a:latin typeface="Calibri Light" panose="020F0302020204030204" pitchFamily="34" charset="0"/>
              <a:cs typeface="Calibri Light" panose="020F0302020204030204" pitchFamily="34" charset="0"/>
            </a:rPr>
            <a:t>6. Spatial Focus</a:t>
          </a:r>
        </a:p>
        <a:p>
          <a:r>
            <a:rPr lang="en-US" b="0" i="0">
              <a:latin typeface="Calibri Light" panose="020F0302020204030204" pitchFamily="34" charset="0"/>
              <a:cs typeface="Calibri Light" panose="020F0302020204030204" pitchFamily="34" charset="0"/>
            </a:rPr>
            <a:t>(Remote, rural, urban etc)</a:t>
          </a:r>
        </a:p>
      </dgm:t>
    </dgm:pt>
    <dgm:pt modelId="{CEEE7A04-6060-474D-B60A-059B2860CB0A}" type="parTrans" cxnId="{D6E8D954-BFE7-2745-92F2-A54408204CAE}">
      <dgm:prSet/>
      <dgm:spPr/>
      <dgm:t>
        <a:bodyPr/>
        <a:lstStyle/>
        <a:p>
          <a:endParaRPr lang="en-US"/>
        </a:p>
      </dgm:t>
    </dgm:pt>
    <dgm:pt modelId="{65C29148-5B3F-6C41-BF5A-852660D02940}" type="sibTrans" cxnId="{D6E8D954-BFE7-2745-92F2-A54408204CAE}">
      <dgm:prSet/>
      <dgm:spPr/>
      <dgm:t>
        <a:bodyPr/>
        <a:lstStyle/>
        <a:p>
          <a:endParaRPr lang="en-US"/>
        </a:p>
      </dgm:t>
    </dgm:pt>
    <dgm:pt modelId="{7AD17611-FD58-2145-A899-9BC0C3FC8587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+mj-lt"/>
            </a:rPr>
            <a:t>4. Technology </a:t>
          </a:r>
          <a:r>
            <a:rPr lang="en-US" sz="800">
              <a:latin typeface="+mj-lt"/>
            </a:rPr>
            <a:t>(Fixed, Mobile, satellite)</a:t>
          </a:r>
        </a:p>
      </dgm:t>
    </dgm:pt>
    <dgm:pt modelId="{15319245-A7B5-254E-BA74-BA9C637B0618}" type="parTrans" cxnId="{454968E9-D194-684D-95AA-F8DF2DF8675B}">
      <dgm:prSet/>
      <dgm:spPr/>
      <dgm:t>
        <a:bodyPr/>
        <a:lstStyle/>
        <a:p>
          <a:endParaRPr lang="en-US"/>
        </a:p>
      </dgm:t>
    </dgm:pt>
    <dgm:pt modelId="{38D08631-3E12-E349-9A74-99103068207E}" type="sibTrans" cxnId="{454968E9-D194-684D-95AA-F8DF2DF8675B}">
      <dgm:prSet/>
      <dgm:spPr/>
      <dgm:t>
        <a:bodyPr/>
        <a:lstStyle/>
        <a:p>
          <a:endParaRPr lang="en-US"/>
        </a:p>
      </dgm:t>
    </dgm:pt>
    <dgm:pt modelId="{7CEAAD04-0CFE-2247-8A00-48AD10965C15}" type="pres">
      <dgm:prSet presAssocID="{3F6067FE-6557-854F-B00D-043EEDB6AFF1}" presName="composite" presStyleCnt="0">
        <dgm:presLayoutVars>
          <dgm:chMax val="1"/>
          <dgm:dir/>
          <dgm:resizeHandles val="exact"/>
        </dgm:presLayoutVars>
      </dgm:prSet>
      <dgm:spPr/>
    </dgm:pt>
    <dgm:pt modelId="{2E25FE36-DF45-794C-BEB0-B570444FC388}" type="pres">
      <dgm:prSet presAssocID="{3F6067FE-6557-854F-B00D-043EEDB6AFF1}" presName="radial" presStyleCnt="0">
        <dgm:presLayoutVars>
          <dgm:animLvl val="ctr"/>
        </dgm:presLayoutVars>
      </dgm:prSet>
      <dgm:spPr/>
    </dgm:pt>
    <dgm:pt modelId="{9ED7D6EF-938E-324A-AE93-46D6C7CEFD47}" type="pres">
      <dgm:prSet presAssocID="{DE846F92-C0DF-1B49-8855-1496C06D1BEF}" presName="centerShape" presStyleLbl="vennNode1" presStyleIdx="0" presStyleCnt="7"/>
      <dgm:spPr/>
    </dgm:pt>
    <dgm:pt modelId="{FAF9B33D-C6EA-5745-9CB5-CBF775E78D4D}" type="pres">
      <dgm:prSet presAssocID="{991266F3-1400-764E-8CBA-1E82526F07A1}" presName="node" presStyleLbl="vennNode1" presStyleIdx="1" presStyleCnt="7">
        <dgm:presLayoutVars>
          <dgm:bulletEnabled val="1"/>
        </dgm:presLayoutVars>
      </dgm:prSet>
      <dgm:spPr/>
    </dgm:pt>
    <dgm:pt modelId="{90CDCDDC-6750-CE41-93C8-3AAB88A5A856}" type="pres">
      <dgm:prSet presAssocID="{326A7B6A-BA92-A742-AD5A-C25BE6C365C8}" presName="node" presStyleLbl="vennNode1" presStyleIdx="2" presStyleCnt="7">
        <dgm:presLayoutVars>
          <dgm:bulletEnabled val="1"/>
        </dgm:presLayoutVars>
      </dgm:prSet>
      <dgm:spPr/>
    </dgm:pt>
    <dgm:pt modelId="{728BC2E8-90D3-9B4F-826F-356CA31EBAD6}" type="pres">
      <dgm:prSet presAssocID="{7658DE81-D118-AB46-8590-7BBE549FF4FB}" presName="node" presStyleLbl="vennNode1" presStyleIdx="3" presStyleCnt="7">
        <dgm:presLayoutVars>
          <dgm:bulletEnabled val="1"/>
        </dgm:presLayoutVars>
      </dgm:prSet>
      <dgm:spPr/>
    </dgm:pt>
    <dgm:pt modelId="{95AB6155-EDDA-2242-8B2D-5024775D3EF0}" type="pres">
      <dgm:prSet presAssocID="{7AD17611-FD58-2145-A899-9BC0C3FC8587}" presName="node" presStyleLbl="vennNode1" presStyleIdx="4" presStyleCnt="7">
        <dgm:presLayoutVars>
          <dgm:bulletEnabled val="1"/>
        </dgm:presLayoutVars>
      </dgm:prSet>
      <dgm:spPr/>
    </dgm:pt>
    <dgm:pt modelId="{28AB19F6-8F37-A24D-97DF-77DF157E08BF}" type="pres">
      <dgm:prSet presAssocID="{5CD6DB70-DE01-1D4B-8B87-530EEF12725B}" presName="node" presStyleLbl="vennNode1" presStyleIdx="5" presStyleCnt="7">
        <dgm:presLayoutVars>
          <dgm:bulletEnabled val="1"/>
        </dgm:presLayoutVars>
      </dgm:prSet>
      <dgm:spPr/>
    </dgm:pt>
    <dgm:pt modelId="{BB9F8557-32A4-6C42-8904-CE28CDEEED00}" type="pres">
      <dgm:prSet presAssocID="{FBA86527-24CF-1C4C-BC28-BE505F13C297}" presName="node" presStyleLbl="vennNode1" presStyleIdx="6" presStyleCnt="7">
        <dgm:presLayoutVars>
          <dgm:bulletEnabled val="1"/>
        </dgm:presLayoutVars>
      </dgm:prSet>
      <dgm:spPr/>
    </dgm:pt>
  </dgm:ptLst>
  <dgm:cxnLst>
    <dgm:cxn modelId="{20A19C14-D280-7C41-B988-0A412389C722}" srcId="{DE846F92-C0DF-1B49-8855-1496C06D1BEF}" destId="{5CD6DB70-DE01-1D4B-8B87-530EEF12725B}" srcOrd="4" destOrd="0" parTransId="{4A1D5D31-DF3E-CA49-9E77-FAA3D3E650A7}" sibTransId="{F5A4074E-EA8E-CE46-91EF-0AC34268189D}"/>
    <dgm:cxn modelId="{7F251D17-144E-7C43-A874-A8059B305F97}" type="presOf" srcId="{326A7B6A-BA92-A742-AD5A-C25BE6C365C8}" destId="{90CDCDDC-6750-CE41-93C8-3AAB88A5A856}" srcOrd="0" destOrd="0" presId="urn:microsoft.com/office/officeart/2005/8/layout/radial3"/>
    <dgm:cxn modelId="{2614EB31-A96F-FA42-8A07-CE5F321C5E14}" type="presOf" srcId="{3F6067FE-6557-854F-B00D-043EEDB6AFF1}" destId="{7CEAAD04-0CFE-2247-8A00-48AD10965C15}" srcOrd="0" destOrd="0" presId="urn:microsoft.com/office/officeart/2005/8/layout/radial3"/>
    <dgm:cxn modelId="{0C28D53C-4E1F-564E-BF65-5B4E4A2B1124}" srcId="{DE846F92-C0DF-1B49-8855-1496C06D1BEF}" destId="{326A7B6A-BA92-A742-AD5A-C25BE6C365C8}" srcOrd="1" destOrd="0" parTransId="{6A2FC1D0-967D-6D48-86BB-8FAD14A2CBFC}" sibTransId="{8BF8A7CF-6D58-B44B-A52A-6BB997EE7E06}"/>
    <dgm:cxn modelId="{D6E8D954-BFE7-2745-92F2-A54408204CAE}" srcId="{DE846F92-C0DF-1B49-8855-1496C06D1BEF}" destId="{FBA86527-24CF-1C4C-BC28-BE505F13C297}" srcOrd="5" destOrd="0" parTransId="{CEEE7A04-6060-474D-B60A-059B2860CB0A}" sibTransId="{65C29148-5B3F-6C41-BF5A-852660D02940}"/>
    <dgm:cxn modelId="{BE6A745A-0E3E-1D46-AA47-E3A7BA52D4AD}" srcId="{DE846F92-C0DF-1B49-8855-1496C06D1BEF}" destId="{991266F3-1400-764E-8CBA-1E82526F07A1}" srcOrd="0" destOrd="0" parTransId="{C5B76D68-C7C1-A54E-B16D-1FA3AB0FDB5B}" sibTransId="{65553261-495A-7B45-BE4B-CEADB9DD0A1F}"/>
    <dgm:cxn modelId="{03193B76-7FCF-534B-A3F6-1D92A8D05FC9}" type="presOf" srcId="{7658DE81-D118-AB46-8590-7BBE549FF4FB}" destId="{728BC2E8-90D3-9B4F-826F-356CA31EBAD6}" srcOrd="0" destOrd="0" presId="urn:microsoft.com/office/officeart/2005/8/layout/radial3"/>
    <dgm:cxn modelId="{749D9E7B-9057-984E-91A6-9FC4E5FBB0CD}" type="presOf" srcId="{DE846F92-C0DF-1B49-8855-1496C06D1BEF}" destId="{9ED7D6EF-938E-324A-AE93-46D6C7CEFD47}" srcOrd="0" destOrd="0" presId="urn:microsoft.com/office/officeart/2005/8/layout/radial3"/>
    <dgm:cxn modelId="{D324BC80-4572-5A45-9A6F-B87C9423D1A1}" type="presOf" srcId="{7AD17611-FD58-2145-A899-9BC0C3FC8587}" destId="{95AB6155-EDDA-2242-8B2D-5024775D3EF0}" srcOrd="0" destOrd="0" presId="urn:microsoft.com/office/officeart/2005/8/layout/radial3"/>
    <dgm:cxn modelId="{E5CF7482-14B9-FB44-BCCD-27B84214DFFA}" type="presOf" srcId="{5CD6DB70-DE01-1D4B-8B87-530EEF12725B}" destId="{28AB19F6-8F37-A24D-97DF-77DF157E08BF}" srcOrd="0" destOrd="0" presId="urn:microsoft.com/office/officeart/2005/8/layout/radial3"/>
    <dgm:cxn modelId="{B994B992-BAC8-1E44-A01A-CB9454CA9774}" type="presOf" srcId="{991266F3-1400-764E-8CBA-1E82526F07A1}" destId="{FAF9B33D-C6EA-5745-9CB5-CBF775E78D4D}" srcOrd="0" destOrd="0" presId="urn:microsoft.com/office/officeart/2005/8/layout/radial3"/>
    <dgm:cxn modelId="{7712D1A5-47E2-3A45-8D08-67F487BB6690}" type="presOf" srcId="{FBA86527-24CF-1C4C-BC28-BE505F13C297}" destId="{BB9F8557-32A4-6C42-8904-CE28CDEEED00}" srcOrd="0" destOrd="0" presId="urn:microsoft.com/office/officeart/2005/8/layout/radial3"/>
    <dgm:cxn modelId="{FF2ED3AC-B8AE-204B-AF87-5FA3804F0EAC}" srcId="{DE846F92-C0DF-1B49-8855-1496C06D1BEF}" destId="{7658DE81-D118-AB46-8590-7BBE549FF4FB}" srcOrd="2" destOrd="0" parTransId="{EDBE7463-9616-5A45-ABE3-505E912489E9}" sibTransId="{E8427C40-79F6-2042-9E21-CF0EBFE0912E}"/>
    <dgm:cxn modelId="{57493DC1-F15C-1D40-A63C-4E014B32492E}" srcId="{3F6067FE-6557-854F-B00D-043EEDB6AFF1}" destId="{DE846F92-C0DF-1B49-8855-1496C06D1BEF}" srcOrd="0" destOrd="0" parTransId="{797D8FBA-7086-D844-BCCE-BC9A7D3D152F}" sibTransId="{31559B4A-0890-9D42-B073-60FA70CE7519}"/>
    <dgm:cxn modelId="{454968E9-D194-684D-95AA-F8DF2DF8675B}" srcId="{DE846F92-C0DF-1B49-8855-1496C06D1BEF}" destId="{7AD17611-FD58-2145-A899-9BC0C3FC8587}" srcOrd="3" destOrd="0" parTransId="{15319245-A7B5-254E-BA74-BA9C637B0618}" sibTransId="{38D08631-3E12-E349-9A74-99103068207E}"/>
    <dgm:cxn modelId="{C7766D7C-EDF3-B848-B3C5-753A3C877F65}" type="presParOf" srcId="{7CEAAD04-0CFE-2247-8A00-48AD10965C15}" destId="{2E25FE36-DF45-794C-BEB0-B570444FC388}" srcOrd="0" destOrd="0" presId="urn:microsoft.com/office/officeart/2005/8/layout/radial3"/>
    <dgm:cxn modelId="{61F78DA8-16BA-BC47-9BBF-6E060E17C89A}" type="presParOf" srcId="{2E25FE36-DF45-794C-BEB0-B570444FC388}" destId="{9ED7D6EF-938E-324A-AE93-46D6C7CEFD47}" srcOrd="0" destOrd="0" presId="urn:microsoft.com/office/officeart/2005/8/layout/radial3"/>
    <dgm:cxn modelId="{E7D5C3D9-ABD9-AE43-A05E-199A7E8A6952}" type="presParOf" srcId="{2E25FE36-DF45-794C-BEB0-B570444FC388}" destId="{FAF9B33D-C6EA-5745-9CB5-CBF775E78D4D}" srcOrd="1" destOrd="0" presId="urn:microsoft.com/office/officeart/2005/8/layout/radial3"/>
    <dgm:cxn modelId="{D5F51615-CA59-534B-BE72-240C4237CCEB}" type="presParOf" srcId="{2E25FE36-DF45-794C-BEB0-B570444FC388}" destId="{90CDCDDC-6750-CE41-93C8-3AAB88A5A856}" srcOrd="2" destOrd="0" presId="urn:microsoft.com/office/officeart/2005/8/layout/radial3"/>
    <dgm:cxn modelId="{70EA7A39-D3FE-AF4E-9D04-4467CD1073D7}" type="presParOf" srcId="{2E25FE36-DF45-794C-BEB0-B570444FC388}" destId="{728BC2E8-90D3-9B4F-826F-356CA31EBAD6}" srcOrd="3" destOrd="0" presId="urn:microsoft.com/office/officeart/2005/8/layout/radial3"/>
    <dgm:cxn modelId="{9E5C2A90-B578-824D-BCFE-BBECCE3DB7F7}" type="presParOf" srcId="{2E25FE36-DF45-794C-BEB0-B570444FC388}" destId="{95AB6155-EDDA-2242-8B2D-5024775D3EF0}" srcOrd="4" destOrd="0" presId="urn:microsoft.com/office/officeart/2005/8/layout/radial3"/>
    <dgm:cxn modelId="{6724C3EB-3079-D24F-8123-C4B7D5AE3D1C}" type="presParOf" srcId="{2E25FE36-DF45-794C-BEB0-B570444FC388}" destId="{28AB19F6-8F37-A24D-97DF-77DF157E08BF}" srcOrd="5" destOrd="0" presId="urn:microsoft.com/office/officeart/2005/8/layout/radial3"/>
    <dgm:cxn modelId="{691F57EB-0495-DA42-98CC-54F19C6F25F6}" type="presParOf" srcId="{2E25FE36-DF45-794C-BEB0-B570444FC388}" destId="{BB9F8557-32A4-6C42-8904-CE28CDEEED00}" srcOrd="6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7D6EF-938E-324A-AE93-46D6C7CEFD47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Broadband Sustainability Review</a:t>
          </a:r>
        </a:p>
      </dsp:txBody>
      <dsp:txXfrm>
        <a:off x="2115564" y="972564"/>
        <a:ext cx="1255271" cy="1255271"/>
      </dsp:txXfrm>
    </dsp:sp>
    <dsp:sp modelId="{FAF9B33D-C6EA-5745-9CB5-CBF775E78D4D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4">
            <a:alpha val="50000"/>
            <a:hueOff val="1633482"/>
            <a:satOff val="-6796"/>
            <a:lumOff val="16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1. SDG Addressed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(SDG 1, 2, 4, 8 etc)</a:t>
          </a:r>
        </a:p>
      </dsp:txBody>
      <dsp:txXfrm>
        <a:off x="2429381" y="130303"/>
        <a:ext cx="627636" cy="627636"/>
      </dsp:txXfrm>
    </dsp:sp>
    <dsp:sp modelId="{90CDCDDC-6750-CE41-93C8-3AAB88A5A856}">
      <dsp:nvSpPr>
        <dsp:cNvPr id="0" name=""/>
        <dsp:cNvSpPr/>
      </dsp:nvSpPr>
      <dsp:spPr>
        <a:xfrm>
          <a:off x="3300587" y="578355"/>
          <a:ext cx="887610" cy="887610"/>
        </a:xfrm>
        <a:prstGeom prst="ellipse">
          <a:avLst/>
        </a:prstGeom>
        <a:solidFill>
          <a:schemeClr val="accent4">
            <a:alpha val="50000"/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2. Application Area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(Economics, Healthcare, etc)</a:t>
          </a:r>
        </a:p>
      </dsp:txBody>
      <dsp:txXfrm>
        <a:off x="3430574" y="708342"/>
        <a:ext cx="627636" cy="627636"/>
      </dsp:txXfrm>
    </dsp:sp>
    <dsp:sp modelId="{728BC2E8-90D3-9B4F-826F-356CA31EBAD6}">
      <dsp:nvSpPr>
        <dsp:cNvPr id="0" name=""/>
        <dsp:cNvSpPr/>
      </dsp:nvSpPr>
      <dsp:spPr>
        <a:xfrm>
          <a:off x="3300587" y="1734433"/>
          <a:ext cx="887610" cy="887610"/>
        </a:xfrm>
        <a:prstGeom prst="ellipse">
          <a:avLst/>
        </a:prstGeom>
        <a:solidFill>
          <a:schemeClr val="accent4">
            <a:alpha val="50000"/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+mj-lt"/>
            </a:rPr>
            <a:t>3. Income Group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+mj-lt"/>
            </a:rPr>
            <a:t>(LMC, UMC, HIC)</a:t>
          </a:r>
        </a:p>
      </dsp:txBody>
      <dsp:txXfrm>
        <a:off x="3430574" y="1864420"/>
        <a:ext cx="627636" cy="627636"/>
      </dsp:txXfrm>
    </dsp:sp>
    <dsp:sp modelId="{95AB6155-EDDA-2242-8B2D-5024775D3EF0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4">
            <a:alpha val="50000"/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tx1"/>
              </a:solidFill>
              <a:latin typeface="+mj-lt"/>
            </a:rPr>
            <a:t>4. Technology </a:t>
          </a:r>
          <a:r>
            <a:rPr lang="en-US" sz="800" kern="1200">
              <a:latin typeface="+mj-lt"/>
            </a:rPr>
            <a:t>(Fixed, Mobile, satellite)</a:t>
          </a:r>
        </a:p>
      </dsp:txBody>
      <dsp:txXfrm>
        <a:off x="2429381" y="2442459"/>
        <a:ext cx="627636" cy="627636"/>
      </dsp:txXfrm>
    </dsp:sp>
    <dsp:sp modelId="{28AB19F6-8F37-A24D-97DF-77DF157E08BF}">
      <dsp:nvSpPr>
        <dsp:cNvPr id="0" name=""/>
        <dsp:cNvSpPr/>
      </dsp:nvSpPr>
      <dsp:spPr>
        <a:xfrm>
          <a:off x="1298201" y="1734433"/>
          <a:ext cx="887610" cy="887610"/>
        </a:xfrm>
        <a:prstGeom prst="ellipse">
          <a:avLst/>
        </a:prstGeom>
        <a:solidFill>
          <a:schemeClr val="accent4">
            <a:alpha val="50000"/>
            <a:hueOff val="8167408"/>
            <a:satOff val="-33981"/>
            <a:lumOff val="80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5. Methodology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(Empirical, Optimization, Experimental) </a:t>
          </a:r>
        </a:p>
      </dsp:txBody>
      <dsp:txXfrm>
        <a:off x="1428188" y="1864420"/>
        <a:ext cx="627636" cy="627636"/>
      </dsp:txXfrm>
    </dsp:sp>
    <dsp:sp modelId="{BB9F8557-32A4-6C42-8904-CE28CDEEED00}">
      <dsp:nvSpPr>
        <dsp:cNvPr id="0" name=""/>
        <dsp:cNvSpPr/>
      </dsp:nvSpPr>
      <dsp:spPr>
        <a:xfrm>
          <a:off x="1298201" y="578355"/>
          <a:ext cx="887610" cy="887610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0" kern="1200">
              <a:latin typeface="Calibri Light" panose="020F0302020204030204" pitchFamily="34" charset="0"/>
              <a:cs typeface="Calibri Light" panose="020F0302020204030204" pitchFamily="34" charset="0"/>
            </a:rPr>
            <a:t>6. Spatial Focus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>
              <a:latin typeface="Calibri Light" panose="020F0302020204030204" pitchFamily="34" charset="0"/>
              <a:cs typeface="Calibri Light" panose="020F0302020204030204" pitchFamily="34" charset="0"/>
            </a:rPr>
            <a:t>(Remote, rural, urban etc)</a:t>
          </a:r>
        </a:p>
      </dsp:txBody>
      <dsp:txXfrm>
        <a:off x="1428188" y="708342"/>
        <a:ext cx="627636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Bonface Ogutu Osoro</cp:lastModifiedBy>
  <cp:revision>5</cp:revision>
  <dcterms:created xsi:type="dcterms:W3CDTF">2024-09-02T18:05:00Z</dcterms:created>
  <dcterms:modified xsi:type="dcterms:W3CDTF">2024-09-04T13:42:00Z</dcterms:modified>
</cp:coreProperties>
</file>