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bsconnect-installation"/>
    <w:p>
      <w:pPr>
        <w:pStyle w:val="Heading1"/>
      </w:pPr>
      <w:r>
        <w:t xml:space="preserve">IBSConnect Installation</w:t>
      </w:r>
    </w:p>
    <w:bookmarkStart w:id="20" w:name="requirements"/>
    <w:p>
      <w:pPr>
        <w:pStyle w:val="Heading2"/>
      </w:pPr>
      <w:r>
        <w:t xml:space="preserve">Requirements</w:t>
      </w:r>
    </w:p>
    <w:p>
      <w:pPr>
        <w:numPr>
          <w:ilvl w:val="0"/>
          <w:numId w:val="1001"/>
        </w:numPr>
        <w:pStyle w:val="Compact"/>
      </w:pPr>
      <w:r>
        <w:t xml:space="preserve">Windows 10/11</w:t>
      </w:r>
    </w:p>
    <w:p>
      <w:pPr>
        <w:numPr>
          <w:ilvl w:val="0"/>
          <w:numId w:val="1001"/>
        </w:numPr>
        <w:pStyle w:val="Compact"/>
      </w:pPr>
      <w:r>
        <w:t xml:space="preserve">IIS</w:t>
      </w:r>
    </w:p>
    <w:p>
      <w:pPr>
        <w:numPr>
          <w:ilvl w:val="0"/>
          <w:numId w:val="1001"/>
        </w:numPr>
        <w:pStyle w:val="Compact"/>
      </w:pPr>
      <w:r>
        <w:t xml:space="preserve">ASP.NET Core 6</w:t>
      </w:r>
    </w:p>
    <w:p>
      <w:pPr>
        <w:numPr>
          <w:ilvl w:val="0"/>
          <w:numId w:val="1001"/>
        </w:numPr>
        <w:pStyle w:val="Compact"/>
      </w:pPr>
      <w:r>
        <w:t xml:space="preserve">MySQL</w:t>
      </w:r>
    </w:p>
    <w:bookmarkEnd w:id="20"/>
    <w:bookmarkEnd w:id="21"/>
    <w:bookmarkStart w:id="24" w:name="setup"/>
    <w:p>
      <w:pPr>
        <w:pStyle w:val="Heading1"/>
      </w:pPr>
      <w:r>
        <w:t xml:space="preserve">Setup</w:t>
      </w:r>
    </w:p>
    <w:p>
      <w:pPr>
        <w:pStyle w:val="FirstParagraph"/>
      </w:pPr>
      <w:r>
        <w:t xml:space="preserve">The following instructions assume that you will install the web application and database service (MySQL) on the same machine.</w:t>
      </w:r>
    </w:p>
    <w:bookmarkStart w:id="22" w:name="iis-installation"/>
    <w:p>
      <w:pPr>
        <w:pStyle w:val="Heading2"/>
      </w:pPr>
      <w:r>
        <w:t xml:space="preserve">IIS Installation</w:t>
      </w:r>
    </w:p>
    <w:p>
      <w:pPr>
        <w:pStyle w:val="FirstParagraph"/>
      </w:pPr>
      <w:r>
        <w:t xml:space="preserve">Install IIS on the target machine Do this first before continuing. If IIS is already installed, you may skip this step. To install IIS:</w:t>
      </w:r>
    </w:p>
    <w:p>
      <w:pPr>
        <w:numPr>
          <w:ilvl w:val="0"/>
          <w:numId w:val="1002"/>
        </w:numPr>
        <w:pStyle w:val="Compact"/>
      </w:pPr>
      <w:r>
        <w:t xml:space="preserve">Open Control Panel</w:t>
      </w:r>
    </w:p>
    <w:p>
      <w:pPr>
        <w:numPr>
          <w:ilvl w:val="0"/>
          <w:numId w:val="1002"/>
        </w:numPr>
        <w:pStyle w:val="Compact"/>
      </w:pPr>
      <w:r>
        <w:t xml:space="preserve">Look for</w:t>
      </w:r>
      <w:r>
        <w:t xml:space="preserve"> </w:t>
      </w:r>
      <w:r>
        <w:rPr>
          <w:bCs/>
          <w:b/>
        </w:rPr>
        <w:t xml:space="preserve">Turn Windows features on or off</w:t>
      </w:r>
      <w:r>
        <w:t xml:space="preserve"> </w:t>
      </w:r>
      <w:r>
        <w:t xml:space="preserve">under</w:t>
      </w:r>
      <w:r>
        <w:t xml:space="preserve"> </w:t>
      </w:r>
      <w:r>
        <w:rPr>
          <w:bCs/>
          <w:b/>
        </w:rPr>
        <w:t xml:space="preserve">Programs</w:t>
      </w:r>
      <w:r>
        <w:t xml:space="preserve"> </w:t>
      </w:r>
      <w:r>
        <w:t xml:space="preserve">&gt;</w:t>
      </w:r>
      <w:r>
        <w:t xml:space="preserve"> </w:t>
      </w:r>
      <w:r>
        <w:rPr>
          <w:bCs/>
          <w:b/>
        </w:rPr>
        <w:t xml:space="preserve">Programs and Features</w:t>
      </w:r>
    </w:p>
    <w:p>
      <w:pPr>
        <w:numPr>
          <w:ilvl w:val="0"/>
          <w:numId w:val="1002"/>
        </w:numPr>
        <w:pStyle w:val="Compact"/>
      </w:pPr>
      <w:r>
        <w:t xml:space="preserve">In the Windows Features dialog, tick</w:t>
      </w:r>
      <w:r>
        <w:t xml:space="preserve"> </w:t>
      </w:r>
      <w:r>
        <w:rPr>
          <w:bCs/>
          <w:b/>
        </w:rPr>
        <w:t xml:space="preserve">Internet Information Services</w:t>
      </w:r>
      <w:r>
        <w:t xml:space="preserve"> </w:t>
      </w:r>
      <w:r>
        <w:t xml:space="preserve">and click OK</w:t>
      </w:r>
    </w:p>
    <w:p>
      <w:pPr>
        <w:pStyle w:val="FirstParagraph"/>
      </w:pPr>
      <w:r>
        <w:t xml:space="preserve">You may be required to restart your computer.</w:t>
      </w:r>
    </w:p>
    <w:bookmarkEnd w:id="22"/>
    <w:bookmarkStart w:id="23" w:name="asp.net-core-6-and-mysql"/>
    <w:p>
      <w:pPr>
        <w:pStyle w:val="Heading2"/>
      </w:pPr>
      <w:r>
        <w:t xml:space="preserve">ASP.NET Core 6 and MySQL</w:t>
      </w:r>
    </w:p>
    <w:p>
      <w:pPr>
        <w:pStyle w:val="FirstParagraph"/>
      </w:pPr>
      <w:r>
        <w:t xml:space="preserve">Install the following on the target machine:</w:t>
      </w:r>
    </w:p>
    <w:p>
      <w:pPr>
        <w:numPr>
          <w:ilvl w:val="0"/>
          <w:numId w:val="1003"/>
        </w:numPr>
      </w:pPr>
      <w:r>
        <w:t xml:space="preserve">https://dotnet.microsoft.com/en-us/download/dotnet/thank-you/runtime-aspnetcore-6.0.6-windows-hosting-bundle-installer</w:t>
      </w:r>
    </w:p>
    <w:p>
      <w:pPr>
        <w:numPr>
          <w:ilvl w:val="0"/>
          <w:numId w:val="1003"/>
        </w:numPr>
      </w:pPr>
      <w:r>
        <w:t xml:space="preserve">https://dev.mysql.com/downloads/installer/</w:t>
      </w:r>
    </w:p>
    <w:p>
      <w:pPr>
        <w:pStyle w:val="FirstParagraph"/>
      </w:pPr>
      <w:r>
        <w:t xml:space="preserve">Note the root username and password you created when setting up MySQL.</w:t>
      </w:r>
    </w:p>
    <w:bookmarkEnd w:id="23"/>
    <w:bookmarkEnd w:id="24"/>
    <w:bookmarkStart w:id="25" w:name="database"/>
    <w:p>
      <w:pPr>
        <w:pStyle w:val="Heading1"/>
      </w:pPr>
      <w:r>
        <w:t xml:space="preserve">Database</w:t>
      </w:r>
    </w:p>
    <w:p>
      <w:pPr>
        <w:pStyle w:val="FirstParagraph"/>
      </w:pPr>
      <w:r>
        <w:t xml:space="preserve">Unzip the</w:t>
      </w:r>
      <w:r>
        <w:t xml:space="preserve"> </w:t>
      </w:r>
      <w:r>
        <w:rPr>
          <w:bCs/>
          <w:b/>
        </w:rPr>
        <w:t xml:space="preserve">IBSConnect.Database</w:t>
      </w:r>
      <w:r>
        <w:t xml:space="preserve"> </w:t>
      </w:r>
      <w:r>
        <w:t xml:space="preserve">package to a folder.</w:t>
      </w:r>
    </w:p>
    <w:p>
      <w:pPr>
        <w:pStyle w:val="BodyText"/>
      </w:pPr>
      <w:r>
        <w:t xml:space="preserve">Edit the file</w:t>
      </w:r>
      <w:r>
        <w:t xml:space="preserve"> </w:t>
      </w:r>
      <w:r>
        <w:rPr>
          <w:rStyle w:val="VerbatimChar"/>
        </w:rPr>
        <w:t xml:space="preserve">appsettings.json</w:t>
      </w:r>
      <w:r>
        <w:t xml:space="preserve">. Change the</w:t>
      </w:r>
      <w:r>
        <w:t xml:space="preserve"> </w:t>
      </w:r>
      <w:r>
        <w:rPr>
          <w:rStyle w:val="VerbatimChar"/>
        </w:rPr>
        <w:t xml:space="preserve">user</w:t>
      </w:r>
      <w:r>
        <w:t xml:space="preserve"> </w:t>
      </w:r>
      <w:r>
        <w:t xml:space="preserve">and</w:t>
      </w:r>
      <w:r>
        <w:t xml:space="preserve"> </w:t>
      </w:r>
      <w:r>
        <w:rPr>
          <w:rStyle w:val="VerbatimChar"/>
        </w:rPr>
        <w:t xml:space="preserve">password</w:t>
      </w:r>
      <w:r>
        <w:t xml:space="preserve"> </w:t>
      </w:r>
      <w:r>
        <w:t xml:space="preserve">values to the ones you used when setting up MySQL.</w:t>
      </w:r>
    </w:p>
    <w:p>
      <w:pPr>
        <w:pStyle w:val="SourceCode"/>
      </w:pPr>
      <w:r>
        <w:rPr>
          <w:rStyle w:val="FunctionTok"/>
        </w:rPr>
        <w:t xml:space="preserve">{</w:t>
      </w:r>
      <w:r>
        <w:br/>
      </w:r>
      <w:r>
        <w:rPr>
          <w:rStyle w:val="NormalTok"/>
        </w:rPr>
        <w:t xml:space="preserve">  </w:t>
      </w:r>
      <w:r>
        <w:rPr>
          <w:rStyle w:val="DataTypeTok"/>
        </w:rPr>
        <w:t xml:space="preserve">"ConnectionStrings"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"Database"</w:t>
      </w:r>
      <w:r>
        <w:rPr>
          <w:rStyle w:val="FunctionTok"/>
        </w:rPr>
        <w:t xml:space="preserve">:</w:t>
      </w:r>
      <w:r>
        <w:rPr>
          <w:rStyle w:val="NormalTok"/>
        </w:rPr>
        <w:t xml:space="preserve"> </w:t>
      </w:r>
      <w:r>
        <w:rPr>
          <w:rStyle w:val="StringTok"/>
        </w:rPr>
        <w:t xml:space="preserve">"server=localhost;database=ibs_connect;user=root;password=password"</w:t>
      </w:r>
      <w:r>
        <w:br/>
      </w:r>
      <w:r>
        <w:rPr>
          <w:rStyle w:val="NormalTok"/>
        </w:rPr>
        <w:t xml:space="preserve">  </w:t>
      </w:r>
      <w:r>
        <w:rPr>
          <w:rStyle w:val="FunctionTok"/>
        </w:rPr>
        <w:t xml:space="preserve">}</w:t>
      </w:r>
      <w:r>
        <w:br/>
      </w:r>
      <w:r>
        <w:rPr>
          <w:rStyle w:val="FunctionTok"/>
        </w:rPr>
        <w:t xml:space="preserve">}</w:t>
      </w:r>
    </w:p>
    <w:p>
      <w:pPr>
        <w:pStyle w:val="FirstParagraph"/>
      </w:pPr>
      <w:r>
        <w:t xml:space="preserve">Execute</w:t>
      </w:r>
      <w:r>
        <w:t xml:space="preserve"> </w:t>
      </w:r>
      <w:r>
        <w:rPr>
          <w:rStyle w:val="VerbatimChar"/>
        </w:rPr>
        <w:t xml:space="preserve">IBSConnect.Database.exe</w:t>
      </w:r>
      <w:r>
        <w:t xml:space="preserve"> </w:t>
      </w:r>
      <w:r>
        <w:t xml:space="preserve">by double-clicking it. You should see the following message:</w:t>
      </w:r>
    </w:p>
    <w:p>
      <w:pPr>
        <w:pStyle w:val="SourceCode"/>
      </w:pPr>
      <w:r>
        <w:rPr>
          <w:rStyle w:val="VerbatimChar"/>
        </w:rPr>
        <w:t xml:space="preserve">Created database ibs_connect</w:t>
      </w:r>
      <w:r>
        <w:br/>
      </w:r>
      <w:r>
        <w:rPr>
          <w:rStyle w:val="VerbatimChar"/>
        </w:rPr>
        <w:t xml:space="preserve">Beginning transaction</w:t>
      </w:r>
      <w:r>
        <w:br/>
      </w:r>
      <w:r>
        <w:rPr>
          <w:rStyle w:val="VerbatimChar"/>
        </w:rPr>
        <w:t xml:space="preserve">Beginning database upgrade</w:t>
      </w:r>
      <w:r>
        <w:br/>
      </w:r>
      <w:r>
        <w:rPr>
          <w:rStyle w:val="VerbatimChar"/>
        </w:rPr>
        <w:t xml:space="preserve">Checking whether journal table exists..</w:t>
      </w:r>
      <w:r>
        <w:br/>
      </w:r>
      <w:r>
        <w:rPr>
          <w:rStyle w:val="VerbatimChar"/>
        </w:rPr>
        <w:t xml:space="preserve">Journal table does not exist</w:t>
      </w:r>
      <w:r>
        <w:br/>
      </w:r>
      <w:r>
        <w:rPr>
          <w:rStyle w:val="VerbatimChar"/>
        </w:rPr>
        <w:t xml:space="preserve">Executing Database Server script 'IBSConnect.Database.Scripts.Migrations.0001 Create Database.sql'</w:t>
      </w:r>
      <w:r>
        <w:br/>
      </w:r>
      <w:r>
        <w:rPr>
          <w:rStyle w:val="VerbatimChar"/>
        </w:rPr>
        <w:t xml:space="preserve">Checking whether journal table exists..</w:t>
      </w:r>
      <w:r>
        <w:br/>
      </w:r>
      <w:r>
        <w:rPr>
          <w:rStyle w:val="VerbatimChar"/>
        </w:rPr>
        <w:t xml:space="preserve">Creating the `ibs_connect`.`__migrationlog__` table</w:t>
      </w:r>
      <w:r>
        <w:br/>
      </w:r>
      <w:r>
        <w:rPr>
          <w:rStyle w:val="VerbatimChar"/>
        </w:rPr>
        <w:t xml:space="preserve">The `ibs_connect`.`__migrationlog__` table has been created</w:t>
      </w:r>
      <w:r>
        <w:br/>
      </w:r>
      <w:r>
        <w:rPr>
          <w:rStyle w:val="VerbatimChar"/>
        </w:rPr>
        <w:t xml:space="preserve">Executing Database Server script 'IBSConnect.Database.Scripts.Migrations.0002 Test Data.sql'</w:t>
      </w:r>
      <w:r>
        <w:br/>
      </w:r>
      <w:r>
        <w:rPr>
          <w:rStyle w:val="VerbatimChar"/>
        </w:rPr>
        <w:t xml:space="preserve">Executing Database Server script 'IBSConnect.Database.Scripts.Migrations.0003 Settings and Billing.sql'</w:t>
      </w:r>
      <w:r>
        <w:br/>
      </w:r>
      <w:r>
        <w:rPr>
          <w:rStyle w:val="VerbatimChar"/>
        </w:rPr>
        <w:t xml:space="preserve">Upgrade successful</w:t>
      </w:r>
      <w:r>
        <w:br/>
      </w:r>
      <w:r>
        <w:rPr>
          <w:rStyle w:val="VerbatimChar"/>
        </w:rPr>
        <w:t xml:space="preserve">Success!</w:t>
      </w:r>
    </w:p>
    <w:p>
      <w:pPr>
        <w:pStyle w:val="FirstParagraph"/>
      </w:pPr>
      <w:r>
        <w:t xml:space="preserve">Aside from creating the</w:t>
      </w:r>
      <w:r>
        <w:t xml:space="preserve"> </w:t>
      </w:r>
      <w:r>
        <w:rPr>
          <w:rStyle w:val="VerbatimChar"/>
        </w:rPr>
        <w:t xml:space="preserve">ibs_connect</w:t>
      </w:r>
      <w:r>
        <w:t xml:space="preserve"> </w:t>
      </w:r>
      <w:r>
        <w:t xml:space="preserve">database, the following will also be done:</w:t>
      </w:r>
    </w:p>
    <w:p>
      <w:pPr>
        <w:numPr>
          <w:ilvl w:val="0"/>
          <w:numId w:val="1004"/>
        </w:numPr>
        <w:pStyle w:val="Compact"/>
      </w:pPr>
      <w:r>
        <w:t xml:space="preserve">Create a new application user login</w:t>
      </w:r>
      <w:r>
        <w:t xml:space="preserve"> </w:t>
      </w:r>
      <w:r>
        <w:rPr>
          <w:rStyle w:val="VerbatimChar"/>
        </w:rPr>
        <w:t xml:space="preserve">admin</w:t>
      </w:r>
    </w:p>
    <w:p>
      <w:pPr>
        <w:numPr>
          <w:ilvl w:val="0"/>
          <w:numId w:val="1004"/>
        </w:numPr>
        <w:pStyle w:val="Compact"/>
      </w:pPr>
      <w:r>
        <w:t xml:space="preserve">Create a new mysql login</w:t>
      </w:r>
      <w:r>
        <w:t xml:space="preserve"> </w:t>
      </w:r>
      <w:r>
        <w:rPr>
          <w:rStyle w:val="VerbatimChar"/>
        </w:rPr>
        <w:t xml:space="preserve">ibsuser</w:t>
      </w:r>
      <w:r>
        <w:t xml:space="preserve"> </w:t>
      </w:r>
      <w:r>
        <w:t xml:space="preserve">- this is used by the application to access the database</w:t>
      </w:r>
    </w:p>
    <w:p>
      <w:pPr>
        <w:numPr>
          <w:ilvl w:val="0"/>
          <w:numId w:val="1004"/>
        </w:numPr>
        <w:pStyle w:val="Compact"/>
      </w:pPr>
      <w:r>
        <w:t xml:space="preserve">Populate the application with some test data.</w:t>
      </w:r>
    </w:p>
    <w:bookmarkEnd w:id="25"/>
    <w:bookmarkStart w:id="26" w:name="web-application"/>
    <w:p>
      <w:pPr>
        <w:pStyle w:val="Heading1"/>
      </w:pPr>
      <w:r>
        <w:t xml:space="preserve">Web Application</w:t>
      </w:r>
    </w:p>
    <w:p>
      <w:pPr>
        <w:pStyle w:val="FirstParagraph"/>
      </w:pPr>
      <w:r>
        <w:t xml:space="preserve">Unzip the</w:t>
      </w:r>
      <w:r>
        <w:t xml:space="preserve"> </w:t>
      </w:r>
      <w:r>
        <w:rPr>
          <w:bCs/>
          <w:b/>
        </w:rPr>
        <w:t xml:space="preserve">IBSConnect.WebApp</w:t>
      </w:r>
      <w:r>
        <w:t xml:space="preserve"> </w:t>
      </w:r>
      <w:r>
        <w:t xml:space="preserve">package to a folder such as</w:t>
      </w:r>
      <w:r>
        <w:t xml:space="preserve"> </w:t>
      </w:r>
      <w:r>
        <w:rPr>
          <w:rStyle w:val="VerbatimChar"/>
        </w:rPr>
        <w:t xml:space="preserve">C:\IBSConnect</w:t>
      </w:r>
      <w:r>
        <w:t xml:space="preserve">. The folder where you extract it to should contain the</w:t>
      </w:r>
      <w:r>
        <w:t xml:space="preserve"> </w:t>
      </w:r>
      <w:r>
        <w:rPr>
          <w:rStyle w:val="VerbatimChar"/>
        </w:rPr>
        <w:t xml:space="preserve">web.config</w:t>
      </w:r>
      <w:r>
        <w:t xml:space="preserve"> </w:t>
      </w:r>
      <w:r>
        <w:t xml:space="preserve">file.</w:t>
      </w:r>
    </w:p>
    <w:p>
      <w:pPr>
        <w:numPr>
          <w:ilvl w:val="0"/>
          <w:numId w:val="1005"/>
        </w:numPr>
        <w:pStyle w:val="Compact"/>
      </w:pPr>
      <w:r>
        <w:t xml:space="preserve">Open the</w:t>
      </w:r>
      <w:r>
        <w:t xml:space="preserve"> </w:t>
      </w:r>
      <w:r>
        <w:rPr>
          <w:bCs/>
          <w:b/>
        </w:rPr>
        <w:t xml:space="preserve">Internet Information Services (IIS) Manager</w:t>
      </w:r>
    </w:p>
    <w:p>
      <w:pPr>
        <w:numPr>
          <w:ilvl w:val="0"/>
          <w:numId w:val="1005"/>
        </w:numPr>
        <w:pStyle w:val="Compact"/>
      </w:pPr>
      <w:r>
        <w:t xml:space="preserve">Expand the top-level node with the machine name under the</w:t>
      </w:r>
      <w:r>
        <w:t xml:space="preserve"> </w:t>
      </w:r>
      <w:r>
        <w:rPr>
          <w:bCs/>
          <w:b/>
        </w:rPr>
        <w:t xml:space="preserve">Connections</w:t>
      </w:r>
      <w:r>
        <w:t xml:space="preserve"> </w:t>
      </w:r>
      <w:r>
        <w:t xml:space="preserve">pane on the left.</w:t>
      </w:r>
    </w:p>
    <w:p>
      <w:pPr>
        <w:numPr>
          <w:ilvl w:val="0"/>
          <w:numId w:val="1005"/>
        </w:numPr>
        <w:pStyle w:val="Compact"/>
      </w:pPr>
      <w:r>
        <w:t xml:space="preserve">Expand</w:t>
      </w:r>
      <w:r>
        <w:t xml:space="preserve"> </w:t>
      </w:r>
      <w:r>
        <w:rPr>
          <w:bCs/>
          <w:b/>
        </w:rPr>
        <w:t xml:space="preserve">Sites</w:t>
      </w:r>
      <w:r>
        <w:t xml:space="preserve">, right-click on the</w:t>
      </w:r>
      <w:r>
        <w:t xml:space="preserve"> </w:t>
      </w:r>
      <w:r>
        <w:rPr>
          <w:rStyle w:val="VerbatimChar"/>
        </w:rPr>
        <w:t xml:space="preserve">Defaut Web Site</w:t>
      </w:r>
      <w:r>
        <w:t xml:space="preserve"> </w:t>
      </w:r>
      <w:r>
        <w:t xml:space="preserve">and click</w:t>
      </w:r>
      <w:r>
        <w:t xml:space="preserve"> </w:t>
      </w:r>
      <w:r>
        <w:rPr>
          <w:bCs/>
          <w:b/>
        </w:rPr>
        <w:t xml:space="preserve">Remove</w:t>
      </w:r>
      <w:r>
        <w:t xml:space="preserve">.</w:t>
      </w:r>
    </w:p>
    <w:p>
      <w:pPr>
        <w:numPr>
          <w:ilvl w:val="0"/>
          <w:numId w:val="1005"/>
        </w:numPr>
        <w:pStyle w:val="Compact"/>
      </w:pPr>
      <w:r>
        <w:t xml:space="preserve">Right-click on</w:t>
      </w:r>
      <w:r>
        <w:t xml:space="preserve"> </w:t>
      </w:r>
      <w:r>
        <w:rPr>
          <w:bCs/>
          <w:b/>
        </w:rPr>
        <w:t xml:space="preserve">Sites</w:t>
      </w:r>
      <w:r>
        <w:t xml:space="preserve"> </w:t>
      </w:r>
      <w:r>
        <w:t xml:space="preserve">and click</w:t>
      </w:r>
      <w:r>
        <w:t xml:space="preserve"> </w:t>
      </w:r>
      <w:r>
        <w:rPr>
          <w:bCs/>
          <w:b/>
        </w:rPr>
        <w:t xml:space="preserve">Add Website</w:t>
      </w:r>
    </w:p>
    <w:p>
      <w:pPr>
        <w:numPr>
          <w:ilvl w:val="0"/>
          <w:numId w:val="1005"/>
        </w:numPr>
        <w:pStyle w:val="Compact"/>
      </w:pPr>
      <w:r>
        <w:t xml:space="preserve">Enter IBSConnect as the Site name</w:t>
      </w:r>
    </w:p>
    <w:p>
      <w:pPr>
        <w:numPr>
          <w:ilvl w:val="0"/>
          <w:numId w:val="1005"/>
        </w:numPr>
        <w:pStyle w:val="Compact"/>
      </w:pPr>
      <w:r>
        <w:t xml:space="preserve">Under</w:t>
      </w:r>
      <w:r>
        <w:t xml:space="preserve"> </w:t>
      </w:r>
      <w:r>
        <w:rPr>
          <w:bCs/>
          <w:b/>
        </w:rPr>
        <w:t xml:space="preserve">Content Directory</w:t>
      </w:r>
      <w:r>
        <w:t xml:space="preserve"> </w:t>
      </w:r>
      <w:r>
        <w:t xml:space="preserve">set the</w:t>
      </w:r>
      <w:r>
        <w:t xml:space="preserve"> </w:t>
      </w:r>
      <w:r>
        <w:rPr>
          <w:bCs/>
          <w:b/>
        </w:rPr>
        <w:t xml:space="preserve">Physical path</w:t>
      </w:r>
      <w:r>
        <w:t xml:space="preserve"> </w:t>
      </w:r>
      <w:r>
        <w:t xml:space="preserve">to the folder you extracted to, e.g. </w:t>
      </w:r>
      <w:r>
        <w:rPr>
          <w:rStyle w:val="VerbatimChar"/>
        </w:rPr>
        <w:t xml:space="preserve">C:\IBSConnect</w:t>
      </w:r>
    </w:p>
    <w:p>
      <w:pPr>
        <w:numPr>
          <w:ilvl w:val="0"/>
          <w:numId w:val="1005"/>
        </w:numPr>
        <w:pStyle w:val="Compact"/>
      </w:pPr>
      <w:r>
        <w:t xml:space="preserve">Under</w:t>
      </w:r>
      <w:r>
        <w:t xml:space="preserve"> </w:t>
      </w:r>
      <w:r>
        <w:rPr>
          <w:bCs/>
          <w:b/>
        </w:rPr>
        <w:t xml:space="preserve">Binding</w:t>
      </w:r>
      <w:r>
        <w:t xml:space="preserve">, set</w:t>
      </w:r>
      <w:r>
        <w:t xml:space="preserve"> </w:t>
      </w:r>
      <w:r>
        <w:rPr>
          <w:bCs/>
          <w:b/>
        </w:rPr>
        <w:t xml:space="preserve">Type</w:t>
      </w:r>
      <w:r>
        <w:t xml:space="preserve"> </w:t>
      </w:r>
      <w:r>
        <w:t xml:space="preserve">to</w:t>
      </w:r>
      <w:r>
        <w:t xml:space="preserve"> </w:t>
      </w:r>
      <w:r>
        <w:rPr>
          <w:rStyle w:val="VerbatimChar"/>
        </w:rPr>
        <w:t xml:space="preserve">http</w:t>
      </w:r>
      <w:r>
        <w:t xml:space="preserve">, leave</w:t>
      </w:r>
      <w:r>
        <w:t xml:space="preserve"> </w:t>
      </w:r>
      <w:r>
        <w:rPr>
          <w:bCs/>
          <w:b/>
        </w:rPr>
        <w:t xml:space="preserve">IP Address</w:t>
      </w:r>
      <w:r>
        <w:t xml:space="preserve"> </w:t>
      </w:r>
      <w:r>
        <w:t xml:space="preserve">as</w:t>
      </w:r>
      <w:r>
        <w:t xml:space="preserve"> </w:t>
      </w:r>
      <w:r>
        <w:rPr>
          <w:rStyle w:val="VerbatimChar"/>
        </w:rPr>
        <w:t xml:space="preserve">All Unassigned</w:t>
      </w:r>
      <w:r>
        <w:t xml:space="preserve"> </w:t>
      </w:r>
      <w:r>
        <w:t xml:space="preserve">and</w:t>
      </w:r>
      <w:r>
        <w:t xml:space="preserve"> </w:t>
      </w:r>
      <w:r>
        <w:rPr>
          <w:bCs/>
          <w:b/>
        </w:rPr>
        <w:t xml:space="preserve">Port</w:t>
      </w:r>
      <w:r>
        <w:t xml:space="preserve"> </w:t>
      </w:r>
      <w:r>
        <w:t xml:space="preserve">as</w:t>
      </w:r>
      <w:r>
        <w:t xml:space="preserve"> </w:t>
      </w:r>
      <w:r>
        <w:rPr>
          <w:rStyle w:val="VerbatimChar"/>
        </w:rPr>
        <w:t xml:space="preserve">80</w:t>
      </w:r>
      <w:r>
        <w:t xml:space="preserve"> </w:t>
      </w:r>
      <w:r>
        <w:t xml:space="preserve">and click OK</w:t>
      </w:r>
    </w:p>
    <w:p>
      <w:pPr>
        <w:numPr>
          <w:ilvl w:val="0"/>
          <w:numId w:val="1005"/>
        </w:numPr>
        <w:pStyle w:val="Compact"/>
      </w:pPr>
      <w:r>
        <w:t xml:space="preserve">Click on</w:t>
      </w:r>
      <w:r>
        <w:t xml:space="preserve"> </w:t>
      </w:r>
      <w:r>
        <w:rPr>
          <w:bCs/>
          <w:b/>
        </w:rPr>
        <w:t xml:space="preserve">Application Pools</w:t>
      </w:r>
      <w:r>
        <w:t xml:space="preserve"> </w:t>
      </w:r>
      <w:r>
        <w:t xml:space="preserve">and double-click</w:t>
      </w:r>
      <w:r>
        <w:t xml:space="preserve"> </w:t>
      </w:r>
      <w:r>
        <w:rPr>
          <w:bCs/>
          <w:b/>
        </w:rPr>
        <w:t xml:space="preserve">IBSConnect</w:t>
      </w:r>
      <w:r>
        <w:t xml:space="preserve">.</w:t>
      </w:r>
    </w:p>
    <w:p>
      <w:pPr>
        <w:numPr>
          <w:ilvl w:val="0"/>
          <w:numId w:val="1005"/>
        </w:numPr>
        <w:pStyle w:val="Compact"/>
      </w:pPr>
      <w:r>
        <w:t xml:space="preserve">Make sure</w:t>
      </w:r>
      <w:r>
        <w:t xml:space="preserve"> </w:t>
      </w:r>
      <w:r>
        <w:rPr>
          <w:bCs/>
          <w:b/>
        </w:rPr>
        <w:t xml:space="preserve">.NET CLR Version</w:t>
      </w:r>
      <w:r>
        <w:t xml:space="preserve"> </w:t>
      </w:r>
      <w:r>
        <w:t xml:space="preserve">is set to</w:t>
      </w:r>
      <w:r>
        <w:t xml:space="preserve"> </w:t>
      </w:r>
      <w:r>
        <w:rPr>
          <w:rStyle w:val="VerbatimChar"/>
        </w:rPr>
        <w:t xml:space="preserve">No Managed Code</w:t>
      </w:r>
      <w:r>
        <w:t xml:space="preserve"> </w:t>
      </w:r>
      <w:r>
        <w:t xml:space="preserve">and</w:t>
      </w:r>
      <w:r>
        <w:t xml:space="preserve"> </w:t>
      </w:r>
      <w:r>
        <w:rPr>
          <w:bCs/>
          <w:b/>
        </w:rPr>
        <w:t xml:space="preserve">Managed pipeline mode</w:t>
      </w:r>
      <w:r>
        <w:t xml:space="preserve"> </w:t>
      </w:r>
      <w:r>
        <w:t xml:space="preserve">is set to</w:t>
      </w:r>
      <w:r>
        <w:t xml:space="preserve"> </w:t>
      </w:r>
      <w:r>
        <w:rPr>
          <w:rStyle w:val="VerbatimChar"/>
        </w:rPr>
        <w:t xml:space="preserve">Integrated</w:t>
      </w:r>
      <w:r>
        <w:t xml:space="preserve">.</w:t>
      </w:r>
    </w:p>
    <w:p>
      <w:pPr>
        <w:numPr>
          <w:ilvl w:val="0"/>
          <w:numId w:val="1005"/>
        </w:numPr>
        <w:pStyle w:val="Compact"/>
      </w:pPr>
      <w:r>
        <w:t xml:space="preserve">In the folder where you extracted the package, create the sub folders</w:t>
      </w:r>
      <w:r>
        <w:t xml:space="preserve"> </w:t>
      </w:r>
      <w:r>
        <w:rPr>
          <w:rStyle w:val="VerbatimChar"/>
        </w:rPr>
        <w:t xml:space="preserve">images</w:t>
      </w:r>
      <w:r>
        <w:t xml:space="preserve"> </w:t>
      </w:r>
      <w:r>
        <w:t xml:space="preserve">and</w:t>
      </w:r>
      <w:r>
        <w:t xml:space="preserve"> </w:t>
      </w:r>
      <w:r>
        <w:rPr>
          <w:rStyle w:val="VerbatimChar"/>
        </w:rPr>
        <w:t xml:space="preserve">backup</w:t>
      </w:r>
    </w:p>
    <w:bookmarkEnd w:id="26"/>
    <w:bookmarkStart w:id="30" w:name="post-setup"/>
    <w:p>
      <w:pPr>
        <w:pStyle w:val="Heading1"/>
      </w:pPr>
      <w:r>
        <w:t xml:space="preserve">Post-Setup</w:t>
      </w:r>
    </w:p>
    <w:bookmarkStart w:id="27" w:name="testing"/>
    <w:p>
      <w:pPr>
        <w:pStyle w:val="Heading2"/>
      </w:pPr>
      <w:r>
        <w:t xml:space="preserve">Testing</w:t>
      </w:r>
    </w:p>
    <w:p>
      <w:pPr>
        <w:pStyle w:val="FirstParagraph"/>
      </w:pPr>
      <w:r>
        <w:t xml:space="preserve">Find the machines IP Address and go to</w:t>
      </w:r>
      <w:r>
        <w:t xml:space="preserve"> </w:t>
      </w:r>
      <w:r>
        <w:rPr>
          <w:rStyle w:val="VerbatimChar"/>
        </w:rPr>
        <w:t xml:space="preserve">http://&lt;IP Address&gt;</w:t>
      </w:r>
      <w:r>
        <w:t xml:space="preserve">. The site should load.</w:t>
      </w:r>
    </w:p>
    <w:p>
      <w:pPr>
        <w:pStyle w:val="BodyText"/>
      </w:pPr>
      <w:r>
        <w:t xml:space="preserve">To find the machines IP Address, open a command line window using Start &gt; Run or Win Key + R, then type</w:t>
      </w:r>
      <w:r>
        <w:t xml:space="preserve"> </w:t>
      </w:r>
      <w:r>
        <w:rPr>
          <w:rStyle w:val="VerbatimChar"/>
        </w:rPr>
        <w:t xml:space="preserve">cmd</w:t>
      </w:r>
      <w:r>
        <w:t xml:space="preserve">, and type the command</w:t>
      </w:r>
      <w:r>
        <w:t xml:space="preserve"> </w:t>
      </w:r>
      <w:r>
        <w:rPr>
          <w:rStyle w:val="VerbatimChar"/>
        </w:rPr>
        <w:t xml:space="preserve">ipconfig</w:t>
      </w:r>
      <w:r>
        <w:t xml:space="preserve">.</w:t>
      </w:r>
    </w:p>
    <w:p>
      <w:pPr>
        <w:pStyle w:val="BodyText"/>
      </w:pPr>
      <w:r>
        <w:t xml:space="preserve">Look for</w:t>
      </w:r>
      <w:r>
        <w:t xml:space="preserve"> </w:t>
      </w:r>
      <w:r>
        <w:rPr>
          <w:rStyle w:val="VerbatimChar"/>
        </w:rPr>
        <w:t xml:space="preserve">Ethernet adapter Ethernet</w:t>
      </w:r>
      <w:r>
        <w:t xml:space="preserve"> </w:t>
      </w:r>
      <w:r>
        <w:t xml:space="preserve">or</w:t>
      </w:r>
      <w:r>
        <w:t xml:space="preserve"> </w:t>
      </w:r>
      <w:r>
        <w:rPr>
          <w:rStyle w:val="VerbatimChar"/>
        </w:rPr>
        <w:t xml:space="preserve">Wireless LAN adapter Wi-Fi</w:t>
      </w:r>
      <w:r>
        <w:t xml:space="preserve"> </w:t>
      </w:r>
      <w:r>
        <w:t xml:space="preserve">that looks like the one below. The value next to</w:t>
      </w:r>
      <w:r>
        <w:t xml:space="preserve"> </w:t>
      </w:r>
      <w:r>
        <w:rPr>
          <w:rStyle w:val="VerbatimChar"/>
        </w:rPr>
        <w:t xml:space="preserve">IPv4 Address</w:t>
      </w:r>
      <w:r>
        <w:t xml:space="preserve"> </w:t>
      </w:r>
      <w:r>
        <w:t xml:space="preserve">will be your IP Address,</w:t>
      </w:r>
    </w:p>
    <w:p>
      <w:pPr>
        <w:pStyle w:val="SourceCode"/>
      </w:pPr>
      <w:r>
        <w:rPr>
          <w:rStyle w:val="VerbatimChar"/>
        </w:rPr>
        <w:t xml:space="preserve">   Connection-specific DNS Suffix  . : localhost</w:t>
      </w:r>
      <w:r>
        <w:br/>
      </w:r>
      <w:r>
        <w:rPr>
          <w:rStyle w:val="VerbatimChar"/>
        </w:rPr>
        <w:t xml:space="preserve">   Link-local IPv6 Address . . . . . : fe80::b031:dd3a:e5f8:9aef%5</w:t>
      </w:r>
      <w:r>
        <w:br/>
      </w:r>
      <w:r>
        <w:rPr>
          <w:rStyle w:val="VerbatimChar"/>
        </w:rPr>
        <w:t xml:space="preserve">   IPv4 Address. . . . . . . . . . . : 192.168.254.103</w:t>
      </w:r>
      <w:r>
        <w:br/>
      </w:r>
      <w:r>
        <w:rPr>
          <w:rStyle w:val="VerbatimChar"/>
        </w:rPr>
        <w:t xml:space="preserve">   Subnet Mask . . . . . . . . . . . : 255.255.255.0</w:t>
      </w:r>
      <w:r>
        <w:br/>
      </w:r>
      <w:r>
        <w:rPr>
          <w:rStyle w:val="VerbatimChar"/>
        </w:rPr>
        <w:t xml:space="preserve">   Default Gateway . . . . . . . . . : fe80::1%5</w:t>
      </w:r>
      <w:r>
        <w:br/>
      </w:r>
      <w:r>
        <w:rPr>
          <w:rStyle w:val="VerbatimChar"/>
        </w:rPr>
        <w:t xml:space="preserve">                                       192.168.254.254</w:t>
      </w:r>
    </w:p>
    <w:bookmarkEnd w:id="27"/>
    <w:bookmarkStart w:id="28" w:name="logging-into-ibsconnect"/>
    <w:p>
      <w:pPr>
        <w:pStyle w:val="Heading2"/>
      </w:pPr>
      <w:r>
        <w:t xml:space="preserve">Logging into IBSConnect</w:t>
      </w:r>
    </w:p>
    <w:p>
      <w:pPr>
        <w:pStyle w:val="FirstParagraph"/>
      </w:pPr>
      <w:r>
        <w:t xml:space="preserve">A default admin account is provided. Click on the Admin link in the top navigation bar. Enter the username</w:t>
      </w:r>
      <w:r>
        <w:t xml:space="preserve"> </w:t>
      </w:r>
      <w:r>
        <w:rPr>
          <w:rStyle w:val="VerbatimChar"/>
        </w:rPr>
        <w:t xml:space="preserve">admin</w:t>
      </w:r>
      <w:r>
        <w:t xml:space="preserve"> </w:t>
      </w:r>
      <w:r>
        <w:t xml:space="preserve">and the password</w:t>
      </w:r>
      <w:r>
        <w:t xml:space="preserve"> </w:t>
      </w:r>
      <w:r>
        <w:rPr>
          <w:rStyle w:val="VerbatimChar"/>
        </w:rPr>
        <w:t xml:space="preserve">password123</w:t>
      </w:r>
      <w:r>
        <w:t xml:space="preserve">. Make sure to change this password once you have logged in!</w:t>
      </w:r>
    </w:p>
    <w:bookmarkEnd w:id="28"/>
    <w:bookmarkStart w:id="29" w:name="resetting-the-admin-password."/>
    <w:p>
      <w:pPr>
        <w:pStyle w:val="Heading2"/>
      </w:pPr>
      <w:r>
        <w:t xml:space="preserve">Resetting the admin password.</w:t>
      </w:r>
    </w:p>
    <w:p>
      <w:pPr>
        <w:pStyle w:val="FirstParagraph"/>
      </w:pPr>
      <w:r>
        <w:t xml:space="preserve">If you forget all admin passwords, you can use the password reset tool to reset your password. You will need to run the tool on the machine where you installed the MySQL database.</w:t>
      </w:r>
    </w:p>
    <w:bookmarkEnd w:id="29"/>
    <w:bookmarkEnd w:id="30"/>
    <w:bookmarkStart w:id="31" w:name="troubleshooting"/>
    <w:p>
      <w:pPr>
        <w:pStyle w:val="Heading1"/>
      </w:pPr>
      <w:r>
        <w:t xml:space="preserve">Troubleshooting</w:t>
      </w:r>
    </w:p>
    <w:p>
      <w:pPr>
        <w:pStyle w:val="FirstParagraph"/>
      </w:pPr>
      <w:r>
        <w:t xml:space="preserve">You recieve the error page:</w:t>
      </w:r>
    </w:p>
    <w:p>
      <w:pPr>
        <w:pStyle w:val="BodyText"/>
      </w:pPr>
      <w:r>
        <w:rPr>
          <w:bCs/>
          <w:b/>
        </w:rPr>
        <w:t xml:space="preserve">HTTP Error 500.19 - Internal Server Error</w:t>
      </w:r>
    </w:p>
    <w:p>
      <w:pPr>
        <w:pStyle w:val="BodyText"/>
      </w:pPr>
      <w:r>
        <w:t xml:space="preserve">The requested page cannot be accessed because the related configuration data for the page is invalid.</w:t>
      </w:r>
    </w:p>
    <w:p>
      <w:pPr>
        <w:pStyle w:val="BodyText"/>
      </w:pPr>
      <w:r>
        <w:t xml:space="preserve">You did not install ASP.NET Core 6</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2022-07-13T11:24:53Z</dcterms:created>
  <dcterms:modified xsi:type="dcterms:W3CDTF">2022-07-13T11:24:53Z</dcterms:modified>
</cp:coreProperties>
</file>

<file path=docProps/custom.xml><?xml version="1.0" encoding="utf-8"?>
<Properties xmlns="http://schemas.openxmlformats.org/officeDocument/2006/custom-properties" xmlns:vt="http://schemas.openxmlformats.org/officeDocument/2006/docPropsVTypes"/>
</file>