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DE4C" w14:textId="7ACDD91A" w:rsidR="00F63A99" w:rsidRDefault="007C507F" w:rsidP="003F4DB1">
      <w:pPr>
        <w:jc w:val="both"/>
        <w:rPr>
          <w:b/>
          <w:bCs/>
          <w:szCs w:val="20"/>
        </w:rPr>
      </w:pPr>
      <w:r>
        <w:rPr>
          <w:b/>
          <w:bCs/>
          <w:noProof/>
          <w:szCs w:val="20"/>
        </w:rPr>
        <w:t xml:space="preserve">                                                      </w:t>
      </w:r>
      <w:r w:rsidR="00590603">
        <w:rPr>
          <w:b/>
          <w:bCs/>
          <w:noProof/>
          <w:szCs w:val="20"/>
        </w:rPr>
        <w:t xml:space="preserve"> </w:t>
      </w:r>
      <w:r w:rsidR="005809B6">
        <w:rPr>
          <w:b/>
          <w:bCs/>
          <w:noProof/>
          <w:szCs w:val="20"/>
        </w:rPr>
        <w:t xml:space="preserve">    </w:t>
      </w:r>
      <w:r w:rsidR="00D229DB">
        <w:rPr>
          <w:b/>
          <w:bCs/>
          <w:noProof/>
          <w:szCs w:val="20"/>
        </w:rPr>
        <w:drawing>
          <wp:inline distT="0" distB="0" distL="0" distR="0" wp14:anchorId="64E0A5EC" wp14:editId="5DE17FEA">
            <wp:extent cx="2509737" cy="1803786"/>
            <wp:effectExtent l="0" t="0" r="5080" b="6350"/>
            <wp:docPr id="17996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31160" cy="1819183"/>
                    </a:xfrm>
                    <a:prstGeom prst="rect">
                      <a:avLst/>
                    </a:prstGeom>
                    <a:noFill/>
                  </pic:spPr>
                </pic:pic>
              </a:graphicData>
            </a:graphic>
          </wp:inline>
        </w:drawing>
      </w:r>
    </w:p>
    <w:p w14:paraId="69D5A9BA" w14:textId="155EC831" w:rsidR="002B5D47" w:rsidRPr="002B5D47" w:rsidRDefault="003116B9" w:rsidP="002B5D47">
      <w:pPr>
        <w:spacing w:line="276" w:lineRule="auto"/>
        <w:ind w:left="2160"/>
        <w:rPr>
          <w:b/>
          <w:bCs/>
          <w:szCs w:val="20"/>
        </w:rPr>
      </w:pPr>
      <w:r>
        <w:rPr>
          <w:b/>
          <w:bCs/>
          <w:szCs w:val="20"/>
        </w:rPr>
        <w:t xml:space="preserve">    </w:t>
      </w:r>
      <w:r w:rsidR="002B5D47">
        <w:rPr>
          <w:b/>
          <w:bCs/>
          <w:szCs w:val="20"/>
        </w:rPr>
        <w:t xml:space="preserve">                     </w:t>
      </w:r>
      <w:r w:rsidR="00010A12" w:rsidRPr="00CF3736">
        <w:rPr>
          <w:b/>
          <w:bCs/>
          <w:szCs w:val="20"/>
        </w:rPr>
        <w:t>Mintek</w:t>
      </w:r>
      <w:r w:rsidR="00B31DE4">
        <w:rPr>
          <w:b/>
          <w:bCs/>
          <w:szCs w:val="20"/>
        </w:rPr>
        <w:t xml:space="preserve"> </w:t>
      </w:r>
      <w:r w:rsidR="00010A12" w:rsidRPr="00CF3736">
        <w:rPr>
          <w:b/>
          <w:bCs/>
          <w:szCs w:val="20"/>
        </w:rPr>
        <w:t>Grad Hackathon</w:t>
      </w:r>
      <w:r>
        <w:rPr>
          <w:b/>
          <w:bCs/>
          <w:szCs w:val="20"/>
        </w:rPr>
        <w:tab/>
      </w:r>
      <w:r w:rsidR="002B5D47">
        <w:rPr>
          <w:b/>
          <w:bCs/>
          <w:szCs w:val="20"/>
        </w:rPr>
        <w:tab/>
      </w:r>
      <w:r w:rsidR="002B5D47">
        <w:rPr>
          <w:b/>
          <w:bCs/>
          <w:szCs w:val="20"/>
        </w:rPr>
        <w:tab/>
      </w:r>
      <w:r w:rsidR="002B5D47">
        <w:rPr>
          <w:b/>
          <w:bCs/>
          <w:szCs w:val="20"/>
        </w:rPr>
        <w:tab/>
      </w:r>
      <w:r w:rsidR="002B5D47">
        <w:rPr>
          <w:b/>
          <w:bCs/>
          <w:szCs w:val="20"/>
        </w:rPr>
        <w:tab/>
        <w:t xml:space="preserve">            </w:t>
      </w:r>
      <w:r w:rsidR="002B5D47" w:rsidRPr="002B5D47">
        <w:rPr>
          <w:b/>
          <w:bCs/>
          <w:szCs w:val="20"/>
        </w:rPr>
        <w:t>AI for Mineral Processing Optimisation</w:t>
      </w:r>
    </w:p>
    <w:p w14:paraId="29BFBC79" w14:textId="44DD2E85" w:rsidR="00B31DE4" w:rsidRDefault="003116B9" w:rsidP="00B31DE4">
      <w:pPr>
        <w:spacing w:line="276" w:lineRule="auto"/>
        <w:ind w:left="2160"/>
        <w:rPr>
          <w:b/>
          <w:bCs/>
        </w:rPr>
      </w:pPr>
      <w:r>
        <w:rPr>
          <w:b/>
          <w:bCs/>
          <w:szCs w:val="20"/>
        </w:rPr>
        <w:tab/>
      </w:r>
      <w:r>
        <w:rPr>
          <w:b/>
          <w:bCs/>
          <w:szCs w:val="20"/>
        </w:rPr>
        <w:tab/>
      </w:r>
      <w:r>
        <w:rPr>
          <w:b/>
          <w:bCs/>
          <w:szCs w:val="20"/>
        </w:rPr>
        <w:tab/>
      </w:r>
      <w:r>
        <w:rPr>
          <w:b/>
          <w:bCs/>
          <w:szCs w:val="20"/>
        </w:rPr>
        <w:tab/>
      </w:r>
      <w:r>
        <w:rPr>
          <w:b/>
          <w:bCs/>
          <w:szCs w:val="20"/>
        </w:rPr>
        <w:tab/>
        <w:t xml:space="preserve">    </w:t>
      </w:r>
    </w:p>
    <w:p w14:paraId="776E6066" w14:textId="77777777" w:rsidR="00B31DE4" w:rsidRPr="00B31DE4" w:rsidRDefault="00B31DE4" w:rsidP="00B31DE4">
      <w:pPr>
        <w:spacing w:line="276" w:lineRule="auto"/>
        <w:ind w:left="2160"/>
        <w:rPr>
          <w:b/>
          <w:bCs/>
          <w:szCs w:val="20"/>
        </w:rPr>
      </w:pPr>
    </w:p>
    <w:p w14:paraId="33511C74" w14:textId="77777777" w:rsidR="002B5D47" w:rsidRDefault="002B5D47" w:rsidP="002B5D47">
      <w:pPr>
        <w:rPr>
          <w:b/>
          <w:bCs/>
        </w:rPr>
      </w:pPr>
      <w:r>
        <w:rPr>
          <w:b/>
          <w:bCs/>
        </w:rPr>
        <w:t>Problem Statement</w:t>
      </w:r>
    </w:p>
    <w:p w14:paraId="21B0F4AC" w14:textId="1408DE9E" w:rsidR="002B5D47" w:rsidRDefault="002B5D47" w:rsidP="002B5D47">
      <w:r>
        <w:br/>
        <w:t>Flotation circuits in mineral processing are essential for separating valuable minerals from ore. However, these circuits often suffer from variability due to the complex and changing nature of ore characteristics and processing conditions. This leads to inconsistent recovery rates, where valuable minerals are lost or less efficiently recovered. Such inefficiencies not only reduce mineral output and profitability but also increase energy consumption and operational costs, undermining sustainability and competitiveness.</w:t>
      </w:r>
    </w:p>
    <w:p w14:paraId="02DD7344" w14:textId="77777777" w:rsidR="002B5D47" w:rsidRDefault="002B5D47" w:rsidP="002B5D47"/>
    <w:p w14:paraId="603155D8" w14:textId="77777777" w:rsidR="002B5D47" w:rsidRDefault="002B5D47" w:rsidP="002B5D47">
      <w:pPr>
        <w:rPr>
          <w:b/>
          <w:bCs/>
        </w:rPr>
      </w:pPr>
      <w:r>
        <w:rPr>
          <w:b/>
          <w:bCs/>
        </w:rPr>
        <w:t>Challenge</w:t>
      </w:r>
    </w:p>
    <w:p w14:paraId="1CA7211C" w14:textId="049B9860" w:rsidR="002B5D47" w:rsidRDefault="002B5D47" w:rsidP="002B5D47">
      <w:r>
        <w:br/>
        <w:t>Develop an AI or machine learning algorithm that:</w:t>
      </w:r>
    </w:p>
    <w:p w14:paraId="52ADF29B" w14:textId="77777777" w:rsidR="002B5D47" w:rsidRDefault="002B5D47" w:rsidP="002B5D47">
      <w:pPr>
        <w:numPr>
          <w:ilvl w:val="0"/>
          <w:numId w:val="12"/>
        </w:numPr>
        <w:spacing w:after="0" w:line="240" w:lineRule="auto"/>
        <w:rPr>
          <w:rFonts w:eastAsia="Times New Roman"/>
        </w:rPr>
      </w:pPr>
      <w:r>
        <w:rPr>
          <w:rFonts w:eastAsia="Times New Roman"/>
        </w:rPr>
        <w:t>Analyses real-time or historical data from flotation circuits.</w:t>
      </w:r>
    </w:p>
    <w:p w14:paraId="7641106D" w14:textId="77777777" w:rsidR="002B5D47" w:rsidRDefault="002B5D47" w:rsidP="002B5D47">
      <w:pPr>
        <w:numPr>
          <w:ilvl w:val="0"/>
          <w:numId w:val="12"/>
        </w:numPr>
        <w:spacing w:after="0" w:line="240" w:lineRule="auto"/>
        <w:rPr>
          <w:rFonts w:eastAsia="Times New Roman"/>
        </w:rPr>
      </w:pPr>
      <w:r>
        <w:rPr>
          <w:rFonts w:eastAsia="Times New Roman"/>
        </w:rPr>
        <w:t>Predicts and reduces variability in recovery rates.</w:t>
      </w:r>
    </w:p>
    <w:p w14:paraId="392029EC" w14:textId="77777777" w:rsidR="002B5D47" w:rsidRDefault="002B5D47" w:rsidP="002B5D47">
      <w:pPr>
        <w:numPr>
          <w:ilvl w:val="0"/>
          <w:numId w:val="12"/>
        </w:numPr>
        <w:spacing w:after="0" w:line="240" w:lineRule="auto"/>
        <w:rPr>
          <w:rFonts w:eastAsia="Times New Roman"/>
        </w:rPr>
      </w:pPr>
      <w:r>
        <w:rPr>
          <w:rFonts w:eastAsia="Times New Roman"/>
        </w:rPr>
        <w:t>Improves operational efficiency and sustainability of mineral processing.</w:t>
      </w:r>
    </w:p>
    <w:p w14:paraId="117CFCE4" w14:textId="77777777" w:rsidR="002B5D47" w:rsidRDefault="002B5D47" w:rsidP="002B5D47">
      <w:pPr>
        <w:spacing w:after="0" w:line="240" w:lineRule="auto"/>
        <w:ind w:left="720"/>
        <w:rPr>
          <w:rFonts w:eastAsia="Times New Roman"/>
        </w:rPr>
      </w:pPr>
    </w:p>
    <w:p w14:paraId="78EFD996" w14:textId="77777777" w:rsidR="002B5D47" w:rsidRDefault="002B5D47" w:rsidP="002B5D47">
      <w:pPr>
        <w:rPr>
          <w:b/>
          <w:bCs/>
        </w:rPr>
      </w:pPr>
      <w:r>
        <w:rPr>
          <w:b/>
          <w:bCs/>
        </w:rPr>
        <w:t>Deliverable</w:t>
      </w:r>
    </w:p>
    <w:p w14:paraId="21F5142F" w14:textId="02FE82E2" w:rsidR="002B5D47" w:rsidRDefault="002B5D47" w:rsidP="002B5D47">
      <w:r>
        <w:br/>
        <w:t>A functional AI model or predictive algorithm demonstrating improved mineral recovery performance. Submissions should include a comparative performance analysis against baseline recovery rates and a demonstration of how the model can be implemented in an operational environment.</w:t>
      </w:r>
    </w:p>
    <w:p w14:paraId="5214138F" w14:textId="77777777" w:rsidR="002B5D47" w:rsidRDefault="002B5D47" w:rsidP="002B5D47"/>
    <w:p w14:paraId="4C19D658" w14:textId="77777777" w:rsidR="00B31DE4" w:rsidRPr="004015D8" w:rsidRDefault="00B31DE4" w:rsidP="00B31DE4">
      <w:pPr>
        <w:spacing w:line="276" w:lineRule="auto"/>
        <w:rPr>
          <w:b/>
          <w:bCs/>
          <w:szCs w:val="20"/>
        </w:rPr>
      </w:pPr>
    </w:p>
    <w:sectPr w:rsidR="00B31DE4" w:rsidRPr="00401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71A6"/>
    <w:multiLevelType w:val="hybridMultilevel"/>
    <w:tmpl w:val="54468D7A"/>
    <w:lvl w:ilvl="0" w:tplc="AFA6EA3A">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2266C2B"/>
    <w:multiLevelType w:val="multilevel"/>
    <w:tmpl w:val="E3C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412DE"/>
    <w:multiLevelType w:val="hybridMultilevel"/>
    <w:tmpl w:val="4CE212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23F0D12"/>
    <w:multiLevelType w:val="hybridMultilevel"/>
    <w:tmpl w:val="5AA8696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4327619B"/>
    <w:multiLevelType w:val="hybridMultilevel"/>
    <w:tmpl w:val="86062B5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4B611DF4"/>
    <w:multiLevelType w:val="multilevel"/>
    <w:tmpl w:val="9442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C514A"/>
    <w:multiLevelType w:val="multilevel"/>
    <w:tmpl w:val="9BF6A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13A65"/>
    <w:multiLevelType w:val="hybridMultilevel"/>
    <w:tmpl w:val="E444AEE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5A8D0AFC"/>
    <w:multiLevelType w:val="multilevel"/>
    <w:tmpl w:val="29308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805A9"/>
    <w:multiLevelType w:val="hybridMultilevel"/>
    <w:tmpl w:val="9BF8D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66423A"/>
    <w:multiLevelType w:val="multilevel"/>
    <w:tmpl w:val="D26638F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704EC"/>
    <w:multiLevelType w:val="multilevel"/>
    <w:tmpl w:val="F2DA3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01403186">
    <w:abstractNumId w:val="2"/>
  </w:num>
  <w:num w:numId="2" w16cid:durableId="1239553929">
    <w:abstractNumId w:val="10"/>
  </w:num>
  <w:num w:numId="3" w16cid:durableId="1014113826">
    <w:abstractNumId w:val="8"/>
  </w:num>
  <w:num w:numId="4" w16cid:durableId="67654495">
    <w:abstractNumId w:val="3"/>
  </w:num>
  <w:num w:numId="5" w16cid:durableId="1313291146">
    <w:abstractNumId w:val="7"/>
  </w:num>
  <w:num w:numId="6" w16cid:durableId="338701486">
    <w:abstractNumId w:val="4"/>
  </w:num>
  <w:num w:numId="7" w16cid:durableId="1568998778">
    <w:abstractNumId w:val="0"/>
  </w:num>
  <w:num w:numId="8" w16cid:durableId="1355644301">
    <w:abstractNumId w:val="9"/>
  </w:num>
  <w:num w:numId="9" w16cid:durableId="1357924782">
    <w:abstractNumId w:val="1"/>
  </w:num>
  <w:num w:numId="10" w16cid:durableId="1722483890">
    <w:abstractNumId w:val="11"/>
  </w:num>
  <w:num w:numId="11" w16cid:durableId="1808819617">
    <w:abstractNumId w:val="5"/>
  </w:num>
  <w:num w:numId="12" w16cid:durableId="98474447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31"/>
    <w:rsid w:val="00005039"/>
    <w:rsid w:val="00010A12"/>
    <w:rsid w:val="00047FE8"/>
    <w:rsid w:val="00055ACC"/>
    <w:rsid w:val="00061FFF"/>
    <w:rsid w:val="000B07BC"/>
    <w:rsid w:val="000B2681"/>
    <w:rsid w:val="001103B3"/>
    <w:rsid w:val="00113929"/>
    <w:rsid w:val="001544A3"/>
    <w:rsid w:val="00154D56"/>
    <w:rsid w:val="001553B4"/>
    <w:rsid w:val="00170DF1"/>
    <w:rsid w:val="001833E7"/>
    <w:rsid w:val="00193878"/>
    <w:rsid w:val="001C4318"/>
    <w:rsid w:val="001E21E3"/>
    <w:rsid w:val="001E220D"/>
    <w:rsid w:val="001E3A31"/>
    <w:rsid w:val="00221565"/>
    <w:rsid w:val="00242D4C"/>
    <w:rsid w:val="002666FE"/>
    <w:rsid w:val="00290DED"/>
    <w:rsid w:val="002921A8"/>
    <w:rsid w:val="002B5D47"/>
    <w:rsid w:val="002E694A"/>
    <w:rsid w:val="002F3A79"/>
    <w:rsid w:val="00306323"/>
    <w:rsid w:val="003116B9"/>
    <w:rsid w:val="00314062"/>
    <w:rsid w:val="0031565E"/>
    <w:rsid w:val="0032098B"/>
    <w:rsid w:val="0032360E"/>
    <w:rsid w:val="003E333A"/>
    <w:rsid w:val="003F4DB1"/>
    <w:rsid w:val="004015D8"/>
    <w:rsid w:val="00412CCD"/>
    <w:rsid w:val="00432264"/>
    <w:rsid w:val="00433082"/>
    <w:rsid w:val="00491E38"/>
    <w:rsid w:val="004A4FB8"/>
    <w:rsid w:val="00545C19"/>
    <w:rsid w:val="005809B6"/>
    <w:rsid w:val="00590603"/>
    <w:rsid w:val="00591AAF"/>
    <w:rsid w:val="005B6FE9"/>
    <w:rsid w:val="005E5978"/>
    <w:rsid w:val="00606CA5"/>
    <w:rsid w:val="006238EC"/>
    <w:rsid w:val="00695FAF"/>
    <w:rsid w:val="006F01B1"/>
    <w:rsid w:val="007521FA"/>
    <w:rsid w:val="00752F09"/>
    <w:rsid w:val="00791D8A"/>
    <w:rsid w:val="007C35DF"/>
    <w:rsid w:val="007C507F"/>
    <w:rsid w:val="007D3117"/>
    <w:rsid w:val="008021DB"/>
    <w:rsid w:val="00826EA8"/>
    <w:rsid w:val="00845190"/>
    <w:rsid w:val="008658D4"/>
    <w:rsid w:val="00897179"/>
    <w:rsid w:val="008A3148"/>
    <w:rsid w:val="008C6BD2"/>
    <w:rsid w:val="008D2817"/>
    <w:rsid w:val="009D5843"/>
    <w:rsid w:val="009D7D5F"/>
    <w:rsid w:val="009D7FA1"/>
    <w:rsid w:val="00A41BC4"/>
    <w:rsid w:val="00A509E9"/>
    <w:rsid w:val="00A82013"/>
    <w:rsid w:val="00A86599"/>
    <w:rsid w:val="00AB5CCC"/>
    <w:rsid w:val="00B318EC"/>
    <w:rsid w:val="00B31DE4"/>
    <w:rsid w:val="00B37A29"/>
    <w:rsid w:val="00B714ED"/>
    <w:rsid w:val="00B906CD"/>
    <w:rsid w:val="00BE139F"/>
    <w:rsid w:val="00C329D7"/>
    <w:rsid w:val="00C543AE"/>
    <w:rsid w:val="00CF3736"/>
    <w:rsid w:val="00D109AB"/>
    <w:rsid w:val="00D10D4C"/>
    <w:rsid w:val="00D229DB"/>
    <w:rsid w:val="00D62399"/>
    <w:rsid w:val="00D672B0"/>
    <w:rsid w:val="00D85368"/>
    <w:rsid w:val="00D878BC"/>
    <w:rsid w:val="00D90AB6"/>
    <w:rsid w:val="00D91A32"/>
    <w:rsid w:val="00D96CD2"/>
    <w:rsid w:val="00DA1C75"/>
    <w:rsid w:val="00E53014"/>
    <w:rsid w:val="00E763FF"/>
    <w:rsid w:val="00E82BA5"/>
    <w:rsid w:val="00E93F8A"/>
    <w:rsid w:val="00EA5B21"/>
    <w:rsid w:val="00ED2D1F"/>
    <w:rsid w:val="00F048B6"/>
    <w:rsid w:val="00F4056A"/>
    <w:rsid w:val="00F4286F"/>
    <w:rsid w:val="00F63A99"/>
    <w:rsid w:val="00FA14C4"/>
    <w:rsid w:val="00FB22D9"/>
    <w:rsid w:val="00FE70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781C9"/>
  <w15:chartTrackingRefBased/>
  <w15:docId w15:val="{06259674-0B74-4740-A3DC-1F3526386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A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E3A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E3A3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3A3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3A3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3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A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E3A3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3A3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3A3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3A3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3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A31"/>
    <w:rPr>
      <w:rFonts w:eastAsiaTheme="majorEastAsia" w:cstheme="majorBidi"/>
      <w:color w:val="272727" w:themeColor="text1" w:themeTint="D8"/>
    </w:rPr>
  </w:style>
  <w:style w:type="paragraph" w:styleId="Title">
    <w:name w:val="Title"/>
    <w:basedOn w:val="Normal"/>
    <w:next w:val="Normal"/>
    <w:link w:val="TitleChar"/>
    <w:uiPriority w:val="10"/>
    <w:qFormat/>
    <w:rsid w:val="001E3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A31"/>
    <w:pPr>
      <w:spacing w:before="160"/>
      <w:jc w:val="center"/>
    </w:pPr>
    <w:rPr>
      <w:i/>
      <w:iCs/>
      <w:color w:val="404040" w:themeColor="text1" w:themeTint="BF"/>
    </w:rPr>
  </w:style>
  <w:style w:type="character" w:customStyle="1" w:styleId="QuoteChar">
    <w:name w:val="Quote Char"/>
    <w:basedOn w:val="DefaultParagraphFont"/>
    <w:link w:val="Quote"/>
    <w:uiPriority w:val="29"/>
    <w:rsid w:val="001E3A31"/>
    <w:rPr>
      <w:i/>
      <w:iCs/>
      <w:color w:val="404040" w:themeColor="text1" w:themeTint="BF"/>
    </w:rPr>
  </w:style>
  <w:style w:type="paragraph" w:styleId="ListParagraph">
    <w:name w:val="List Paragraph"/>
    <w:basedOn w:val="Normal"/>
    <w:uiPriority w:val="34"/>
    <w:qFormat/>
    <w:rsid w:val="001E3A31"/>
    <w:pPr>
      <w:ind w:left="720"/>
      <w:contextualSpacing/>
    </w:pPr>
  </w:style>
  <w:style w:type="character" w:styleId="IntenseEmphasis">
    <w:name w:val="Intense Emphasis"/>
    <w:basedOn w:val="DefaultParagraphFont"/>
    <w:uiPriority w:val="21"/>
    <w:qFormat/>
    <w:rsid w:val="001E3A31"/>
    <w:rPr>
      <w:i/>
      <w:iCs/>
      <w:color w:val="2E74B5" w:themeColor="accent1" w:themeShade="BF"/>
    </w:rPr>
  </w:style>
  <w:style w:type="paragraph" w:styleId="IntenseQuote">
    <w:name w:val="Intense Quote"/>
    <w:basedOn w:val="Normal"/>
    <w:next w:val="Normal"/>
    <w:link w:val="IntenseQuoteChar"/>
    <w:uiPriority w:val="30"/>
    <w:qFormat/>
    <w:rsid w:val="001E3A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3A31"/>
    <w:rPr>
      <w:i/>
      <w:iCs/>
      <w:color w:val="2E74B5" w:themeColor="accent1" w:themeShade="BF"/>
    </w:rPr>
  </w:style>
  <w:style w:type="character" w:styleId="IntenseReference">
    <w:name w:val="Intense Reference"/>
    <w:basedOn w:val="DefaultParagraphFont"/>
    <w:uiPriority w:val="32"/>
    <w:qFormat/>
    <w:rsid w:val="001E3A31"/>
    <w:rPr>
      <w:b/>
      <w:bCs/>
      <w:smallCaps/>
      <w:color w:val="2E74B5" w:themeColor="accent1" w:themeShade="BF"/>
      <w:spacing w:val="5"/>
    </w:rPr>
  </w:style>
  <w:style w:type="table" w:customStyle="1" w:styleId="TableGrid1">
    <w:name w:val="Table Grid1"/>
    <w:basedOn w:val="TableNormal"/>
    <w:next w:val="TableGrid"/>
    <w:uiPriority w:val="39"/>
    <w:rsid w:val="001E3A31"/>
    <w:pPr>
      <w:spacing w:after="0" w:line="240" w:lineRule="auto"/>
    </w:pPr>
    <w:rPr>
      <w:rFonts w:ascii="Arial" w:hAnsi="Arial"/>
      <w:kern w:val="0"/>
      <w:sz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E3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841147-68eb-4773-96f7-ecfe7651b643}" enabled="0" method="" siteId="{82841147-68eb-4773-96f7-ecfe7651b643}"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Mintek</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Boitumelo Lekalakala</dc:creator>
  <cp:keywords/>
  <dc:description/>
  <cp:lastModifiedBy>Boitumelo Lekalakala</cp:lastModifiedBy>
  <cp:revision>2</cp:revision>
  <dcterms:created xsi:type="dcterms:W3CDTF">2025-08-15T08:37:00Z</dcterms:created>
  <dcterms:modified xsi:type="dcterms:W3CDTF">2025-08-15T08:37:00Z</dcterms:modified>
</cp:coreProperties>
</file>