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Editor's Note:</w:t>
      </w:r>
    </w:p>
    <w:p>
      <w:pPr>
        <w:pStyle w:val="style0"/>
      </w:pPr>
      <w:r>
        <w:rPr/>
      </w:r>
    </w:p>
    <w:p>
      <w:pPr>
        <w:pStyle w:val="style0"/>
      </w:pPr>
      <w:r>
        <w:rPr/>
        <w:t>A pal of mine, Mike Thompson, remembers visiting Hart Mansion as a child, and specifically remembers seeing the last of Hart's horses, “Old Roaney”, who had retired to the ranch after his equine movie career in 1935.  Mike had this to say about those visits:</w:t>
      </w:r>
    </w:p>
    <w:p>
      <w:pPr>
        <w:pStyle w:val="style0"/>
      </w:pPr>
      <w:r>
        <w:rPr/>
      </w:r>
    </w:p>
    <w:p>
      <w:pPr>
        <w:pStyle w:val="style0"/>
      </w:pPr>
      <w:r>
        <w:rPr>
          <w:i/>
          <w:iCs/>
        </w:rPr>
        <w:t>“</w:t>
      </w:r>
      <w:r>
        <w:rPr>
          <w:i/>
          <w:iCs/>
        </w:rPr>
        <w:t>I remember being impressed by how thick the walls of the house were. It would have been the late 1960s -- my grandmother bought a ranch on Sand Canyon and we started going out there regularly. My mother was talking to one of the docents back then about the horse and how it was over 40 years old. I wasn't impressed by horses back then, but I knew that it was pretty old.”</w:t>
      </w:r>
    </w:p>
    <w:p>
      <w:pPr>
        <w:pStyle w:val="style0"/>
      </w:pPr>
      <w:r>
        <w:rPr/>
      </w:r>
    </w:p>
    <w:p>
      <w:pPr>
        <w:pStyle w:val="style0"/>
      </w:pPr>
      <w:r>
        <w:rPr/>
        <w:t>Old Roaney died in 1968 at the age of 45, the last of Hart's horses living at the Horseshoe Ranch.</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2013-08-25T00:43:28.00Z</dcterms:created>
  <dc:creator>Bill West</dc:creator>
  <cp:revision>0</cp:revision>
</cp:coreProperties>
</file>