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0"/>
        <w:jc w:val="center"/>
      </w:pPr>
      <w:r>
        <w:rPr/>
      </w:r>
    </w:p>
    <w:p>
      <w:pPr>
        <w:pStyle w:val="style0"/>
        <w:jc w:val="center"/>
      </w:pPr>
      <w:r>
        <w:rPr>
          <w:rFonts w:ascii="Georgia" w:cs="Georgia" w:hAnsi="Georgia"/>
          <w:u w:val="single"/>
        </w:rPr>
        <w:t>Special Membership</w:t>
      </w:r>
    </w:p>
    <w:p>
      <w:pPr>
        <w:pStyle w:val="style0"/>
        <w:jc w:val="center"/>
      </w:pPr>
      <w:r>
        <w:rPr>
          <w:rFonts w:ascii="Georgia" w:cs="Georgia" w:hAnsi="Georgia"/>
          <w:u w:val="single"/>
        </w:rPr>
        <w:t>October-November 2013</w:t>
      </w:r>
    </w:p>
    <w:p>
      <w:pPr>
        <w:pStyle w:val="style0"/>
        <w:jc w:val="center"/>
      </w:pPr>
      <w:r>
        <w:rPr/>
      </w:r>
    </w:p>
    <w:p>
      <w:pPr>
        <w:pStyle w:val="style0"/>
        <w:jc w:val="center"/>
      </w:pPr>
      <w:r>
        <w:rPr>
          <w:rFonts w:ascii="Georgia" w:cs="Georgia" w:hAnsi="Georgia"/>
          <w:b/>
          <w:sz w:val="20"/>
          <w:szCs w:val="20"/>
          <w:u w:val="single"/>
        </w:rPr>
        <w:t>Patron</w:t>
      </w:r>
    </w:p>
    <w:p>
      <w:pPr>
        <w:pStyle w:val="style0"/>
        <w:jc w:val="center"/>
      </w:pPr>
      <w:r>
        <w:rPr>
          <w:rFonts w:ascii="Georgia" w:cs="Georgia" w:hAnsi="Georgia"/>
        </w:rPr>
        <w:t>Tari Cook</w:t>
      </w:r>
    </w:p>
    <w:p>
      <w:pPr>
        <w:pStyle w:val="style0"/>
        <w:jc w:val="center"/>
      </w:pPr>
      <w:r>
        <w:rPr>
          <w:rFonts w:ascii="Georgia" w:cs="Georgia" w:hAnsi="Georgia"/>
        </w:rPr>
      </w:r>
    </w:p>
    <w:p>
      <w:pPr>
        <w:pStyle w:val="style0"/>
        <w:jc w:val="center"/>
      </w:pPr>
      <w:r>
        <w:rPr>
          <w:rFonts w:ascii="Georgia" w:cs="Georgia" w:hAnsi="Georgia"/>
          <w:b/>
          <w:sz w:val="20"/>
          <w:szCs w:val="20"/>
          <w:u w:val="single"/>
        </w:rPr>
        <w:t>Sponsors</w:t>
      </w:r>
    </w:p>
    <w:p>
      <w:pPr>
        <w:pStyle w:val="style0"/>
        <w:jc w:val="center"/>
      </w:pPr>
      <w:r>
        <w:rPr>
          <w:rFonts w:ascii="Georgia" w:cs="Georgia" w:hAnsi="Georgia"/>
        </w:rPr>
        <w:t>Harry and Victoria Goodlin</w:t>
      </w:r>
    </w:p>
    <w:p>
      <w:pPr>
        <w:pStyle w:val="style0"/>
        <w:jc w:val="center"/>
      </w:pPr>
      <w:r>
        <w:rPr>
          <w:rFonts w:ascii="Georgia" w:cs="Georgia" w:hAnsi="Georgia"/>
        </w:rPr>
        <w:t>Carl and Andree Walper</w:t>
      </w:r>
    </w:p>
    <w:p>
      <w:pPr>
        <w:pStyle w:val="style0"/>
        <w:jc w:val="center"/>
      </w:pPr>
      <w:r>
        <w:rPr/>
      </w:r>
    </w:p>
    <w:p>
      <w:pPr>
        <w:pStyle w:val="style0"/>
        <w:widowControl w:val="false"/>
      </w:pPr>
      <w:r>
        <w:rPr>
          <w:rFonts w:ascii="Bookman Old Style" w:cs="Bookman Old Style" w:hAnsi="Bookman Old Style"/>
          <w:sz w:val="22"/>
        </w:rPr>
        <w:t>Our members in the Friends of Hart are essential to keep the preservation, beautification and enhancement of William S. Hart County Park and Museum.  Tell your friends about us and invite them to join.  Thank you very much for your support.</w:t>
      </w:r>
    </w:p>
    <w:p>
      <w:pPr>
        <w:pStyle w:val="style0"/>
        <w:jc w:val="center"/>
      </w:pPr>
      <w:r>
        <w:rPr/>
      </w:r>
    </w:p>
    <w:p>
      <w:pPr>
        <w:pStyle w:val="style0"/>
        <w:jc w:val="center"/>
      </w:pPr>
      <w:r>
        <w:rPr/>
      </w:r>
    </w:p>
    <w:p>
      <w:pPr>
        <w:pStyle w:val="style0"/>
        <w:jc w:val="center"/>
      </w:pPr>
      <w:r>
        <w:rPr/>
      </w:r>
    </w:p>
    <w:sectPr>
      <w:type w:val="nextPage"/>
      <w:pgSz w:h="15840" w:w="12240"/>
      <w:pgMar w:bottom="173" w:footer="0" w:gutter="0" w:header="0" w:left="173" w:right="1800" w:top="1440"/>
      <w:pgNumType w:fmt="decimal"/>
      <w:formProt w:val="false"/>
      <w:textDirection w:val="lrTb"/>
      <w:docGrid w:charSpace="0" w:linePitch="326"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Times New Roman" w:cs="Times New Roman" w:eastAsia="Times New Roman" w:hAnsi="Times New Roman"/>
      <w:color w:val="00000A"/>
      <w:sz w:val="24"/>
      <w:szCs w:val="24"/>
      <w:lang w:bidi="ar-SA" w:eastAsia="zh-CN" w:val="en-US"/>
    </w:rPr>
  </w:style>
  <w:style w:styleId="style15" w:type="character">
    <w:name w:val="WW8Num1z0"/>
    <w:next w:val="style15"/>
    <w:rPr>
      <w:rFonts w:ascii="Wingdings" w:cs="Wingdings" w:hAnsi="Wingdings"/>
    </w:rPr>
  </w:style>
  <w:style w:styleId="style16" w:type="character">
    <w:name w:val="WW8Num1z1"/>
    <w:next w:val="style16"/>
    <w:rPr>
      <w:rFonts w:ascii="Courier New" w:cs="Courier New" w:hAnsi="Courier New"/>
    </w:rPr>
  </w:style>
  <w:style w:styleId="style17" w:type="character">
    <w:name w:val="WW8Num1z3"/>
    <w:next w:val="style17"/>
    <w:rPr>
      <w:rFonts w:ascii="Symbol" w:cs="Symbol" w:hAnsi="Symbol"/>
    </w:rPr>
  </w:style>
  <w:style w:styleId="style18" w:type="character">
    <w:name w:val="Default Paragraph Font"/>
    <w:next w:val="style18"/>
    <w:rPr/>
  </w:style>
  <w:style w:styleId="style19" w:type="character">
    <w:name w:val="yshortcuts"/>
    <w:basedOn w:val="style18"/>
    <w:next w:val="style19"/>
    <w:rPr/>
  </w:style>
  <w:style w:styleId="style20" w:type="paragraph">
    <w:name w:val="Heading"/>
    <w:basedOn w:val="style0"/>
    <w:next w:val="style21"/>
    <w:pPr>
      <w:keepNext/>
      <w:spacing w:after="120" w:before="240"/>
    </w:pPr>
    <w:rPr>
      <w:rFonts w:ascii="Arial" w:cs="Lohit Hindi" w:eastAsia="WenQuanYi Micro Hei" w:hAnsi="Arial"/>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120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2013-10-26T00:12:00.00Z</dcterms:created>
  <dc:creator>Gerry hogan</dc:creator>
  <cp:lastModifiedBy>Gerry hogan</cp:lastModifiedBy>
  <dcterms:modified xsi:type="dcterms:W3CDTF">2013-10-26T00:12:00.00Z</dcterms:modified>
  <cp:revision>2</cp:revision>
  <dc:title>Special Membership</dc:title>
</cp:coreProperties>
</file>