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b/>
          <w:bCs/>
        </w:rPr>
        <w:t>Brand New “Roundabout” Graces the Entrance to Hart Park</w:t>
      </w:r>
    </w:p>
    <w:p>
      <w:pPr>
        <w:pStyle w:val="style20"/>
      </w:pPr>
      <w:r>
        <w:rPr>
          <w:i/>
          <w:iCs/>
        </w:rPr>
        <w:t>by Roger Basham</w:t>
      </w:r>
    </w:p>
    <w:p>
      <w:pPr>
        <w:pStyle w:val="style20"/>
      </w:pPr>
      <w:r>
        <w:rPr/>
      </w:r>
    </w:p>
    <w:p>
      <w:pPr>
        <w:pStyle w:val="style20"/>
      </w:pPr>
      <w:r>
        <w:rPr/>
        <w:t xml:space="preserve">With the opening of the Newhall  Avenue roundabout access to Hart Park has been greatly improved.  On January 23rd the roundabout located at the intersection of Newhall Avenue and Main St. was officially opened by the FOHP President and current city mayor Laurene Weste.  Following the ribbon cutting ceremony, Ms. Weste and several city council members hopped into vintage automobiles and were given several slow laps around the new landmark and then exited the local Antique Auto Club cars and mingled with the crowd that was assembled in front of the recently constructed main pedestrian entrance to Hart Park. </w:t>
      </w:r>
    </w:p>
    <w:p>
      <w:pPr>
        <w:pStyle w:val="style20"/>
      </w:pPr>
      <w:r>
        <w:rPr/>
        <w:t xml:space="preserve"> </w:t>
      </w:r>
    </w:p>
    <w:p>
      <w:pPr>
        <w:pStyle w:val="style20"/>
      </w:pPr>
      <w:r>
        <w:rPr/>
        <w:t>Los Angeles County has just completed its work on the north end of Hart Park, including the improved entrance with its drought tolerant landscaping, the installation of street lamps -- which resemble the refurbished original 1920's lamp found across from the front of the ranch house and adjacent to the pedestrian entrance-- along the exit road.  We think that Bill Hart would be most pleased with the new look of his ranch.</w:t>
      </w:r>
    </w:p>
    <w:p>
      <w:pPr>
        <w:pStyle w:val="style2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en-US" w:eastAsia="en-US"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Times New Roman" w:cs="Times New Roman" w:eastAsia="Times New Roman" w:hAnsi="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