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ind w:left="0" w:right="0" w:hanging="0"/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</w:pP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Saturday, Apr. 23</w:t>
      </w: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  <w:vertAlign w:val="superscript"/>
        </w:rPr>
        <w:t>rd</w:t>
      </w: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position w:val="9"/>
          <w:sz w:val="23"/>
          <w:sz w:val="29"/>
        </w:rPr>
        <w:t xml:space="preserve"> </w:t>
      </w: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at 8pm</w:t>
      </w:r>
    </w:p>
    <w:p>
      <w:pPr>
        <w:pStyle w:val="Heading2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ascii="Bodoni MT Black;DejaVu Serif;Times New Roman;serif" w:hAnsi="Bodoni MT Black;DejaVu Serif;Times New Roman;serif"/>
          <w:b w:val="false"/>
          <w:i w:val="false"/>
          <w:caps w:val="false"/>
          <w:smallCaps w:val="false"/>
          <w:strike w:val="false"/>
          <w:dstrike w:val="false"/>
          <w:color w:val="AA1503"/>
          <w:spacing w:val="15"/>
          <w:sz w:val="28"/>
          <w:u w:val="none"/>
          <w:effect w:val="none"/>
        </w:rPr>
      </w:pPr>
      <w:r>
        <w:rPr>
          <w:rFonts w:ascii="Bodoni MT Black;DejaVu Serif;Times New Roman;serif" w:hAnsi="Bodoni MT Black;DejaVu Serif;Times New Roman;serif"/>
          <w:b w:val="false"/>
          <w:i w:val="false"/>
          <w:caps w:val="false"/>
          <w:smallCaps w:val="false"/>
          <w:strike w:val="false"/>
          <w:dstrike w:val="false"/>
          <w:color w:val="AA1503"/>
          <w:spacing w:val="15"/>
          <w:sz w:val="28"/>
          <w:u w:val="none"/>
          <w:effect w:val="none"/>
        </w:rPr>
        <w:t>Wyatt Earp — the Life Behind the Legend</w:t>
      </w:r>
    </w:p>
    <w:p>
      <w:pPr>
        <w:pStyle w:val="Normal"/>
        <w:rPr/>
      </w:pPr>
      <w:r>
        <w:rPr/>
      </w:r>
    </w:p>
    <w:p>
      <w:pPr>
        <w:pStyle w:val="TextBody"/>
        <w:widowControl/>
        <w:ind w:left="0" w:right="0" w:hanging="0"/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</w:pP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 xml:space="preserve">Forget what you have seen in the movies about Wyatt Earp. New York Times best selling author-historian Casey Tefertiller pulls back the curtain and reveals the </w:t>
      </w:r>
      <w:r>
        <w:rPr>
          <w:rStyle w:val="Emphasis"/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 xml:space="preserve">true story </w:t>
      </w: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of this legendary Frontier Marshal. Casey was nominated for a Pulitzer Prize for his groundbreaking research and book “Wyatt Earp: Life Behind The Legend”</w:t>
      </w:r>
    </w:p>
    <w:p>
      <w:pPr>
        <w:pStyle w:val="TextBody"/>
        <w:widowControl/>
        <w:ind w:left="0" w:right="0" w:hanging="0"/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</w:pP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The real life Wyatt Earp was a close friend of western movie star William S. Hart and in fact was a pallbearer at the famous lawman's funeral. Enjoy a rare evening of real history in Bill Hart's Mansion living room, learning about Tombstone, Earp</w:t>
      </w: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'</w:t>
      </w: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s years spent right here in Los Angeles and his friendship with our own William S. Hart.</w:t>
      </w:r>
    </w:p>
    <w:p>
      <w:pPr>
        <w:pStyle w:val="TextBody"/>
        <w:widowControl/>
        <w:ind w:left="0" w:right="0" w:hanging="0"/>
        <w:rPr>
          <w:rStyle w:val="Emphasis"/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</w:pPr>
      <w:r>
        <w:rPr>
          <w:rStyle w:val="Emphasis"/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This is Casey's only Southern California appearance.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doni MT">
    <w:altName w:val="DejaVu Serif"/>
    <w:charset w:val="01"/>
    <w:family w:val="auto"/>
    <w:pitch w:val="default"/>
  </w:font>
  <w:font w:name="Bodoni MT Black">
    <w:altName w:val="DejaVu 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2016-03-05T20:02:52Z</dcterms:created>
  <dc:creator>Bill West</dc:creator>
  <dc:language>en-US</dc:language>
  <cp:revision>0</cp:revision>
</cp:coreProperties>
</file>